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8B29F" w14:textId="77777777" w:rsidR="00A16E1D" w:rsidRDefault="00A16E1D" w:rsidP="00A16E1D">
      <w:pPr>
        <w:widowControl w:val="0"/>
        <w:autoSpaceDE w:val="0"/>
        <w:autoSpaceDN w:val="0"/>
        <w:adjustRightInd w:val="0"/>
        <w:rPr>
          <w:rFonts w:ascii="Times" w:hAnsi="Times" w:cs="Times"/>
        </w:rPr>
      </w:pPr>
      <w:r>
        <w:rPr>
          <w:rFonts w:ascii="Times" w:hAnsi="Times" w:cs="Times"/>
          <w:noProof/>
        </w:rPr>
        <w:drawing>
          <wp:anchor distT="0" distB="0" distL="114300" distR="114300" simplePos="0" relativeHeight="251658240" behindDoc="0" locked="0" layoutInCell="1" allowOverlap="1" wp14:anchorId="7281143C" wp14:editId="5CF22ED1">
            <wp:simplePos x="0" y="0"/>
            <wp:positionH relativeFrom="margin">
              <wp:align>left</wp:align>
            </wp:positionH>
            <wp:positionV relativeFrom="margin">
              <wp:align>top</wp:align>
            </wp:positionV>
            <wp:extent cx="762000" cy="685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r>
        <w:rPr>
          <w:rFonts w:ascii="Times" w:hAnsi="Times" w:cs="Times"/>
          <w:noProof/>
        </w:rPr>
        <w:drawing>
          <wp:inline distT="0" distB="0" distL="0" distR="0" wp14:anchorId="51FAECDA" wp14:editId="225D5ABD">
            <wp:extent cx="121920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381000"/>
                    </a:xfrm>
                    <a:prstGeom prst="rect">
                      <a:avLst/>
                    </a:prstGeom>
                    <a:noFill/>
                    <a:ln>
                      <a:noFill/>
                    </a:ln>
                  </pic:spPr>
                </pic:pic>
              </a:graphicData>
            </a:graphic>
          </wp:inline>
        </w:drawing>
      </w:r>
    </w:p>
    <w:p w14:paraId="0DF97354" w14:textId="77777777" w:rsidR="00A16E1D" w:rsidRDefault="00A16E1D" w:rsidP="00A16E1D">
      <w:pPr>
        <w:widowControl w:val="0"/>
        <w:autoSpaceDE w:val="0"/>
        <w:autoSpaceDN w:val="0"/>
        <w:adjustRightInd w:val="0"/>
        <w:rPr>
          <w:rFonts w:ascii="Times" w:hAnsi="Times" w:cs="Times"/>
        </w:rPr>
      </w:pPr>
    </w:p>
    <w:p w14:paraId="35CA10C4" w14:textId="77777777" w:rsidR="00A16E1D" w:rsidRDefault="00A16E1D" w:rsidP="00A16E1D">
      <w:pPr>
        <w:widowControl w:val="0"/>
        <w:autoSpaceDE w:val="0"/>
        <w:autoSpaceDN w:val="0"/>
        <w:adjustRightInd w:val="0"/>
        <w:rPr>
          <w:rFonts w:ascii="Times" w:hAnsi="Times" w:cs="Times"/>
        </w:rPr>
      </w:pPr>
    </w:p>
    <w:p w14:paraId="23F21256" w14:textId="77777777" w:rsidR="00A16E1D" w:rsidRDefault="00A16E1D" w:rsidP="00A16E1D">
      <w:pPr>
        <w:widowControl w:val="0"/>
        <w:autoSpaceDE w:val="0"/>
        <w:autoSpaceDN w:val="0"/>
        <w:adjustRightInd w:val="0"/>
        <w:rPr>
          <w:rFonts w:ascii="Times" w:hAnsi="Times" w:cs="Times"/>
        </w:rPr>
      </w:pPr>
      <w:r>
        <w:rPr>
          <w:rFonts w:ascii="Times" w:hAnsi="Times" w:cs="Times"/>
          <w:b/>
          <w:bCs/>
          <w:sz w:val="46"/>
          <w:szCs w:val="46"/>
        </w:rPr>
        <w:t>Continuing Education Activity Plan Instructor’s Form</w:t>
      </w:r>
    </w:p>
    <w:p w14:paraId="18B62CA2" w14:textId="77777777" w:rsidR="00A16E1D" w:rsidRDefault="00A16E1D" w:rsidP="00A16E1D">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This form is to be completed by either the instructor or RID Sponsor and kept on file with the Sponsor form. The RID Sponsor will submit the completed Activity Plan online by logging in to their account at </w:t>
      </w:r>
      <w:r>
        <w:rPr>
          <w:rFonts w:ascii="Times New Roman" w:hAnsi="Times New Roman" w:cs="Times New Roman"/>
          <w:color w:val="0000FF"/>
          <w:sz w:val="26"/>
          <w:szCs w:val="26"/>
        </w:rPr>
        <w:t xml:space="preserve">www.rid.org </w:t>
      </w:r>
      <w:r>
        <w:rPr>
          <w:rFonts w:ascii="Times New Roman" w:hAnsi="Times New Roman" w:cs="Times New Roman"/>
          <w:sz w:val="26"/>
          <w:szCs w:val="26"/>
        </w:rPr>
        <w:t>at least 30 days in advance of the activity.</w:t>
      </w:r>
    </w:p>
    <w:p w14:paraId="1FDB0FF4" w14:textId="77777777" w:rsidR="00A16E1D" w:rsidRDefault="00A16E1D" w:rsidP="00A16E1D">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 xml:space="preserve">RID Sponsor Name: </w:t>
      </w:r>
      <w:proofErr w:type="spellStart"/>
      <w:r>
        <w:rPr>
          <w:rFonts w:ascii="Times New Roman" w:hAnsi="Times New Roman" w:cs="Times New Roman"/>
          <w:b/>
          <w:sz w:val="32"/>
          <w:szCs w:val="32"/>
          <w:u w:val="single"/>
        </w:rPr>
        <w:t>Interpretek</w:t>
      </w:r>
      <w:proofErr w:type="spellEnd"/>
    </w:p>
    <w:p w14:paraId="31FFD9F6" w14:textId="77777777" w:rsidR="00EC6D50" w:rsidRPr="002B5E6A" w:rsidRDefault="00A16E1D" w:rsidP="00A16E1D">
      <w:pPr>
        <w:widowControl w:val="0"/>
        <w:autoSpaceDE w:val="0"/>
        <w:autoSpaceDN w:val="0"/>
        <w:adjustRightInd w:val="0"/>
        <w:spacing w:after="240"/>
        <w:rPr>
          <w:rFonts w:ascii="Times New Roman" w:hAnsi="Times New Roman" w:cs="Times New Roman"/>
          <w:sz w:val="32"/>
          <w:szCs w:val="32"/>
          <w:u w:val="single"/>
        </w:rPr>
      </w:pPr>
      <w:r>
        <w:rPr>
          <w:rFonts w:ascii="Times New Roman" w:hAnsi="Times New Roman" w:cs="Times New Roman"/>
          <w:sz w:val="32"/>
          <w:szCs w:val="32"/>
        </w:rPr>
        <w:t>Presenter/Instructor Name(s</w:t>
      </w:r>
      <w:r w:rsidRPr="002B5E6A">
        <w:rPr>
          <w:rFonts w:ascii="Times New Roman" w:hAnsi="Times New Roman" w:cs="Times New Roman"/>
          <w:sz w:val="32"/>
          <w:szCs w:val="32"/>
          <w:u w:val="single"/>
        </w:rPr>
        <w:t xml:space="preserve">): </w:t>
      </w:r>
      <w:r w:rsidR="00B60928" w:rsidRPr="002B5E6A">
        <w:rPr>
          <w:rFonts w:ascii="Times New Roman" w:hAnsi="Times New Roman" w:cs="Times New Roman"/>
          <w:sz w:val="32"/>
          <w:szCs w:val="32"/>
          <w:u w:val="single"/>
        </w:rPr>
        <w:t xml:space="preserve">Katharine </w:t>
      </w:r>
      <w:proofErr w:type="spellStart"/>
      <w:r w:rsidR="00B60928" w:rsidRPr="002B5E6A">
        <w:rPr>
          <w:rFonts w:ascii="Times New Roman" w:hAnsi="Times New Roman" w:cs="Times New Roman"/>
          <w:sz w:val="32"/>
          <w:szCs w:val="32"/>
          <w:u w:val="single"/>
        </w:rPr>
        <w:t>Gillies</w:t>
      </w:r>
      <w:proofErr w:type="spellEnd"/>
    </w:p>
    <w:p w14:paraId="3F596F6F" w14:textId="1869B844" w:rsidR="00A16E1D" w:rsidRPr="002B5E6A" w:rsidRDefault="00A16E1D" w:rsidP="00A16E1D">
      <w:pPr>
        <w:widowControl w:val="0"/>
        <w:autoSpaceDE w:val="0"/>
        <w:autoSpaceDN w:val="0"/>
        <w:adjustRightInd w:val="0"/>
        <w:spacing w:after="240"/>
        <w:rPr>
          <w:rFonts w:ascii="Times New Roman" w:hAnsi="Times New Roman" w:cs="Times New Roman"/>
          <w:b/>
          <w:sz w:val="32"/>
          <w:szCs w:val="32"/>
          <w:u w:val="single"/>
        </w:rPr>
      </w:pPr>
      <w:r>
        <w:rPr>
          <w:rFonts w:ascii="Times New Roman" w:hAnsi="Times New Roman" w:cs="Times New Roman"/>
          <w:sz w:val="32"/>
          <w:szCs w:val="32"/>
        </w:rPr>
        <w:t xml:space="preserve">Date(s)/Time of Activity: </w:t>
      </w:r>
      <w:r w:rsidR="00B66740" w:rsidRPr="002B5E6A">
        <w:rPr>
          <w:rFonts w:ascii="Times New Roman" w:hAnsi="Times New Roman" w:cs="Times New Roman"/>
          <w:sz w:val="32"/>
          <w:szCs w:val="32"/>
          <w:u w:val="single"/>
        </w:rPr>
        <w:t xml:space="preserve">Fridays, 10-12  3/8 – 5/10 2013 </w:t>
      </w:r>
    </w:p>
    <w:p w14:paraId="6514D096" w14:textId="77777777" w:rsidR="00A16E1D" w:rsidRPr="002B5E6A" w:rsidRDefault="00A16E1D" w:rsidP="00A16E1D">
      <w:pPr>
        <w:widowControl w:val="0"/>
        <w:autoSpaceDE w:val="0"/>
        <w:autoSpaceDN w:val="0"/>
        <w:adjustRightInd w:val="0"/>
        <w:spacing w:after="240"/>
        <w:rPr>
          <w:rFonts w:ascii="Times New Roman" w:hAnsi="Times New Roman" w:cs="Times New Roman"/>
          <w:sz w:val="32"/>
          <w:szCs w:val="32"/>
          <w:u w:val="single"/>
        </w:rPr>
      </w:pPr>
      <w:r>
        <w:rPr>
          <w:rFonts w:ascii="Times New Roman" w:hAnsi="Times New Roman" w:cs="Times New Roman"/>
          <w:sz w:val="32"/>
          <w:szCs w:val="32"/>
        </w:rPr>
        <w:t>Title of Activity</w:t>
      </w:r>
      <w:r w:rsidR="006D4363">
        <w:rPr>
          <w:rFonts w:ascii="Times New Roman" w:hAnsi="Times New Roman" w:cs="Times New Roman"/>
          <w:sz w:val="32"/>
          <w:szCs w:val="32"/>
        </w:rPr>
        <w:t xml:space="preserve">: </w:t>
      </w:r>
      <w:r w:rsidR="006D4363" w:rsidRPr="002B5E6A">
        <w:rPr>
          <w:rFonts w:ascii="Times New Roman" w:hAnsi="Times New Roman" w:cs="Times New Roman"/>
          <w:sz w:val="32"/>
          <w:szCs w:val="32"/>
          <w:u w:val="single"/>
        </w:rPr>
        <w:t>Source</w:t>
      </w:r>
      <w:r w:rsidR="00B60928" w:rsidRPr="002B5E6A">
        <w:rPr>
          <w:rFonts w:ascii="Times New Roman" w:hAnsi="Times New Roman" w:cs="Times New Roman"/>
          <w:sz w:val="32"/>
          <w:szCs w:val="32"/>
          <w:u w:val="single"/>
        </w:rPr>
        <w:t xml:space="preserve"> Message Processing</w:t>
      </w:r>
    </w:p>
    <w:p w14:paraId="6A92ED78" w14:textId="77777777" w:rsidR="00A16E1D" w:rsidRPr="00CD18FE" w:rsidRDefault="00CD18FE" w:rsidP="00A16E1D">
      <w:pPr>
        <w:widowControl w:val="0"/>
        <w:autoSpaceDE w:val="0"/>
        <w:autoSpaceDN w:val="0"/>
        <w:adjustRightInd w:val="0"/>
        <w:spacing w:after="240"/>
        <w:rPr>
          <w:rFonts w:ascii="Times New Roman" w:hAnsi="Times New Roman" w:cs="Times New Roman"/>
          <w:b/>
          <w:sz w:val="28"/>
          <w:szCs w:val="28"/>
          <w:u w:val="single"/>
        </w:rPr>
      </w:pPr>
      <w:r>
        <w:rPr>
          <w:rFonts w:ascii="Times New Roman" w:hAnsi="Times New Roman" w:cs="Times New Roman"/>
          <w:sz w:val="28"/>
          <w:szCs w:val="28"/>
        </w:rPr>
        <w:t>Participant</w:t>
      </w:r>
      <w:r w:rsidR="00A16E1D" w:rsidRPr="00CD18FE">
        <w:rPr>
          <w:rFonts w:ascii="Times New Roman" w:hAnsi="Times New Roman" w:cs="Times New Roman"/>
          <w:sz w:val="28"/>
          <w:szCs w:val="28"/>
        </w:rPr>
        <w:t>s Prior Knowledge of Topic:</w:t>
      </w:r>
      <w:r>
        <w:rPr>
          <w:rFonts w:ascii="Times New Roman" w:hAnsi="Times New Roman" w:cs="Times New Roman"/>
          <w:sz w:val="28"/>
          <w:szCs w:val="28"/>
        </w:rPr>
        <w:t xml:space="preserve"> </w:t>
      </w:r>
      <w:r w:rsidRPr="00CD18FE">
        <w:rPr>
          <w:rFonts w:ascii="Times New Roman" w:hAnsi="Times New Roman" w:cs="Times New Roman"/>
          <w:sz w:val="28"/>
          <w:szCs w:val="28"/>
        </w:rPr>
        <w:t xml:space="preserve"> </w:t>
      </w:r>
      <w:r w:rsidR="00C65EE1" w:rsidRPr="002B5E6A">
        <w:rPr>
          <w:rFonts w:ascii="Times New Roman" w:hAnsi="Times New Roman" w:cs="Times New Roman"/>
          <w:b/>
          <w:sz w:val="28"/>
          <w:szCs w:val="28"/>
          <w:u w:val="single"/>
        </w:rPr>
        <w:t xml:space="preserve">X </w:t>
      </w:r>
      <w:r w:rsidRPr="002B5E6A">
        <w:rPr>
          <w:rFonts w:ascii="Times New Roman" w:hAnsi="Times New Roman" w:cs="Times New Roman"/>
          <w:sz w:val="28"/>
          <w:szCs w:val="28"/>
          <w:u w:val="single"/>
        </w:rPr>
        <w:t>Little/</w:t>
      </w:r>
      <w:r w:rsidR="0022678F" w:rsidRPr="002B5E6A">
        <w:rPr>
          <w:rFonts w:ascii="Times New Roman" w:hAnsi="Times New Roman" w:cs="Times New Roman"/>
          <w:sz w:val="28"/>
          <w:szCs w:val="28"/>
          <w:u w:val="single"/>
        </w:rPr>
        <w:t xml:space="preserve">None </w:t>
      </w:r>
      <w:r w:rsidR="00C65EE1" w:rsidRPr="002B5E6A">
        <w:rPr>
          <w:rFonts w:ascii="Times New Roman" w:hAnsi="Times New Roman" w:cs="Times New Roman"/>
          <w:b/>
          <w:sz w:val="28"/>
          <w:szCs w:val="28"/>
          <w:u w:val="single"/>
        </w:rPr>
        <w:t xml:space="preserve">X </w:t>
      </w:r>
      <w:proofErr w:type="gramStart"/>
      <w:r w:rsidR="0022678F" w:rsidRPr="002B5E6A">
        <w:rPr>
          <w:rFonts w:ascii="Times New Roman" w:hAnsi="Times New Roman" w:cs="Times New Roman"/>
          <w:sz w:val="28"/>
          <w:szCs w:val="28"/>
          <w:u w:val="single"/>
        </w:rPr>
        <w:t>Some</w:t>
      </w:r>
      <w:proofErr w:type="gramEnd"/>
      <w:r w:rsidRPr="002B5E6A">
        <w:rPr>
          <w:rFonts w:ascii="Times New Roman" w:hAnsi="Times New Roman" w:cs="Times New Roman"/>
          <w:sz w:val="28"/>
          <w:szCs w:val="28"/>
          <w:u w:val="single"/>
        </w:rPr>
        <w:t xml:space="preserve"> </w:t>
      </w:r>
      <w:r w:rsidRPr="002B5E6A">
        <w:rPr>
          <w:rFonts w:ascii="Apple Symbols" w:hAnsi="Apple Symbols" w:cs="Apple Symbols"/>
          <w:sz w:val="28"/>
          <w:szCs w:val="28"/>
        </w:rPr>
        <w:t>􏰀</w:t>
      </w:r>
      <w:r w:rsidR="00EC6D50" w:rsidRPr="002B5E6A">
        <w:rPr>
          <w:rFonts w:ascii="Times New Roman" w:hAnsi="Times New Roman" w:cs="Times New Roman"/>
          <w:b/>
          <w:sz w:val="28"/>
          <w:szCs w:val="28"/>
        </w:rPr>
        <w:t xml:space="preserve"> </w:t>
      </w:r>
      <w:r w:rsidR="00EC6D50" w:rsidRPr="002B5E6A">
        <w:rPr>
          <w:rFonts w:ascii="Times New Roman" w:hAnsi="Times New Roman" w:cs="Times New Roman"/>
          <w:sz w:val="28"/>
          <w:szCs w:val="28"/>
        </w:rPr>
        <w:t>Extensive</w:t>
      </w:r>
      <w:r w:rsidR="00EC6D50">
        <w:rPr>
          <w:rFonts w:ascii="Times New Roman" w:hAnsi="Times New Roman" w:cs="Times New Roman"/>
          <w:sz w:val="28"/>
          <w:szCs w:val="28"/>
        </w:rPr>
        <w:t xml:space="preserve">  </w:t>
      </w:r>
    </w:p>
    <w:p w14:paraId="21AD12C6" w14:textId="1FEF9216" w:rsidR="00A16E1D" w:rsidRPr="00B54382" w:rsidRDefault="00A16E1D" w:rsidP="00A16E1D">
      <w:pPr>
        <w:widowControl w:val="0"/>
        <w:autoSpaceDE w:val="0"/>
        <w:autoSpaceDN w:val="0"/>
        <w:adjustRightInd w:val="0"/>
        <w:spacing w:after="240"/>
        <w:rPr>
          <w:rFonts w:ascii="Times" w:hAnsi="Times" w:cs="Times"/>
          <w:b/>
          <w:u w:val="single"/>
        </w:rPr>
      </w:pPr>
      <w:r>
        <w:rPr>
          <w:rFonts w:ascii="Times New Roman" w:hAnsi="Times New Roman" w:cs="Times New Roman"/>
          <w:sz w:val="32"/>
          <w:szCs w:val="32"/>
        </w:rPr>
        <w:t xml:space="preserve">Target Audience: </w:t>
      </w:r>
      <w:r w:rsidR="00B54382" w:rsidRPr="00CD18FE">
        <w:rPr>
          <w:rFonts w:ascii="Times New Roman" w:hAnsi="Times New Roman" w:cs="Times New Roman"/>
          <w:b/>
          <w:sz w:val="28"/>
          <w:szCs w:val="28"/>
          <w:u w:val="single"/>
        </w:rPr>
        <w:t>RIT Department of Access Services Interpreters</w:t>
      </w:r>
      <w:r w:rsidR="002B5E6A">
        <w:rPr>
          <w:rFonts w:ascii="Times New Roman" w:hAnsi="Times New Roman" w:cs="Times New Roman"/>
          <w:b/>
          <w:sz w:val="28"/>
          <w:szCs w:val="28"/>
          <w:u w:val="single"/>
        </w:rPr>
        <w:t xml:space="preserve"> – All Levels</w:t>
      </w:r>
      <w:bookmarkStart w:id="0" w:name="_GoBack"/>
      <w:bookmarkEnd w:id="0"/>
    </w:p>
    <w:p w14:paraId="098DAC75" w14:textId="77777777" w:rsidR="002B5E6A" w:rsidRDefault="00A16E1D" w:rsidP="00A16E1D">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Workshop/Course Description</w:t>
      </w:r>
      <w:r w:rsidR="00DD1EE9">
        <w:rPr>
          <w:rFonts w:ascii="Times New Roman" w:hAnsi="Times New Roman" w:cs="Times New Roman"/>
          <w:sz w:val="32"/>
          <w:szCs w:val="32"/>
        </w:rPr>
        <w:t>:</w:t>
      </w:r>
    </w:p>
    <w:p w14:paraId="07B60B47" w14:textId="5D983052" w:rsidR="0022678F" w:rsidRPr="00CA38DB" w:rsidRDefault="00DD1EE9" w:rsidP="00A16E1D">
      <w:pPr>
        <w:widowControl w:val="0"/>
        <w:autoSpaceDE w:val="0"/>
        <w:autoSpaceDN w:val="0"/>
        <w:adjustRightInd w:val="0"/>
        <w:spacing w:after="240"/>
        <w:rPr>
          <w:rFonts w:asciiTheme="majorHAnsi" w:hAnsiTheme="majorHAnsi" w:cs="Times New Roman"/>
          <w:b/>
          <w:sz w:val="28"/>
          <w:szCs w:val="28"/>
          <w:u w:val="single"/>
        </w:rPr>
      </w:pPr>
      <w:r>
        <w:rPr>
          <w:rFonts w:asciiTheme="majorHAnsi" w:hAnsiTheme="majorHAnsi" w:cs="Consolas"/>
          <w:sz w:val="28"/>
          <w:szCs w:val="28"/>
        </w:rPr>
        <w:t>Loosely</w:t>
      </w:r>
      <w:r w:rsidR="00B60928">
        <w:rPr>
          <w:rFonts w:asciiTheme="majorHAnsi" w:hAnsiTheme="majorHAnsi" w:cs="Consolas"/>
          <w:sz w:val="28"/>
          <w:szCs w:val="28"/>
        </w:rPr>
        <w:t xml:space="preserve"> based on Carol </w:t>
      </w:r>
      <w:proofErr w:type="spellStart"/>
      <w:proofErr w:type="gramStart"/>
      <w:r w:rsidR="00B60928">
        <w:rPr>
          <w:rFonts w:asciiTheme="majorHAnsi" w:hAnsiTheme="majorHAnsi" w:cs="Consolas"/>
          <w:sz w:val="28"/>
          <w:szCs w:val="28"/>
        </w:rPr>
        <w:t>Patrie’s</w:t>
      </w:r>
      <w:proofErr w:type="spellEnd"/>
      <w:proofErr w:type="gramEnd"/>
      <w:r w:rsidR="00B60928">
        <w:rPr>
          <w:rFonts w:asciiTheme="majorHAnsi" w:hAnsiTheme="majorHAnsi" w:cs="Consolas"/>
          <w:sz w:val="28"/>
          <w:szCs w:val="28"/>
        </w:rPr>
        <w:t xml:space="preserve"> and Marlene Elliott’s work, this in-service training will have participants define processing for interpreters and practice component skills that support good processing of source messages.  Primary focus will be on voice-to-sign interpreting.  Abbreviated application to sign-to-voice interpreting will be made in the final 1 to 2 sessions.  Open to all levels of interpreters.</w:t>
      </w:r>
    </w:p>
    <w:p w14:paraId="6DDB51FF" w14:textId="77777777" w:rsidR="00B60928" w:rsidRDefault="00A16E1D" w:rsidP="00A16E1D">
      <w:pPr>
        <w:widowControl w:val="0"/>
        <w:autoSpaceDE w:val="0"/>
        <w:autoSpaceDN w:val="0"/>
        <w:adjustRightInd w:val="0"/>
        <w:spacing w:after="240"/>
        <w:rPr>
          <w:rFonts w:ascii="Times New Roman" w:hAnsi="Times New Roman" w:cs="Times New Roman"/>
          <w:sz w:val="26"/>
          <w:szCs w:val="26"/>
        </w:rPr>
      </w:pPr>
      <w:r>
        <w:rPr>
          <w:rFonts w:ascii="Times New Roman" w:hAnsi="Times New Roman" w:cs="Times New Roman"/>
          <w:sz w:val="32"/>
          <w:szCs w:val="32"/>
        </w:rPr>
        <w:t xml:space="preserve">Educational Objectives (List </w:t>
      </w:r>
      <w:r>
        <w:rPr>
          <w:rFonts w:ascii="Times New Roman" w:hAnsi="Times New Roman" w:cs="Times New Roman"/>
          <w:sz w:val="26"/>
          <w:szCs w:val="26"/>
        </w:rPr>
        <w:t>specific measurable actions by participants that will demonstrate comprehension and integration of information presented):</w:t>
      </w:r>
      <w:r w:rsidR="00B54382">
        <w:rPr>
          <w:rFonts w:ascii="Times New Roman" w:hAnsi="Times New Roman" w:cs="Times New Roman"/>
          <w:sz w:val="26"/>
          <w:szCs w:val="26"/>
        </w:rPr>
        <w:t xml:space="preserve"> </w:t>
      </w:r>
    </w:p>
    <w:p w14:paraId="11E58E1D" w14:textId="77777777" w:rsidR="00B60928" w:rsidRPr="00B60928" w:rsidRDefault="00B60928" w:rsidP="00B60928">
      <w:pPr>
        <w:rPr>
          <w:rFonts w:ascii="Times" w:hAnsi="Times"/>
          <w:sz w:val="28"/>
          <w:szCs w:val="20"/>
        </w:rPr>
      </w:pPr>
      <w:r w:rsidRPr="00B60928">
        <w:rPr>
          <w:rFonts w:ascii="Calibri" w:hAnsi="Calibri"/>
          <w:sz w:val="28"/>
          <w:szCs w:val="22"/>
        </w:rPr>
        <w:t>At the conclusion of the training, participants will be able to:</w:t>
      </w:r>
    </w:p>
    <w:p w14:paraId="2E89A65C" w14:textId="77777777" w:rsidR="00B60928" w:rsidRPr="00B60928" w:rsidRDefault="00B60928" w:rsidP="00DD1EE9">
      <w:pPr>
        <w:numPr>
          <w:ilvl w:val="0"/>
          <w:numId w:val="1"/>
        </w:numPr>
        <w:spacing w:beforeLines="1" w:before="2" w:afterLines="1" w:after="2"/>
        <w:rPr>
          <w:rFonts w:ascii="Times" w:hAnsi="Times"/>
          <w:sz w:val="28"/>
          <w:szCs w:val="20"/>
        </w:rPr>
      </w:pPr>
      <w:r w:rsidRPr="00B60928">
        <w:rPr>
          <w:rFonts w:ascii="Calibri" w:hAnsi="Calibri"/>
          <w:sz w:val="28"/>
          <w:szCs w:val="22"/>
        </w:rPr>
        <w:t xml:space="preserve">List the components of processing used in interpreting </w:t>
      </w:r>
    </w:p>
    <w:p w14:paraId="71BFD742" w14:textId="77777777" w:rsidR="00B60928" w:rsidRPr="00B60928" w:rsidRDefault="00B60928" w:rsidP="00DD1EE9">
      <w:pPr>
        <w:numPr>
          <w:ilvl w:val="0"/>
          <w:numId w:val="1"/>
        </w:numPr>
        <w:spacing w:beforeLines="1" w:before="2" w:afterLines="1" w:after="2"/>
        <w:rPr>
          <w:rFonts w:ascii="Times" w:hAnsi="Times"/>
          <w:sz w:val="28"/>
          <w:szCs w:val="20"/>
        </w:rPr>
      </w:pPr>
      <w:r w:rsidRPr="00B60928">
        <w:rPr>
          <w:rFonts w:ascii="Calibri" w:hAnsi="Calibri"/>
          <w:sz w:val="28"/>
          <w:szCs w:val="22"/>
        </w:rPr>
        <w:t xml:space="preserve">List communication templates used at RIT and give examples of each </w:t>
      </w:r>
    </w:p>
    <w:p w14:paraId="67B1F5E3" w14:textId="77777777" w:rsidR="00B60928" w:rsidRPr="00B60928" w:rsidRDefault="00B60928" w:rsidP="00DD1EE9">
      <w:pPr>
        <w:numPr>
          <w:ilvl w:val="0"/>
          <w:numId w:val="1"/>
        </w:numPr>
        <w:spacing w:beforeLines="1" w:before="2" w:afterLines="1" w:after="2"/>
        <w:rPr>
          <w:rFonts w:ascii="Times" w:hAnsi="Times"/>
          <w:sz w:val="28"/>
          <w:szCs w:val="20"/>
        </w:rPr>
      </w:pPr>
      <w:r w:rsidRPr="00B60928">
        <w:rPr>
          <w:rFonts w:ascii="Calibri" w:hAnsi="Calibri"/>
          <w:sz w:val="28"/>
          <w:szCs w:val="22"/>
        </w:rPr>
        <w:t xml:space="preserve">Describe the purpose of preparation for processing and give examples of preparation </w:t>
      </w:r>
    </w:p>
    <w:p w14:paraId="3132E97F" w14:textId="77777777" w:rsidR="00B60928" w:rsidRPr="00B60928" w:rsidRDefault="00B60928" w:rsidP="00DD1EE9">
      <w:pPr>
        <w:numPr>
          <w:ilvl w:val="0"/>
          <w:numId w:val="1"/>
        </w:numPr>
        <w:spacing w:beforeLines="1" w:before="2" w:afterLines="1" w:after="2"/>
        <w:rPr>
          <w:rFonts w:ascii="Times" w:hAnsi="Times"/>
          <w:sz w:val="28"/>
          <w:szCs w:val="20"/>
        </w:rPr>
      </w:pPr>
      <w:r w:rsidRPr="00B60928">
        <w:rPr>
          <w:rFonts w:ascii="Calibri" w:hAnsi="Calibri"/>
          <w:sz w:val="28"/>
          <w:szCs w:val="22"/>
        </w:rPr>
        <w:t xml:space="preserve">List cues for identifying main points in spoken English </w:t>
      </w:r>
    </w:p>
    <w:p w14:paraId="0934736C" w14:textId="77777777" w:rsidR="00B60928" w:rsidRPr="00B60928" w:rsidRDefault="00B60928" w:rsidP="00DD1EE9">
      <w:pPr>
        <w:numPr>
          <w:ilvl w:val="0"/>
          <w:numId w:val="1"/>
        </w:numPr>
        <w:spacing w:beforeLines="1" w:before="2" w:afterLines="1" w:after="2"/>
        <w:rPr>
          <w:rFonts w:ascii="Times" w:hAnsi="Times"/>
          <w:sz w:val="28"/>
          <w:szCs w:val="20"/>
        </w:rPr>
      </w:pPr>
      <w:r w:rsidRPr="00B60928">
        <w:rPr>
          <w:rFonts w:ascii="Calibri" w:hAnsi="Calibri"/>
          <w:sz w:val="28"/>
          <w:szCs w:val="22"/>
        </w:rPr>
        <w:t xml:space="preserve">Explain the top-down, goal-oriented approach to processing </w:t>
      </w:r>
    </w:p>
    <w:p w14:paraId="3C3CB83F" w14:textId="77777777" w:rsidR="00B60928" w:rsidRPr="00B60928" w:rsidRDefault="00B60928" w:rsidP="00DD1EE9">
      <w:pPr>
        <w:numPr>
          <w:ilvl w:val="0"/>
          <w:numId w:val="1"/>
        </w:numPr>
        <w:spacing w:beforeLines="1" w:before="2" w:afterLines="1" w:after="2"/>
        <w:rPr>
          <w:rFonts w:ascii="Times" w:hAnsi="Times"/>
          <w:sz w:val="28"/>
          <w:szCs w:val="20"/>
        </w:rPr>
      </w:pPr>
      <w:r w:rsidRPr="00B60928">
        <w:rPr>
          <w:rFonts w:ascii="Calibri" w:hAnsi="Calibri"/>
          <w:sz w:val="28"/>
          <w:szCs w:val="22"/>
        </w:rPr>
        <w:t xml:space="preserve">Demonstrate use of processing in consecutive interpreting </w:t>
      </w:r>
    </w:p>
    <w:p w14:paraId="007523B4" w14:textId="77777777" w:rsidR="00B60928" w:rsidRPr="00B60928" w:rsidRDefault="00B60928" w:rsidP="00DD1EE9">
      <w:pPr>
        <w:numPr>
          <w:ilvl w:val="0"/>
          <w:numId w:val="1"/>
        </w:numPr>
        <w:spacing w:beforeLines="1" w:before="2" w:afterLines="1" w:after="2"/>
        <w:rPr>
          <w:rFonts w:ascii="Times" w:hAnsi="Times"/>
          <w:sz w:val="28"/>
          <w:szCs w:val="20"/>
        </w:rPr>
      </w:pPr>
      <w:r w:rsidRPr="00B60928">
        <w:rPr>
          <w:rFonts w:ascii="Calibri" w:hAnsi="Calibri"/>
          <w:sz w:val="28"/>
          <w:szCs w:val="22"/>
        </w:rPr>
        <w:t xml:space="preserve">Demonstrate use of processing in simultaneous interpreting </w:t>
      </w:r>
    </w:p>
    <w:p w14:paraId="28E76990" w14:textId="77777777" w:rsidR="00B60928" w:rsidRPr="00B60928" w:rsidRDefault="00B60928" w:rsidP="00DD1EE9">
      <w:pPr>
        <w:numPr>
          <w:ilvl w:val="0"/>
          <w:numId w:val="1"/>
        </w:numPr>
        <w:spacing w:beforeLines="1" w:before="2" w:afterLines="1" w:after="2"/>
        <w:rPr>
          <w:rFonts w:ascii="Times" w:hAnsi="Times"/>
          <w:sz w:val="28"/>
          <w:szCs w:val="20"/>
        </w:rPr>
      </w:pPr>
      <w:r w:rsidRPr="00B60928">
        <w:rPr>
          <w:rFonts w:ascii="Calibri" w:hAnsi="Calibri"/>
          <w:sz w:val="28"/>
          <w:szCs w:val="22"/>
        </w:rPr>
        <w:t>List cues for identifying main points in ASL</w:t>
      </w:r>
    </w:p>
    <w:p w14:paraId="50C9837E" w14:textId="77777777" w:rsidR="0022678F" w:rsidRDefault="0022678F" w:rsidP="00A16E1D">
      <w:pPr>
        <w:widowControl w:val="0"/>
        <w:autoSpaceDE w:val="0"/>
        <w:autoSpaceDN w:val="0"/>
        <w:adjustRightInd w:val="0"/>
        <w:spacing w:after="240"/>
        <w:rPr>
          <w:rFonts w:ascii="Times New Roman" w:hAnsi="Times New Roman" w:cs="Times New Roman"/>
          <w:b/>
          <w:sz w:val="28"/>
          <w:szCs w:val="28"/>
          <w:u w:val="single"/>
        </w:rPr>
      </w:pPr>
    </w:p>
    <w:p w14:paraId="36355265" w14:textId="77777777" w:rsidR="00393495" w:rsidRDefault="00A16E1D" w:rsidP="00A16E1D">
      <w:pPr>
        <w:widowControl w:val="0"/>
        <w:autoSpaceDE w:val="0"/>
        <w:autoSpaceDN w:val="0"/>
        <w:adjustRightInd w:val="0"/>
        <w:spacing w:after="240"/>
        <w:rPr>
          <w:rFonts w:ascii="Times New Roman" w:hAnsi="Times New Roman" w:cs="Times New Roman"/>
          <w:sz w:val="28"/>
          <w:szCs w:val="26"/>
        </w:rPr>
      </w:pPr>
      <w:r>
        <w:rPr>
          <w:rFonts w:ascii="Times New Roman" w:hAnsi="Times New Roman" w:cs="Times New Roman"/>
          <w:sz w:val="32"/>
          <w:szCs w:val="32"/>
        </w:rPr>
        <w:t xml:space="preserve">Media/Materials </w:t>
      </w:r>
      <w:r>
        <w:rPr>
          <w:rFonts w:ascii="Times New Roman" w:hAnsi="Times New Roman" w:cs="Times New Roman"/>
          <w:sz w:val="26"/>
          <w:szCs w:val="26"/>
        </w:rPr>
        <w:t>(List the print, audio and visual materials you will use. Who is responsible for providing them</w:t>
      </w:r>
      <w:r w:rsidRPr="00B60928">
        <w:rPr>
          <w:rFonts w:ascii="Times New Roman" w:hAnsi="Times New Roman" w:cs="Times New Roman"/>
          <w:sz w:val="28"/>
          <w:szCs w:val="26"/>
        </w:rPr>
        <w:t>?)</w:t>
      </w:r>
      <w:r w:rsidR="00B54382" w:rsidRPr="00B60928">
        <w:rPr>
          <w:rFonts w:ascii="Times New Roman" w:hAnsi="Times New Roman" w:cs="Times New Roman"/>
          <w:sz w:val="28"/>
          <w:szCs w:val="26"/>
        </w:rPr>
        <w:t>:</w:t>
      </w:r>
      <w:r w:rsidR="00CD18FE" w:rsidRPr="00B60928">
        <w:rPr>
          <w:rFonts w:ascii="Times New Roman" w:hAnsi="Times New Roman" w:cs="Times New Roman"/>
          <w:sz w:val="28"/>
          <w:szCs w:val="26"/>
        </w:rPr>
        <w:t xml:space="preserve"> </w:t>
      </w:r>
      <w:r w:rsidR="00B60928" w:rsidRPr="00B60928">
        <w:rPr>
          <w:rFonts w:ascii="Times New Roman" w:hAnsi="Times New Roman" w:cs="Times New Roman"/>
          <w:sz w:val="28"/>
          <w:szCs w:val="26"/>
        </w:rPr>
        <w:t xml:space="preserve"> </w:t>
      </w:r>
    </w:p>
    <w:p w14:paraId="5DC6575E" w14:textId="35BC70DB" w:rsidR="0022678F" w:rsidRPr="00B60928" w:rsidRDefault="00B60928" w:rsidP="00A16E1D">
      <w:pPr>
        <w:widowControl w:val="0"/>
        <w:autoSpaceDE w:val="0"/>
        <w:autoSpaceDN w:val="0"/>
        <w:adjustRightInd w:val="0"/>
        <w:spacing w:after="240"/>
        <w:rPr>
          <w:rFonts w:ascii="Times New Roman" w:hAnsi="Times New Roman" w:cs="Times New Roman"/>
          <w:b/>
          <w:sz w:val="28"/>
          <w:szCs w:val="28"/>
          <w:u w:val="single"/>
        </w:rPr>
      </w:pPr>
      <w:r w:rsidRPr="00B60928">
        <w:rPr>
          <w:rFonts w:ascii="Times New Roman" w:hAnsi="Times New Roman" w:cs="Times New Roman"/>
          <w:sz w:val="28"/>
          <w:szCs w:val="26"/>
        </w:rPr>
        <w:t>Instructor will need projection system for laptop computer and wireless access to the Internet</w:t>
      </w:r>
      <w:r w:rsidR="00393495">
        <w:rPr>
          <w:rFonts w:ascii="Times New Roman" w:hAnsi="Times New Roman" w:cs="Times New Roman"/>
          <w:sz w:val="28"/>
          <w:szCs w:val="26"/>
        </w:rPr>
        <w:t>, provided by DAS PDP</w:t>
      </w:r>
      <w:r w:rsidRPr="00B60928">
        <w:rPr>
          <w:rFonts w:ascii="Times New Roman" w:hAnsi="Times New Roman" w:cs="Times New Roman"/>
          <w:sz w:val="28"/>
          <w:szCs w:val="26"/>
        </w:rPr>
        <w:t xml:space="preserve">.  </w:t>
      </w:r>
    </w:p>
    <w:p w14:paraId="5B2B341A" w14:textId="77777777" w:rsidR="00393495" w:rsidRDefault="00A16E1D" w:rsidP="00A16E1D">
      <w:pPr>
        <w:widowControl w:val="0"/>
        <w:autoSpaceDE w:val="0"/>
        <w:autoSpaceDN w:val="0"/>
        <w:adjustRightInd w:val="0"/>
        <w:spacing w:after="240"/>
        <w:rPr>
          <w:rFonts w:ascii="Times New Roman" w:hAnsi="Times New Roman" w:cs="Times New Roman"/>
          <w:sz w:val="26"/>
          <w:szCs w:val="26"/>
        </w:rPr>
      </w:pPr>
      <w:r>
        <w:rPr>
          <w:rFonts w:ascii="Times New Roman" w:hAnsi="Times New Roman" w:cs="Times New Roman"/>
          <w:sz w:val="32"/>
          <w:szCs w:val="32"/>
        </w:rPr>
        <w:t xml:space="preserve">Evaluation &amp; Assessment (Describe </w:t>
      </w:r>
      <w:r>
        <w:rPr>
          <w:rFonts w:ascii="Times New Roman" w:hAnsi="Times New Roman" w:cs="Times New Roman"/>
          <w:sz w:val="26"/>
          <w:szCs w:val="26"/>
        </w:rPr>
        <w:t>how you will evaluate student learning &amp; presentation effectiveness.)</w:t>
      </w:r>
      <w:r w:rsidR="00393495">
        <w:rPr>
          <w:rFonts w:ascii="Times New Roman" w:hAnsi="Times New Roman" w:cs="Times New Roman"/>
          <w:sz w:val="26"/>
          <w:szCs w:val="26"/>
        </w:rPr>
        <w:t xml:space="preserve">: </w:t>
      </w:r>
    </w:p>
    <w:p w14:paraId="3282A16B" w14:textId="28183F43" w:rsidR="002B5E6A" w:rsidRDefault="002B5E6A" w:rsidP="00A16E1D">
      <w:pPr>
        <w:widowControl w:val="0"/>
        <w:autoSpaceDE w:val="0"/>
        <w:autoSpaceDN w:val="0"/>
        <w:adjustRightInd w:val="0"/>
        <w:spacing w:after="240"/>
        <w:rPr>
          <w:rFonts w:ascii="Times New Roman" w:hAnsi="Times New Roman" w:cs="Times New Roman"/>
          <w:sz w:val="26"/>
          <w:szCs w:val="26"/>
        </w:rPr>
      </w:pPr>
      <w:r>
        <w:rPr>
          <w:rFonts w:ascii="Times New Roman" w:hAnsi="Times New Roman" w:cs="Times New Roman"/>
          <w:sz w:val="26"/>
          <w:szCs w:val="26"/>
        </w:rPr>
        <w:t xml:space="preserve">Pre and posttests will be administered to measure </w:t>
      </w:r>
      <w:proofErr w:type="gramStart"/>
      <w:r>
        <w:rPr>
          <w:rFonts w:ascii="Times New Roman" w:hAnsi="Times New Roman" w:cs="Times New Roman"/>
          <w:sz w:val="26"/>
          <w:szCs w:val="26"/>
        </w:rPr>
        <w:t>participants  base</w:t>
      </w:r>
      <w:proofErr w:type="gramEnd"/>
      <w:r>
        <w:rPr>
          <w:rFonts w:ascii="Times New Roman" w:hAnsi="Times New Roman" w:cs="Times New Roman"/>
          <w:sz w:val="26"/>
          <w:szCs w:val="26"/>
        </w:rPr>
        <w:t xml:space="preserve"> level knowledge and learning outcomes.</w:t>
      </w:r>
    </w:p>
    <w:p w14:paraId="1D12AA89" w14:textId="237AB9C4" w:rsidR="00B60928" w:rsidRDefault="00393495" w:rsidP="00A16E1D">
      <w:pPr>
        <w:widowControl w:val="0"/>
        <w:autoSpaceDE w:val="0"/>
        <w:autoSpaceDN w:val="0"/>
        <w:adjustRightInd w:val="0"/>
        <w:spacing w:after="240"/>
        <w:rPr>
          <w:rFonts w:ascii="Times New Roman" w:hAnsi="Times New Roman" w:cs="Times New Roman"/>
          <w:sz w:val="28"/>
          <w:szCs w:val="26"/>
        </w:rPr>
      </w:pPr>
      <w:r>
        <w:rPr>
          <w:rFonts w:ascii="Times New Roman" w:hAnsi="Times New Roman" w:cs="Times New Roman"/>
          <w:sz w:val="26"/>
          <w:szCs w:val="26"/>
        </w:rPr>
        <w:t>Each</w:t>
      </w:r>
      <w:r w:rsidR="00B60928" w:rsidRPr="00B60928">
        <w:rPr>
          <w:rFonts w:ascii="Times New Roman" w:hAnsi="Times New Roman" w:cs="Times New Roman"/>
          <w:sz w:val="28"/>
          <w:szCs w:val="26"/>
        </w:rPr>
        <w:t xml:space="preserve"> participant</w:t>
      </w:r>
      <w:r w:rsidR="00B60928">
        <w:rPr>
          <w:rFonts w:ascii="Times New Roman" w:hAnsi="Times New Roman" w:cs="Times New Roman"/>
          <w:sz w:val="28"/>
          <w:szCs w:val="26"/>
        </w:rPr>
        <w:t xml:space="preserve"> will receive individual feedback evaluating demonstration of processing in a work sample.</w:t>
      </w:r>
    </w:p>
    <w:p w14:paraId="453FAC5B" w14:textId="36C3EFAF" w:rsidR="002B5E6A" w:rsidRDefault="002B5E6A" w:rsidP="00A16E1D">
      <w:pPr>
        <w:widowControl w:val="0"/>
        <w:autoSpaceDE w:val="0"/>
        <w:autoSpaceDN w:val="0"/>
        <w:adjustRightInd w:val="0"/>
        <w:spacing w:after="240"/>
        <w:rPr>
          <w:rFonts w:ascii="Times New Roman" w:hAnsi="Times New Roman" w:cs="Times New Roman"/>
          <w:sz w:val="28"/>
          <w:szCs w:val="26"/>
        </w:rPr>
      </w:pPr>
      <w:r>
        <w:rPr>
          <w:rFonts w:ascii="Times New Roman" w:hAnsi="Times New Roman" w:cs="Times New Roman"/>
          <w:sz w:val="28"/>
          <w:szCs w:val="26"/>
        </w:rPr>
        <w:t>A DAS/RID program evaluation will be administered online at the conclusion of the activity.  Summary results will be shared with RID.</w:t>
      </w:r>
    </w:p>
    <w:p w14:paraId="70250722" w14:textId="77777777" w:rsidR="00B54382" w:rsidRPr="00B60928" w:rsidRDefault="00B54382" w:rsidP="00A16E1D">
      <w:pPr>
        <w:widowControl w:val="0"/>
        <w:autoSpaceDE w:val="0"/>
        <w:autoSpaceDN w:val="0"/>
        <w:adjustRightInd w:val="0"/>
        <w:spacing w:after="240"/>
        <w:rPr>
          <w:rFonts w:ascii="Times New Roman" w:hAnsi="Times New Roman" w:cs="Times New Roman"/>
          <w:sz w:val="28"/>
          <w:szCs w:val="26"/>
        </w:rPr>
      </w:pPr>
    </w:p>
    <w:p w14:paraId="3B26800F" w14:textId="77777777" w:rsidR="00CD18FE" w:rsidRDefault="00CD18FE" w:rsidP="00CD18FE">
      <w:pPr>
        <w:widowControl w:val="0"/>
        <w:autoSpaceDE w:val="0"/>
        <w:autoSpaceDN w:val="0"/>
        <w:adjustRightInd w:val="0"/>
        <w:rPr>
          <w:rFonts w:ascii="Times New Roman" w:hAnsi="Times New Roman" w:cs="Times New Roman"/>
          <w:sz w:val="28"/>
          <w:szCs w:val="28"/>
        </w:rPr>
      </w:pPr>
    </w:p>
    <w:p w14:paraId="4F0B8056" w14:textId="77777777" w:rsidR="00CD18FE" w:rsidRPr="00A16E1D" w:rsidRDefault="00CD18FE" w:rsidP="00CD18FE">
      <w:pPr>
        <w:widowControl w:val="0"/>
        <w:autoSpaceDE w:val="0"/>
        <w:autoSpaceDN w:val="0"/>
        <w:adjustRightInd w:val="0"/>
        <w:rPr>
          <w:rFonts w:ascii="Times New Roman" w:hAnsi="Times New Roman" w:cs="Times New Roman"/>
          <w:sz w:val="32"/>
          <w:szCs w:val="32"/>
        </w:rPr>
      </w:pPr>
      <w:r>
        <w:rPr>
          <w:rFonts w:ascii="Times" w:hAnsi="Times" w:cs="Times"/>
          <w:b/>
          <w:bCs/>
        </w:rPr>
        <w:t>Updated April 2008</w:t>
      </w:r>
    </w:p>
    <w:p w14:paraId="074748A0" w14:textId="77777777" w:rsidR="00CD18FE" w:rsidRDefault="00CD18FE" w:rsidP="00CD18FE"/>
    <w:p w14:paraId="54B9CC62" w14:textId="77777777" w:rsidR="00A16E1D" w:rsidRPr="00B54382" w:rsidRDefault="00A16E1D" w:rsidP="00A16E1D">
      <w:pPr>
        <w:widowControl w:val="0"/>
        <w:autoSpaceDE w:val="0"/>
        <w:autoSpaceDN w:val="0"/>
        <w:adjustRightInd w:val="0"/>
        <w:spacing w:after="240"/>
        <w:rPr>
          <w:rFonts w:ascii="Times" w:hAnsi="Times" w:cs="Times"/>
          <w:sz w:val="28"/>
          <w:szCs w:val="28"/>
        </w:rPr>
      </w:pPr>
    </w:p>
    <w:p w14:paraId="76E2B685" w14:textId="77777777" w:rsidR="00CD18FE" w:rsidRDefault="00CD18FE"/>
    <w:sectPr w:rsidR="00CD18FE" w:rsidSect="00CD18FE">
      <w:pgSz w:w="12240" w:h="15840"/>
      <w:pgMar w:top="1080" w:right="720" w:bottom="936"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D4598D"/>
    <w:multiLevelType w:val="multilevel"/>
    <w:tmpl w:val="45F68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E1D"/>
    <w:rsid w:val="00121FAA"/>
    <w:rsid w:val="001E218C"/>
    <w:rsid w:val="0022678F"/>
    <w:rsid w:val="002A5C9A"/>
    <w:rsid w:val="002B5E6A"/>
    <w:rsid w:val="00346E46"/>
    <w:rsid w:val="00393495"/>
    <w:rsid w:val="003F7DAE"/>
    <w:rsid w:val="005502CF"/>
    <w:rsid w:val="006D4363"/>
    <w:rsid w:val="009870F7"/>
    <w:rsid w:val="009B2E69"/>
    <w:rsid w:val="00A16E1D"/>
    <w:rsid w:val="00A82680"/>
    <w:rsid w:val="00B54382"/>
    <w:rsid w:val="00B60928"/>
    <w:rsid w:val="00B66740"/>
    <w:rsid w:val="00C65EE1"/>
    <w:rsid w:val="00CA38DB"/>
    <w:rsid w:val="00CD18FE"/>
    <w:rsid w:val="00DD1EE9"/>
    <w:rsid w:val="00E027EB"/>
    <w:rsid w:val="00E22B36"/>
    <w:rsid w:val="00EC6D50"/>
    <w:rsid w:val="00FD16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1F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E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E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E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E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763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78121-65B3-414E-988D-1B96EC2EA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376</Words>
  <Characters>2144</Characters>
  <Application>Microsoft Macintosh Word</Application>
  <DocSecurity>4</DocSecurity>
  <Lines>17</Lines>
  <Paragraphs>5</Paragraphs>
  <ScaleCrop>false</ScaleCrop>
  <Company>Rochester Institute of Technology</Company>
  <LinksUpToDate>false</LinksUpToDate>
  <CharactersWithSpaces>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Makowski</dc:creator>
  <cp:keywords/>
  <dc:description/>
  <cp:lastModifiedBy>NTID</cp:lastModifiedBy>
  <cp:revision>2</cp:revision>
  <cp:lastPrinted>2013-03-01T19:11:00Z</cp:lastPrinted>
  <dcterms:created xsi:type="dcterms:W3CDTF">2013-06-03T19:09:00Z</dcterms:created>
  <dcterms:modified xsi:type="dcterms:W3CDTF">2013-06-03T19:09:00Z</dcterms:modified>
</cp:coreProperties>
</file>