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A70C1C">
              <w:rPr>
                <w:rFonts w:ascii="Arial" w:hAnsi="Arial" w:cs="Arial"/>
              </w:rPr>
              <w:t>5</w:t>
            </w:r>
            <w:r w:rsidR="001C2445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D4452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codice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</w:p>
        </w:tc>
        <w:tc>
          <w:tcPr>
            <w:tcW w:w="7223" w:type="dxa"/>
          </w:tcPr>
          <w:p w:rsidR="00197B01" w:rsidRDefault="00A70C1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una soluzione per l’update tramite PUT dall’API, visto che non funziona più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184CEE">
              <w:rPr>
                <w:rFonts w:ascii="Arial" w:hAnsi="Arial" w:cs="Arial"/>
              </w:rPr>
              <w:t>0</w:t>
            </w:r>
            <w:r w:rsidR="00E623E2">
              <w:rPr>
                <w:rFonts w:ascii="Arial" w:hAnsi="Arial" w:cs="Arial"/>
              </w:rPr>
              <w:t>:</w:t>
            </w:r>
            <w:r w:rsidR="00830550"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9373D6" w:rsidRDefault="00184CEE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Eliminata la tabella dungeon dal DB visto che ci siamo resi conto che è inutile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246B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3</w:t>
            </w:r>
            <w:r w:rsidR="006246B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</w:t>
            </w:r>
            <w:r w:rsidR="006246B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C96628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411B4B" w:rsidRDefault="00C067B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DB7BCE" w:rsidRPr="00565CEA" w:rsidTr="0038379B">
        <w:tc>
          <w:tcPr>
            <w:tcW w:w="2405" w:type="dxa"/>
          </w:tcPr>
          <w:p w:rsidR="00DB7BCE" w:rsidRDefault="00DB7BC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0 </w:t>
            </w:r>
            <w:r w:rsidR="008D1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1FC5"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 w:rsidR="008D1FC5"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DB7BCE" w:rsidRDefault="00831AA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per via della modifica del DB</w:t>
            </w:r>
          </w:p>
        </w:tc>
      </w:tr>
      <w:tr w:rsidR="00447BA1" w:rsidRPr="00565CEA" w:rsidTr="0038379B">
        <w:tc>
          <w:tcPr>
            <w:tcW w:w="2405" w:type="dxa"/>
          </w:tcPr>
          <w:p w:rsidR="00447BA1" w:rsidRDefault="00447BA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8216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C8216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C86691">
              <w:rPr>
                <w:rFonts w:ascii="Arial" w:hAnsi="Arial" w:cs="Arial"/>
              </w:rPr>
              <w:t>3</w:t>
            </w:r>
            <w:r w:rsidR="00C82167">
              <w:rPr>
                <w:rFonts w:ascii="Arial" w:hAnsi="Arial" w:cs="Arial"/>
              </w:rPr>
              <w:t>:</w:t>
            </w:r>
            <w:r w:rsidR="00C86691">
              <w:rPr>
                <w:rFonts w:ascii="Arial" w:hAnsi="Arial" w:cs="Arial"/>
              </w:rPr>
              <w:t>25</w:t>
            </w:r>
          </w:p>
        </w:tc>
        <w:tc>
          <w:tcPr>
            <w:tcW w:w="7223" w:type="dxa"/>
          </w:tcPr>
          <w:p w:rsidR="00447BA1" w:rsidRDefault="00F9604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s</w:t>
            </w:r>
            <w:r w:rsidR="00C82167">
              <w:rPr>
                <w:rFonts w:ascii="Arial" w:hAnsi="Arial" w:cs="Arial"/>
              </w:rPr>
              <w:t>istemazione</w:t>
            </w:r>
            <w:r>
              <w:rPr>
                <w:rFonts w:ascii="Arial" w:hAnsi="Arial" w:cs="Arial"/>
              </w:rPr>
              <w:t xml:space="preserve"> delle</w:t>
            </w:r>
            <w:r w:rsidR="00C82167">
              <w:rPr>
                <w:rFonts w:ascii="Arial" w:hAnsi="Arial" w:cs="Arial"/>
              </w:rPr>
              <w:t xml:space="preserve"> </w:t>
            </w:r>
            <w:proofErr w:type="spellStart"/>
            <w:r w:rsidR="00C82167">
              <w:rPr>
                <w:rFonts w:ascii="Arial" w:hAnsi="Arial" w:cs="Arial"/>
              </w:rPr>
              <w:t>quer</w:t>
            </w:r>
            <w:r>
              <w:rPr>
                <w:rFonts w:ascii="Arial" w:hAnsi="Arial" w:cs="Arial"/>
              </w:rPr>
              <w:t>y</w:t>
            </w:r>
            <w:proofErr w:type="spellEnd"/>
          </w:p>
        </w:tc>
      </w:tr>
      <w:tr w:rsidR="00C02208" w:rsidRPr="00565CEA" w:rsidTr="0038379B">
        <w:tc>
          <w:tcPr>
            <w:tcW w:w="2405" w:type="dxa"/>
          </w:tcPr>
          <w:p w:rsidR="00C02208" w:rsidRDefault="00C0220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B73A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FB73A8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1</w:t>
            </w:r>
            <w:r w:rsidR="00FB73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B73A8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C02208" w:rsidRDefault="00FB73A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sistemare</w:t>
            </w:r>
            <w:r w:rsidR="00BD16B1">
              <w:rPr>
                <w:rFonts w:ascii="Arial" w:hAnsi="Arial" w:cs="Arial"/>
              </w:rPr>
              <w:t xml:space="preserve"> le </w:t>
            </w:r>
            <w:proofErr w:type="spellStart"/>
            <w:r w:rsidR="00BD16B1">
              <w:rPr>
                <w:rFonts w:ascii="Arial" w:hAnsi="Arial" w:cs="Arial"/>
              </w:rPr>
              <w:t>query</w:t>
            </w:r>
            <w:proofErr w:type="spellEnd"/>
            <w:r w:rsidR="00BD16B1">
              <w:rPr>
                <w:rFonts w:ascii="Arial" w:hAnsi="Arial" w:cs="Arial"/>
              </w:rPr>
              <w:t xml:space="preserve"> dell’API</w:t>
            </w:r>
          </w:p>
        </w:tc>
      </w:tr>
      <w:tr w:rsidR="00DC1B62" w:rsidRPr="00565CEA" w:rsidTr="0038379B">
        <w:tc>
          <w:tcPr>
            <w:tcW w:w="2405" w:type="dxa"/>
          </w:tcPr>
          <w:p w:rsidR="00DC1B62" w:rsidRDefault="00812F9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15:45</w:t>
            </w:r>
          </w:p>
        </w:tc>
        <w:tc>
          <w:tcPr>
            <w:tcW w:w="7223" w:type="dxa"/>
          </w:tcPr>
          <w:p w:rsidR="00DC1B62" w:rsidRDefault="008F24A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il codice per l’aggiunta di un amico tramite web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7455BA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dell’API, perché controllavo che il parametro passato fosse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, solo che il parametro </w:t>
            </w:r>
            <w:proofErr w:type="spellStart"/>
            <w:r>
              <w:rPr>
                <w:rFonts w:ascii="Arial" w:hAnsi="Arial" w:cs="Arial"/>
              </w:rPr>
              <w:t>passatto</w:t>
            </w:r>
            <w:proofErr w:type="spellEnd"/>
            <w:r>
              <w:rPr>
                <w:rFonts w:ascii="Arial" w:hAnsi="Arial" w:cs="Arial"/>
              </w:rPr>
              <w:t xml:space="preserve"> era sempre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, quindi non funzionava il </w:t>
            </w:r>
            <w:proofErr w:type="spellStart"/>
            <w:r>
              <w:rPr>
                <w:rFonts w:ascii="Arial" w:hAnsi="Arial" w:cs="Arial"/>
              </w:rPr>
              <w:t>find</w:t>
            </w:r>
            <w:proofErr w:type="spellEnd"/>
            <w:r>
              <w:rPr>
                <w:rFonts w:ascii="Arial" w:hAnsi="Arial" w:cs="Arial"/>
              </w:rPr>
              <w:t xml:space="preserve"> per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. Risolto con un </w:t>
            </w:r>
            <w:proofErr w:type="spellStart"/>
            <w:r>
              <w:rPr>
                <w:rFonts w:ascii="Arial" w:hAnsi="Arial" w:cs="Arial"/>
              </w:rPr>
              <w:t>try</w:t>
            </w:r>
            <w:proofErr w:type="spellEnd"/>
            <w:r>
              <w:rPr>
                <w:rFonts w:ascii="Arial" w:hAnsi="Arial" w:cs="Arial"/>
              </w:rPr>
              <w:t xml:space="preserve"> e catch dove controllo come prima cosa che il valore sia numeric</w:t>
            </w:r>
            <w:r w:rsidR="00F84C31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1371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un</w:t>
            </w:r>
            <w:r w:rsidR="00282C4C">
              <w:rPr>
                <w:rFonts w:ascii="Arial" w:hAnsi="Arial" w:cs="Arial"/>
              </w:rPr>
              <w:t xml:space="preserve"> modo per implementare la sicurezza </w:t>
            </w:r>
            <w:proofErr w:type="spellStart"/>
            <w:r w:rsidR="00282C4C">
              <w:rPr>
                <w:rFonts w:ascii="Arial" w:hAnsi="Arial" w:cs="Arial"/>
              </w:rPr>
              <w:t>nell’api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245" w:rsidRDefault="006F1245" w:rsidP="00DC1A1A">
      <w:pPr>
        <w:spacing w:after="0" w:line="240" w:lineRule="auto"/>
      </w:pPr>
      <w:r>
        <w:separator/>
      </w:r>
    </w:p>
  </w:endnote>
  <w:endnote w:type="continuationSeparator" w:id="0">
    <w:p w:rsidR="006F1245" w:rsidRDefault="006F124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245" w:rsidRDefault="006F1245" w:rsidP="00DC1A1A">
      <w:pPr>
        <w:spacing w:after="0" w:line="240" w:lineRule="auto"/>
      </w:pPr>
      <w:r>
        <w:separator/>
      </w:r>
    </w:p>
  </w:footnote>
  <w:footnote w:type="continuationSeparator" w:id="0">
    <w:p w:rsidR="006F1245" w:rsidRDefault="006F124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2ED6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889F-8491-47D6-92DE-E4DF9949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66</cp:revision>
  <cp:lastPrinted>2017-03-29T10:57:00Z</cp:lastPrinted>
  <dcterms:created xsi:type="dcterms:W3CDTF">2021-01-11T21:33:00Z</dcterms:created>
  <dcterms:modified xsi:type="dcterms:W3CDTF">2025-04-30T13:42:00Z</dcterms:modified>
</cp:coreProperties>
</file>