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I'm writing to express my interest in the Director, IT Application Development &amp; Business Intelligence position. With 25+ years architecting enterprise data and application systems, I bring the exact combination of strategic leadership and hands-on technical expertise you're seeking. Currently leading data architecture for the VA's $1B+ Financial Management Business Transformation program, I've designed enterprise data pipelines integrating legacy financial systems with modern ERP platforms, delivered executive reporting systems, and established audit-ready data governance—directly paralleling your modernization objectives. My recent work includes building secure on-premise LLM/RAG platforms for knowledge retrieval, positioning me well to drive your AI-enabled transformation initiatives.</w:t>
      </w:r>
    </w:p>
    <w:p>
      <w:pPr>
        <w:spacing w:after="160" w:line="300" w:lineRule="exact"/>
      </w:pPr>
      <w:r>
        <w:rPr>
          <w:rFonts w:ascii="Calibri" w:hAnsi="Calibri"/>
          <w:color w:val="1A1A1A"/>
          <w:sz w:val="22"/>
        </w:rPr>
        <w:t>My cross-functional leadership experience spans both technical delivery and business partnership. At Howard University, I served as one of three key leaders (Finance, HR, IT) driving a multi-million-dollar Workday ERP implementation through executive disruption, ultimately stabilizing delivery and achieving successful deployment. This experience, combined with my background managing enterprise BI platforms for Fortune 100 clients and leading technical teams through complex system transitions, aligns perfectly with your need for someone who can translate business needs into scalable technology solutions while managing stakeholder relationships at the executive level.</w:t>
      </w:r>
    </w:p>
    <w:p>
      <w:pPr>
        <w:spacing w:after="160" w:line="300" w:lineRule="exact"/>
      </w:pPr>
      <w:r>
        <w:rPr>
          <w:rFonts w:ascii="Calibri" w:hAnsi="Calibri"/>
          <w:color w:val="1A1A1A"/>
          <w:sz w:val="22"/>
        </w:rPr>
        <w:t>Best regards,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