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latihan/tryout,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Latihan / Tryout</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operator/kurikulum,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Upload tanpa kisi-kisi</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Latihan / Tryout</w:t>
      </w:r>
    </w:p>
    <w:p>
      <w:pPr>
        <w:spacing w:after="50" w:before="0"/>
        <w:ind w:left="360"/>
      </w:pPr>
      <w:r>
        <w:rPr>
          <w:b w:val="false"/>
          <w:bCs w:val="false"/>
          <w:color w:val="33445A"/>
        </w:rPr>
        <w:t xml:space="preserve">4.1 Membuka latihan / tryout</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Rekapitulasi</w:t>
      </w:r>
    </w:p>
    <w:p>
      <w:pPr>
        <w:spacing w:after="50" w:before="0"/>
        <w:ind w:left="360"/>
      </w:pPr>
      <w:r>
        <w:rPr>
          <w:b w:val="false"/>
          <w:bCs w:val="false"/>
          <w:color w:val="33445A"/>
        </w:rPr>
        <w:t xml:space="preserve">5.5 Tab Rekap siswa</w:t>
      </w:r>
    </w:p>
    <w:p>
      <w:pPr>
        <w:spacing w:after="50" w:before="0"/>
        <w:ind w:left="360"/>
      </w:pPr>
      <w:r>
        <w:rPr>
          <w:b w:val="false"/>
          <w:bCs w:val="false"/>
          <w:color w:val="33445A"/>
        </w:rPr>
        <w:t xml:space="preserve">5.6 Tab Analisis butir</w:t>
      </w:r>
    </w:p>
    <w:p>
      <w:pPr>
        <w:spacing w:after="50" w:before="0"/>
        <w:ind w:left="360"/>
      </w:pPr>
      <w:r>
        <w:rPr>
          <w:b w:val="false"/>
          <w:bCs w:val="false"/>
          <w:color w:val="33445A"/>
        </w:rPr>
        <w:t xml:space="preserve">5.7 Tab Sub-materi</w:t>
      </w:r>
    </w:p>
    <w:p>
      <w:pPr>
        <w:spacing w:after="50" w:before="0"/>
        <w:ind w:left="360"/>
      </w:pPr>
      <w:r>
        <w:rPr>
          <w:b w:val="false"/>
          <w:bCs w:val="false"/>
          <w:color w:val="33445A"/>
        </w:rPr>
        <w:t xml:space="preserve">5.8 Tab Belum mengerjakan dan Riwayat siswa</w:t>
      </w:r>
    </w:p>
    <w:p>
      <w:pPr>
        <w:spacing w:after="50" w:before="0"/>
        <w:ind w:left="360"/>
      </w:pPr>
      <w:r>
        <w:rPr>
          <w:b w:val="false"/>
          <w:bCs w:val="false"/>
          <w:color w:val="33445A"/>
        </w:rPr>
        <w:t xml:space="preserve">5.9 Unduh rekap (Excel)</w:t>
      </w:r>
    </w:p>
    <w:p>
      <w:pPr>
        <w:spacing w:after="50" w:before="0"/>
        <w:ind w:left="360"/>
      </w:pPr>
      <w:r>
        <w:rPr>
          <w:b w:val="false"/>
          <w:bCs w:val="false"/>
          <w:color w:val="33445A"/>
        </w:rPr>
        <w:t xml:space="preserve">5.10 Reset dan hapus hasil</w:t>
      </w:r>
    </w:p>
    <w:p>
      <w:pPr>
        <w:spacing w:after="50" w:before="0"/>
        <w:ind w:left="360"/>
      </w:pPr>
      <w:r>
        <w:rPr>
          <w:b w:val="false"/>
          <w:bCs w:val="false"/>
          <w:color w:val="33445A"/>
        </w:rPr>
        <w:t xml:space="preserve">5.11 NISN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dan </w:t>
      </w:r>
      <w:r>
        <w:rPr>
          <w:b/>
          <w:bCs/>
        </w:rPr>
        <w:t xml:space="preserve">operator/kurikulum</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Pustaka Paket → + 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 Sesudah Publish, paket terlihat oleh guru yang mengampu mapel paket itu.</w:t>
      </w:r>
    </w:p>
    <w:p>
      <w:pPr>
        <w:pStyle w:val="ListParagraph"/>
        <w:numPr>
          <w:ilvl w:val="0"/>
          <w:numId w:val="2"/>
        </w:numPr>
        <w:spacing w:after="60"/>
      </w:pPr>
      <w:r>
        <w:rPr>
          <w:b/>
          <w:bCs/>
        </w:rPr>
        <w:t xml:space="preserve">Latihan / Tryout</w:t>
      </w:r>
      <w:r>
        <w:t xml:space="preserve"> — di </w:t>
      </w:r>
      <w:r>
        <w:rPr>
          <w:b/>
          <w:bCs/>
        </w:rPr>
        <w:t xml:space="preserve">Menu utama → Latihan / Tryout</w:t>
      </w:r>
      <w:r>
        <w:t xml:space="preserve">, pilih paket dan kelas peserta, </w:t>
      </w:r>
      <w:r>
        <w:rPr>
          <w:b/>
          <w:bCs/>
        </w:rPr>
        <w:t xml:space="preserve">dengan kode akses</w:t>
      </w:r>
      <w:r>
        <w:t xml:space="preserve"> (server memberi kode 6 angka) atau </w:t>
      </w:r>
      <w:r>
        <w:rPr>
          <w:b/>
          <w:bCs/>
        </w:rPr>
        <w:t xml:space="preserve">tanpa kode akses</w:t>
      </w:r>
      <w:r>
        <w:t xml:space="preserve"> (cukup NISN), mulai sekarang atau terjadwal.</w:t>
      </w:r>
    </w:p>
    <w:p>
      <w:pPr>
        <w:pStyle w:val="ListParagraph"/>
        <w:numPr>
          <w:ilvl w:val="0"/>
          <w:numId w:val="2"/>
        </w:numPr>
        <w:spacing w:after="60"/>
      </w:pPr>
      <w:r>
        <w:rPr>
          <w:b/>
          <w:bCs/>
        </w:rPr>
        <w:t xml:space="preserve">Siswa mengerjakan</w:t>
      </w:r>
      <w:r>
        <w:t xml:space="preserve"> di HP: buka halaman siswa, ketik NISN (+ kode akses bila ada).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pada sesi tanpa kode akses, ujiannya ditentukan dari kelas siswa dan jam sesi.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Pustaka Paket, Asesmen Bersama, Kontrol Pelaksanaan, dan Admin. Tombol </w:t>
      </w:r>
      <w:r>
        <w:rPr>
          <w:b/>
          <w:bCs/>
        </w:rPr>
        <w:t xml:space="preserve">📘 Panduan</w:t>
      </w:r>
      <w:r>
        <w:t xml:space="preserve"> dan </w:t>
      </w:r>
      <w:r>
        <w:rPr>
          <w:b/>
          <w:bCs/>
        </w:rPr>
        <w:t xml:space="preserve">Keluar</w:t>
      </w:r>
      <w:r>
        <w:t xml:space="preserve"> ada di pojok kanan atas setiap halaman guru (tidak tampil di halaman siswa);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Latihan / Tryout</w:t>
            </w:r>
            <w:r>
              <w:rPr>
                <w:sz w:val="19"/>
                <w:szCs w:val="19"/>
              </w:rPr>
              <w:t xml:space="preserve">, </w:t>
            </w:r>
            <w:r>
              <w:rPr>
                <w:b/>
                <w:bCs/>
                <w:sz w:val="19"/>
                <w:szCs w:val="19"/>
              </w:rPr>
              <w:t xml:space="preserve">Dasbor Hasil</w:t>
            </w:r>
            <w:r>
              <w:rPr>
                <w:sz w:val="19"/>
                <w:szCs w:val="19"/>
              </w:rPr>
              <w:t xml:space="preserve">, </w:t>
            </w:r>
            <w:r>
              <w:rPr>
                <w:b/>
                <w:bCs/>
                <w:sz w:val="19"/>
                <w:szCs w:val="19"/>
              </w:rPr>
              <w:t xml:space="preserve">Pustaka Paket</w:t>
            </w:r>
            <w:r>
              <w:rPr>
                <w:sz w:val="19"/>
                <w:szCs w:val="19"/>
              </w:rPr>
              <w:t xml:space="preserve"> (termasuk upload soal), </w:t>
            </w:r>
            <w:r>
              <w:rPr>
                <w:b/>
                <w:bCs/>
                <w:sz w:val="19"/>
                <w:szCs w:val="19"/>
              </w:rPr>
              <w:t xml:space="preserve">NISN Siswa</w:t>
            </w:r>
            <w:r>
              <w:rPr>
                <w:sz w:val="19"/>
                <w:szCs w:val="19"/>
              </w:rPr>
              <w:t xml:space="preserve"> (kelas yang Anda ampu). Paket yang diunggah tercatat atas nama Anda.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w:t>
            </w:r>
          </w:p>
        </w:tc>
        <w:tc>
          <w:tcPr>
            <w:tcW w:type="dxa" w:w="5338"/>
            <w:shd w:fill="F6F8FB" w:color="auto" w:val="clear"/>
            <w:tcMar>
              <w:top w:type="dxa" w:w="70"/>
              <w:left w:type="dxa" w:w="110"/>
              <w:bottom w:type="dxa" w:w="70"/>
              <w:right w:type="dxa" w:w="110"/>
            </w:tcMar>
          </w:tcPr>
          <w:p>
            <w:pPr>
              <w:spacing w:after="0"/>
            </w:pPr>
            <w:r>
              <w:rPr>
                <w:sz w:val="19"/>
                <w:szCs w:val="19"/>
              </w:rPr>
              <w:t xml:space="preserve">Menu </w:t>
            </w:r>
            <w:r>
              <w:rPr>
                <w:b/>
                <w:bCs/>
                <w:sz w:val="19"/>
                <w:szCs w:val="19"/>
              </w:rPr>
              <w:t xml:space="preserve">Kontrol Pelaksanaan</w:t>
            </w:r>
            <w:r>
              <w:rPr>
                <w:sz w:val="19"/>
                <w:szCs w:val="19"/>
              </w:rPr>
              <w:t xml:space="preserve"> (layar ruang Asesmen Bersama) dan </w:t>
            </w:r>
            <w:r>
              <w:rPr>
                <w:b/>
                <w:bCs/>
                <w:sz w:val="19"/>
                <w:szCs w:val="19"/>
              </w:rPr>
              <w:t xml:space="preserve">NISN Siswa</w:t>
            </w:r>
            <w:r>
              <w:rPr>
                <w:sz w:val="19"/>
                <w:szCs w:val="19"/>
              </w:rPr>
              <w:t xml:space="preserve"> (semua kelas).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 / kurikulum</w:t>
            </w:r>
          </w:p>
        </w:tc>
        <w:tc>
          <w:tcPr>
            <w:tcW w:type="dxa" w:w="1779"/>
            <w:tcMar>
              <w:top w:type="dxa" w:w="70"/>
              <w:left w:type="dxa" w:w="110"/>
              <w:bottom w:type="dxa" w:w="70"/>
              <w:right w:type="dxa" w:w="110"/>
            </w:tcMar>
          </w:tcPr>
          <w:p>
            <w:pPr>
              <w:spacing w:after="0"/>
            </w:pPr>
            <w:r>
              <w:rPr>
                <w:sz w:val="19"/>
                <w:szCs w:val="19"/>
              </w:rPr>
              <w:t xml:space="preserve">Admin · operator</w:t>
            </w:r>
          </w:p>
        </w:tc>
        <w:tc>
          <w:tcPr>
            <w:tcW w:type="dxa" w:w="5338"/>
            <w:tcMar>
              <w:top w:type="dxa" w:w="70"/>
              <w:left w:type="dxa" w:w="110"/>
              <w:bottom w:type="dxa" w:w="70"/>
              <w:right w:type="dxa" w:w="110"/>
            </w:tcMar>
          </w:tcPr>
          <w:p>
            <w:pPr>
              <w:spacing w:after="0"/>
            </w:pPr>
            <w:r>
              <w:rPr>
                <w:sz w:val="19"/>
                <w:szCs w:val="19"/>
              </w:rPr>
              <w:t xml:space="preserve">Khusus mengelola Asesmen Bersama. Menu </w:t>
            </w:r>
            <w:r>
              <w:rPr>
                <w:b/>
                <w:bCs/>
                <w:sz w:val="19"/>
                <w:szCs w:val="19"/>
              </w:rPr>
              <w:t xml:space="preserve">Asesmen Bersama</w:t>
            </w:r>
            <w:r>
              <w:rPr>
                <w:sz w:val="19"/>
                <w:szCs w:val="19"/>
              </w:rPr>
              <w:t xml:space="preserve"> (termasuk tab </w:t>
            </w:r>
            <w:r>
              <w:rPr>
                <w:b/>
                <w:bCs/>
                <w:sz w:val="19"/>
                <w:szCs w:val="19"/>
              </w:rPr>
              <w:t xml:space="preserve">Hasil Siswa</w:t>
            </w:r>
            <w:r>
              <w:rPr>
                <w:sz w:val="19"/>
                <w:szCs w:val="19"/>
              </w:rPr>
              <w:t xml:space="preserve">), </w:t>
            </w:r>
            <w:r>
              <w:rPr>
                <w:b/>
                <w:bCs/>
                <w:sz w:val="19"/>
                <w:szCs w:val="19"/>
              </w:rPr>
              <w:t xml:space="preserve">Kontrol Pelaksanaan</w:t>
            </w:r>
            <w:r>
              <w:rPr>
                <w:sz w:val="19"/>
                <w:szCs w:val="19"/>
              </w:rPr>
              <w:t xml:space="preserve">, </w:t>
            </w:r>
            <w:r>
              <w:rPr>
                <w:b/>
                <w:bCs/>
                <w:sz w:val="19"/>
                <w:szCs w:val="19"/>
              </w:rPr>
              <w:t xml:space="preserve">NISN Siswa</w:t>
            </w:r>
            <w:r>
              <w:rPr>
                <w:sz w:val="19"/>
                <w:szCs w:val="19"/>
              </w:rPr>
              <w:t xml:space="preserve">, </w:t>
            </w:r>
            <w:r>
              <w:rPr>
                <w:b/>
                <w:bCs/>
                <w:sz w:val="19"/>
                <w:szCs w:val="19"/>
              </w:rPr>
              <w:t xml:space="preserve">Admin</w:t>
            </w:r>
            <w:r>
              <w:rPr>
                <w:sz w:val="19"/>
                <w:szCs w:val="19"/>
              </w:rPr>
              <w:t xml:space="preserve"> (data siswa, PIN guru, cadangan, arsip semester).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kurikulum</w:t>
            </w:r>
          </w:p>
        </w:tc>
        <w:tc>
          <w:tcPr>
            <w:tcW w:type="dxa" w:w="1779"/>
            <w:shd w:fill="F6F8FB" w:color="auto" w:val="clear"/>
            <w:tcMar>
              <w:top w:type="dxa" w:w="70"/>
              <w:left w:type="dxa" w:w="110"/>
              <w:bottom w:type="dxa" w:w="70"/>
              <w:right w:type="dxa" w:w="110"/>
            </w:tcMar>
          </w:tcPr>
          <w:p>
            <w:pPr>
              <w:spacing w:after="0"/>
            </w:pPr>
            <w:r>
              <w:rPr>
                <w:sz w:val="19"/>
                <w:szCs w:val="19"/>
              </w:rPr>
              <w:t xml:space="preserve">Kurikulum</w:t>
            </w:r>
          </w:p>
        </w:tc>
        <w:tc>
          <w:tcPr>
            <w:tcW w:type="dxa" w:w="5338"/>
            <w:shd w:fill="F6F8FB" w:color="auto" w:val="clear"/>
            <w:tcMar>
              <w:top w:type="dxa" w:w="70"/>
              <w:left w:type="dxa" w:w="110"/>
              <w:bottom w:type="dxa" w:w="70"/>
              <w:right w:type="dxa" w:w="110"/>
            </w:tcMar>
          </w:tcPr>
          <w:p>
            <w:pPr>
              <w:spacing w:after="0"/>
            </w:pPr>
            <w:r>
              <w:rPr>
                <w:sz w:val="19"/>
                <w:szCs w:val="19"/>
              </w:rPr>
              <w:t xml:space="preserve">Hanya melihat: menu </w:t>
            </w:r>
            <w:r>
              <w:rPr>
                <w:b/>
                <w:bCs/>
                <w:sz w:val="19"/>
                <w:szCs w:val="19"/>
              </w:rPr>
              <w:t xml:space="preserve">Pantau Kurikulum</w:t>
            </w:r>
            <w:r>
              <w:rPr>
                <w:sz w:val="19"/>
                <w:szCs w:val="19"/>
              </w:rPr>
              <w:t xml:space="preserve"> (semua paket &amp; kisi-kisi dengan tingkat C1–C6/HOTS, sesi per kelas, hasil &amp; analisis butir, perkembangan siswa — semua guru dan kelas). Tidak bisa membuka sesi atau mengubah data.</w:t>
            </w:r>
          </w:p>
        </w:tc>
      </w:tr>
      <w:tr>
        <w:trPr>
          <w:cantSplit/>
        </w:trPr>
        <w:tc>
          <w:tcPr>
            <w:tcW w:type="dxa" w:w="2521"/>
            <w:tcMar>
              <w:top w:type="dxa" w:w="70"/>
              <w:left w:type="dxa" w:w="110"/>
              <w:bottom w:type="dxa" w:w="70"/>
              <w:right w:type="dxa" w:w="110"/>
            </w:tcMar>
          </w:tcPr>
          <w:p>
            <w:pPr>
              <w:spacing w:after="0"/>
            </w:pPr>
            <w:r>
              <w:rPr>
                <w:b/>
                <w:bCs/>
                <w:sz w:val="19"/>
                <w:szCs w:val="19"/>
              </w:rPr>
              <w:t xml:space="preserve">PIN koordinator TO TKA</w:t>
            </w:r>
          </w:p>
        </w:tc>
        <w:tc>
          <w:tcPr>
            <w:tcW w:type="dxa" w:w="1779"/>
            <w:tcMar>
              <w:top w:type="dxa" w:w="70"/>
              <w:left w:type="dxa" w:w="110"/>
              <w:bottom w:type="dxa" w:w="70"/>
              <w:right w:type="dxa" w:w="110"/>
            </w:tcMar>
          </w:tcPr>
          <w:p>
            <w:pPr>
              <w:spacing w:after="0"/>
            </w:pPr>
            <w:r>
              <w:rPr>
                <w:sz w:val="19"/>
                <w:szCs w:val="19"/>
              </w:rPr>
              <w:t xml:space="preserve">Koordinator TO</w:t>
            </w:r>
          </w:p>
        </w:tc>
        <w:tc>
          <w:tcPr>
            <w:tcW w:type="dxa" w:w="5338"/>
            <w:tcMar>
              <w:top w:type="dxa" w:w="70"/>
              <w:left w:type="dxa" w:w="110"/>
              <w:bottom w:type="dxa" w:w="70"/>
              <w:right w:type="dxa" w:w="110"/>
            </w:tcMar>
          </w:tcPr>
          <w:p>
            <w:pPr>
              <w:spacing w:after="0"/>
            </w:pPr>
            <w:r>
              <w:rPr>
                <w:sz w:val="19"/>
                <w:szCs w:val="19"/>
              </w:rPr>
              <w:t xml:space="preserve">Langsung ke halaman </w:t>
            </w:r>
            <w:r>
              <w:rPr>
                <w:b/>
                <w:bCs/>
                <w:sz w:val="19"/>
                <w:szCs w:val="19"/>
              </w:rPr>
              <w:t xml:space="preserve">TO TKA</w:t>
            </w:r>
            <w:r>
              <w:rPr>
                <w:sz w:val="19"/>
                <w:szCs w:val="19"/>
              </w:rPr>
              <w:t xml:space="preserve">: jadwal TO Mapel Wajib &amp; Pilihan, soal dari guru (pasang paket ke jadwal), buka sesi + link CBT/QR/teks WA, rekap &amp; laporan per periode. Hanya untuk paket yang dipasang di jadwal TO. Bisa </w:t>
            </w:r>
            <w:r>
              <w:rPr>
                <w:b/>
                <w:bCs/>
                <w:sz w:val="19"/>
                <w:szCs w:val="19"/>
              </w:rPr>
              <w:t xml:space="preserve">unggah soal mapel TO atas nama guru penyusun</w:t>
            </w:r>
            <w:r>
              <w:rPr>
                <w:sz w:val="19"/>
                <w:szCs w:val="19"/>
              </w:rPr>
              <w:t xml:space="preserve"> (tombol + Unggah soal → halaman Upload soal dengan bilah pilihan guru); tidak bisa membuka menu lain.</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PIN guru bersama (peralihan)</w:t>
            </w:r>
          </w:p>
        </w:tc>
        <w:tc>
          <w:tcPr>
            <w:tcW w:type="dxa" w:w="1779"/>
            <w:shd w:fill="F6F8FB" w:color="auto" w:val="clear"/>
            <w:tcMar>
              <w:top w:type="dxa" w:w="70"/>
              <w:left w:type="dxa" w:w="110"/>
              <w:bottom w:type="dxa" w:w="70"/>
              <w:right w:type="dxa" w:w="110"/>
            </w:tcMar>
          </w:tcPr>
          <w:p>
            <w:pPr>
              <w:spacing w:after="0"/>
            </w:pPr>
            <w:r>
              <w:rPr>
                <w:sz w:val="19"/>
                <w:szCs w:val="19"/>
              </w:rPr>
              <w:t xml:space="preserve">pil kuning PIN guru bersama</w:t>
            </w:r>
          </w:p>
        </w:tc>
        <w:tc>
          <w:tcPr>
            <w:tcW w:type="dxa" w:w="5338"/>
            <w:shd w:fill="F6F8FB" w:color="auto" w:val="clear"/>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w:t>
      </w:r>
    </w:p>
    <w:p>
      <w:pPr>
        <w:spacing w:after="120"/>
      </w:pPr>
      <w:r>
        <w:t xml:space="preserve">Ubin menu menyesuaikan PIN yang dipakai (struktur menu sejak 21 Oktober 2026).</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Latihan / Tryout</w:t>
            </w:r>
          </w:p>
        </w:tc>
        <w:tc>
          <w:tcPr>
            <w:tcW w:type="dxa" w:w="5257"/>
            <w:tcMar>
              <w:top w:type="dxa" w:w="70"/>
              <w:left w:type="dxa" w:w="110"/>
              <w:bottom w:type="dxa" w:w="70"/>
              <w:right w:type="dxa" w:w="110"/>
            </w:tcMar>
          </w:tcPr>
          <w:p>
            <w:pPr>
              <w:spacing w:after="0"/>
            </w:pPr>
            <w:r>
              <w:rPr>
                <w:sz w:val="19"/>
                <w:szCs w:val="19"/>
              </w:rPr>
              <w:t xml:space="preserve">Buka latihan/tryout untuk kelas: dengan atau tanpa kode akses, sekarang atau terjadwal; tampilkan kode, pantau siswa, tambah/kurangi waktu, pembahasan.</w:t>
            </w:r>
          </w:p>
        </w:tc>
        <w:tc>
          <w:tcPr>
            <w:tcW w:type="dxa" w:w="2336"/>
            <w:tcMar>
              <w:top w:type="dxa" w:w="70"/>
              <w:left w:type="dxa" w:w="110"/>
              <w:bottom w:type="dxa" w:w="70"/>
              <w:right w:type="dxa" w:w="110"/>
            </w:tcMar>
          </w:tcPr>
          <w:p>
            <w:pPr>
              <w:spacing w:after="0"/>
            </w:pPr>
            <w:r>
              <w:rPr>
                <w:sz w:val="19"/>
                <w:szCs w:val="19"/>
              </w:rPr>
              <w:t xml:space="preserve">guru</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Rekapitulasi per kelas &amp; grafik, 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guru</w:t>
            </w:r>
          </w:p>
        </w:tc>
      </w:tr>
      <w:tr>
        <w:trPr>
          <w:cantSplit/>
        </w:trPr>
        <w:tc>
          <w:tcPr>
            <w:tcW w:type="dxa" w:w="2044"/>
            <w:tcMar>
              <w:top w:type="dxa" w:w="70"/>
              <w:left w:type="dxa" w:w="110"/>
              <w:bottom w:type="dxa" w:w="70"/>
              <w:right w:type="dxa" w:w="110"/>
            </w:tcMar>
          </w:tcPr>
          <w:p>
            <w:pPr>
              <w:spacing w:after="0"/>
            </w:pPr>
            <w:r>
              <w:rPr>
                <w:b/>
                <w:bCs/>
                <w:sz w:val="19"/>
                <w:szCs w:val="19"/>
              </w:rPr>
              <w:t xml:space="preserve">Pustaka Paket</w:t>
            </w:r>
          </w:p>
        </w:tc>
        <w:tc>
          <w:tcPr>
            <w:tcW w:type="dxa" w:w="5257"/>
            <w:tcMar>
              <w:top w:type="dxa" w:w="70"/>
              <w:left w:type="dxa" w:w="110"/>
              <w:bottom w:type="dxa" w:w="70"/>
              <w:right w:type="dxa" w:w="110"/>
            </w:tcMar>
          </w:tcPr>
          <w:p>
            <w:pPr>
              <w:spacing w:after="0"/>
            </w:pPr>
            <w:r>
              <w:rPr>
                <w:sz w:val="19"/>
                <w:szCs w:val="19"/>
              </w:rPr>
              <w:t xml:space="preserve">Bank soal per jenis, hanya mapel yang Anda ampu: paket Anda dan paket teman semapel yang sudah Publish. Tombol </w:t>
            </w:r>
            <w:r>
              <w:rPr>
                <w:b/>
                <w:bCs/>
                <w:sz w:val="19"/>
                <w:szCs w:val="19"/>
              </w:rPr>
              <w:t xml:space="preserve">+ Upload soal</w:t>
            </w:r>
            <w:r>
              <w:rPr>
                <w:sz w:val="19"/>
                <w:szCs w:val="19"/>
              </w:rPr>
              <w:t xml:space="preserve">: Langkah 1 · Kisi-kisi, Langkah 2 · Soal, atau Tanpa Kisi-kisi.</w:t>
            </w:r>
          </w:p>
        </w:tc>
        <w:tc>
          <w:tcPr>
            <w:tcW w:type="dxa" w:w="2336"/>
            <w:tcMar>
              <w:top w:type="dxa" w:w="70"/>
              <w:left w:type="dxa" w:w="110"/>
              <w:bottom w:type="dxa" w:w="70"/>
              <w:right w:type="dxa" w:w="110"/>
            </w:tcMar>
          </w:tcPr>
          <w:p>
            <w:pPr>
              <w:spacing w:after="0"/>
            </w:pPr>
            <w:r>
              <w:rPr>
                <w:sz w:val="19"/>
                <w:szCs w:val="19"/>
              </w:rPr>
              <w:t xml:space="preserve">guru (operator lewat Admin)</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NISN Siswa</w:t>
            </w:r>
          </w:p>
        </w:tc>
        <w:tc>
          <w:tcPr>
            <w:tcW w:type="dxa" w:w="5257"/>
            <w:shd w:fill="F6F8FB" w:color="auto" w:val="clear"/>
            <w:tcMar>
              <w:top w:type="dxa" w:w="70"/>
              <w:left w:type="dxa" w:w="110"/>
              <w:bottom w:type="dxa" w:w="70"/>
              <w:right w:type="dxa" w:w="110"/>
            </w:tcMar>
          </w:tcPr>
          <w:p>
            <w:pPr>
              <w:spacing w:after="0"/>
            </w:pPr>
            <w:r>
              <w:rPr>
                <w:sz w:val="19"/>
                <w:szCs w:val="19"/>
              </w:rPr>
              <w:t xml:space="preserve">Membantu siswa yang lupa NISN. Guru melihat kelas yang diampunya; operator dan pengawas semua kelas.</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Asesmen Bersama</w:t>
            </w:r>
          </w:p>
        </w:tc>
        <w:tc>
          <w:tcPr>
            <w:tcW w:type="dxa" w:w="5257"/>
            <w:tcMar>
              <w:top w:type="dxa" w:w="70"/>
              <w:left w:type="dxa" w:w="110"/>
              <w:bottom w:type="dxa" w:w="70"/>
              <w:right w:type="dxa" w:w="110"/>
            </w:tcMar>
          </w:tcPr>
          <w:p>
            <w:pPr>
              <w:spacing w:after="0"/>
            </w:pPr>
            <w:r>
              <w:rPr>
                <w:sz w:val="19"/>
                <w:szCs w:val="19"/>
              </w:rPr>
              <w:t xml:space="preserve">Ujian bersama (PAS, tryout bersama): peserta per ruang, jadwal, folder soal, </w:t>
            </w:r>
            <w:r>
              <w:rPr>
                <w:b/>
                <w:bCs/>
                <w:sz w:val="19"/>
                <w:szCs w:val="19"/>
              </w:rPr>
              <w:t xml:space="preserve">hasil siswa</w:t>
            </w:r>
            <w:r>
              <w:rPr>
                <w:sz w:val="19"/>
                <w:szCs w:val="19"/>
              </w:rPr>
              <w:t xml:space="preserve"> (dasbor hasil khusus paket di folder soal), terbitkan, cetak.</w:t>
            </w:r>
          </w:p>
        </w:tc>
        <w:tc>
          <w:tcPr>
            <w:tcW w:type="dxa" w:w="2336"/>
            <w:tcMar>
              <w:top w:type="dxa" w:w="70"/>
              <w:left w:type="dxa" w:w="110"/>
              <w:bottom w:type="dxa" w:w="70"/>
              <w:right w:type="dxa" w:w="110"/>
            </w:tcMar>
          </w:tcPr>
          <w:p>
            <w:pPr>
              <w:spacing w:after="0"/>
            </w:pPr>
            <w:r>
              <w:rPr>
                <w:sz w:val="19"/>
                <w:szCs w:val="19"/>
              </w:rPr>
              <w:t xml:space="preserve">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Kontrol Pelaksanaan</w:t>
            </w:r>
          </w:p>
        </w:tc>
        <w:tc>
          <w:tcPr>
            <w:tcW w:type="dxa" w:w="5257"/>
            <w:shd w:fill="F6F8FB" w:color="auto" w:val="clear"/>
            <w:tcMar>
              <w:top w:type="dxa" w:w="70"/>
              <w:left w:type="dxa" w:w="110"/>
              <w:bottom w:type="dxa" w:w="70"/>
              <w:right w:type="dxa" w:w="110"/>
            </w:tcMar>
          </w:tcPr>
          <w:p>
            <w:pPr>
              <w:spacing w:after="0"/>
            </w:pPr>
            <w:r>
              <w:rPr>
                <w:sz w:val="19"/>
                <w:szCs w:val="19"/>
              </w:rPr>
              <w:t xml:space="preserve">Layar ruang untuk pengawas: kode ruang, siswa terkunci/tidak aktif, buka kunci, jeda, pesan.</w:t>
            </w:r>
          </w:p>
        </w:tc>
        <w:tc>
          <w:tcPr>
            <w:tcW w:type="dxa" w:w="2336"/>
            <w:shd w:fill="F6F8FB" w:color="auto" w:val="clear"/>
            <w:tcMar>
              <w:top w:type="dxa" w:w="70"/>
              <w:left w:type="dxa" w:w="110"/>
              <w:bottom w:type="dxa" w:w="70"/>
              <w:right w:type="dxa" w:w="110"/>
            </w:tcMar>
          </w:tcPr>
          <w:p>
            <w:pPr>
              <w:spacing w:after="0"/>
            </w:pPr>
            <w:r>
              <w:rPr>
                <w:sz w:val="19"/>
                <w:szCs w:val="19"/>
              </w:rPr>
              <w:t xml:space="preserve">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Pantau Kurikulum</w:t>
            </w:r>
          </w:p>
        </w:tc>
        <w:tc>
          <w:tcPr>
            <w:tcW w:type="dxa" w:w="5257"/>
            <w:tcMar>
              <w:top w:type="dxa" w:w="70"/>
              <w:left w:type="dxa" w:w="110"/>
              <w:bottom w:type="dxa" w:w="70"/>
              <w:right w:type="dxa" w:w="110"/>
            </w:tcMar>
          </w:tcPr>
          <w:p>
            <w:pPr>
              <w:spacing w:after="0"/>
            </w:pPr>
            <w:r>
              <w:rPr>
                <w:sz w:val="19"/>
                <w:szCs w:val="19"/>
              </w:rPr>
              <w:t xml:space="preserve">Pemantauan seluruh sekolah dengan grafik (PIN kurikulum langsung masuk ke halaman ini). Tab </w:t>
            </w:r>
            <w:r>
              <w:rPr>
                <w:b/>
                <w:bCs/>
                <w:sz w:val="19"/>
                <w:szCs w:val="19"/>
              </w:rPr>
              <w:t xml:space="preserve">Keterlaksanaan</w:t>
            </w:r>
            <w:r>
              <w:rPr>
                <w:sz w:val="19"/>
                <w:szCs w:val="19"/>
              </w:rPr>
              <w:t xml:space="preserve">: status tiap guru (aktif / perlu didorong / belum mulai), peta kegiatan mingguan, dan daftar tindak lanjut. Tab </w:t>
            </w:r>
            <w:r>
              <w:rPr>
                <w:b/>
                <w:bCs/>
                <w:sz w:val="19"/>
                <w:szCs w:val="19"/>
              </w:rPr>
              <w:t xml:space="preserve">Analisis Mapel</w:t>
            </w:r>
            <w:r>
              <w:rPr>
                <w:sz w:val="19"/>
                <w:szCs w:val="19"/>
              </w:rPr>
              <w:t xml:space="preserve">: per mapel &amp; per guru — kelas yang diajar vs sudah diuji, rata-rata kelas tiap guru, perkembangan hasil belajar, kualitas soal (HOTS). Tab lain: paket soal per jenis &amp; tanggal unggah, komposisi LOTS/MOTS/HOTS dan C1–C6 dari kisi-kisi, sesi yang dibuka per kelas, sebaran nilai, analisis butir, sub-materi terlemah, perkembangan tiap kelas &amp; siswa.</w:t>
            </w:r>
          </w:p>
        </w:tc>
        <w:tc>
          <w:tcPr>
            <w:tcW w:type="dxa" w:w="2336"/>
            <w:tcMar>
              <w:top w:type="dxa" w:w="70"/>
              <w:left w:type="dxa" w:w="110"/>
              <w:bottom w:type="dxa" w:w="70"/>
              <w:right w:type="dxa" w:w="110"/>
            </w:tcMar>
          </w:tcPr>
          <w:p>
            <w:pPr>
              <w:spacing w:after="0"/>
            </w:pPr>
            <w:r>
              <w:rPr>
                <w:sz w:val="19"/>
                <w:szCs w:val="19"/>
              </w:rPr>
              <w:t xml:space="preserve">kurikulum, 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TO TKA</w:t>
            </w:r>
          </w:p>
        </w:tc>
        <w:tc>
          <w:tcPr>
            <w:tcW w:type="dxa" w:w="5257"/>
            <w:shd w:fill="F6F8FB" w:color="auto" w:val="clear"/>
            <w:tcMar>
              <w:top w:type="dxa" w:w="70"/>
              <w:left w:type="dxa" w:w="110"/>
              <w:bottom w:type="dxa" w:w="70"/>
              <w:right w:type="dxa" w:w="110"/>
            </w:tcMar>
          </w:tcPr>
          <w:p>
            <w:pPr>
              <w:spacing w:after="0"/>
            </w:pPr>
            <w:r>
              <w:rPr>
                <w:sz w:val="19"/>
                <w:szCs w:val="19"/>
              </w:rPr>
              <w:t xml:space="preserve">Koordinator Tryout TKA: kalender TO Mapel Wajib (BI·MTK·BIng bergiliran) dan Mapel Pilihan kelas 11, status soal tiap guru (tenggat Jumat), buka sesi dan bagikan link CBT, rekap nilai &amp; laporan per periode (Excel dan cetak).</w:t>
            </w:r>
          </w:p>
        </w:tc>
        <w:tc>
          <w:tcPr>
            <w:tcW w:type="dxa" w:w="2336"/>
            <w:shd w:fill="F6F8FB" w:color="auto" w:val="clear"/>
            <w:tcMar>
              <w:top w:type="dxa" w:w="70"/>
              <w:left w:type="dxa" w:w="110"/>
              <w:bottom w:type="dxa" w:w="70"/>
              <w:right w:type="dxa" w:w="110"/>
            </w:tcMar>
          </w:tcPr>
          <w:p>
            <w:pPr>
              <w:spacing w:after="0"/>
            </w:pPr>
            <w:r>
              <w:rPr>
                <w:sz w:val="19"/>
                <w:szCs w:val="19"/>
              </w:rPr>
              <w:t xml:space="preserve">koordinator, operator</w:t>
            </w:r>
          </w:p>
        </w:tc>
      </w:tr>
      <w:tr>
        <w:trPr>
          <w:cantSplit/>
        </w:trPr>
        <w:tc>
          <w:tcPr>
            <w:tcW w:type="dxa" w:w="2044"/>
            <w:tcMar>
              <w:top w:type="dxa" w:w="70"/>
              <w:left w:type="dxa" w:w="110"/>
              <w:bottom w:type="dxa" w:w="70"/>
              <w:right w:type="dxa" w:w="110"/>
            </w:tcMar>
          </w:tcPr>
          <w:p>
            <w:pPr>
              <w:spacing w:after="0"/>
            </w:pPr>
            <w:r>
              <w:rPr>
                <w:b/>
                <w:bCs/>
                <w:sz w:val="19"/>
                <w:szCs w:val="19"/>
              </w:rPr>
              <w:t xml:space="preserve">Admin</w:t>
            </w:r>
          </w:p>
        </w:tc>
        <w:tc>
          <w:tcPr>
            <w:tcW w:type="dxa" w:w="5257"/>
            <w:tcMar>
              <w:top w:type="dxa" w:w="70"/>
              <w:left w:type="dxa" w:w="110"/>
              <w:bottom w:type="dxa" w:w="70"/>
              <w:right w:type="dxa" w:w="110"/>
            </w:tcMar>
          </w:tcPr>
          <w:p>
            <w:pPr>
              <w:spacing w:after="0"/>
            </w:pPr>
            <w:r>
              <w:rPr>
                <w:sz w:val="19"/>
                <w:szCs w:val="19"/>
              </w:rPr>
              <w:t xml:space="preserve">Data siswa, PIN guru, impor kode hasil, cadangan, arsip semester.</w:t>
            </w:r>
          </w:p>
        </w:tc>
        <w:tc>
          <w:tcPr>
            <w:tcW w:type="dxa" w:w="2336"/>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(boleh terjadwal), dengan kode akses 6 angka sendiri atau tanpa kode akses (cukup NISN).</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yang </w:t>
            </w:r>
            <w:r>
              <w:rPr>
                <w:b/>
                <w:bCs/>
                <w:sz w:val="19"/>
                <w:szCs w:val="19"/>
              </w:rPr>
              <w:t xml:space="preserve">mengampu mapel paket itu</w:t>
            </w:r>
            <w:r>
              <w:rPr>
                <w:sz w:val="19"/>
                <w:szCs w:val="19"/>
              </w:rPr>
              <w:t xml:space="preserve"> (menurut jadwal KBM Data Induk).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utama → Pustaka Paket</w:t>
      </w:r>
      <w:r>
        <w:t xml:space="preserve">, lalu tekan </w:t>
      </w:r>
      <w:r>
        <w:rPr>
          <w:b/>
          <w:bCs/>
        </w:rPr>
        <w:t xml:space="preserve">+ Upload soal</w:t>
      </w:r>
      <w:r>
        <w:t xml:space="preserve">. Ada tiga tab upload: </w:t>
      </w:r>
      <w:r>
        <w:rPr>
          <w:b/>
          <w:bCs/>
        </w:rPr>
        <w:t xml:space="preserve">Langkah 1 · Kisi-kisi</w:t>
      </w:r>
      <w:r>
        <w:t xml:space="preserve">, </w:t>
      </w:r>
      <w:r>
        <w:rPr>
          <w:b/>
          <w:bCs/>
        </w:rPr>
        <w:t xml:space="preserve">Langkah 2 · Soal</w:t>
      </w:r>
      <w:r>
        <w:t xml:space="preserve">, dan </w:t>
      </w:r>
      <w:r>
        <w:rPr>
          <w:b/>
          <w:bCs/>
        </w:rPr>
        <w:t xml:space="preserve">Tanpa Kisi-kisi</w:t>
      </w:r>
      <w:r>
        <w:t xml:space="preserve">. Dengan kisi-kisi: Langkah 1 lalu Langkah 2. Tanpa kisi-kisi: cukup satu berkas soal, kisi-kisinya disusun sistem.</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Saat diunggah, mapel bisa dipilih ulang: guru yang mengampu </w:t>
            </w:r>
            <w:r>
              <w:rPr>
                <w:b/>
                <w:bCs/>
                <w:sz w:val="19"/>
                <w:szCs w:val="19"/>
              </w:rPr>
              <w:t xml:space="preserve">satu</w:t>
            </w:r>
            <w:r>
              <w:rPr>
                <w:sz w:val="19"/>
                <w:szCs w:val="19"/>
              </w:rPr>
              <w:t xml:space="preserve"> mapel langsung terisi mapelnya (terkunci); guru yang mengampu beberapa mapel memilih di antara mapel yang diampunya (menurut jadwal KBM; Upacara, Tahsin, dan kegiatan sekolah lain tidak dihitung).</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Pilih salah satu: Asesmen Formatif / Asesmen Sumatif / Tryout ASAS / Tryout TKA / Tryout UTBK. Kosong atau tidak dikenali = </w:t>
            </w:r>
            <w:r>
              <w:rPr>
                <w:b/>
                <w:bCs/>
                <w:sz w:val="19"/>
                <w:szCs w:val="19"/>
              </w:rPr>
              <w:t xml:space="preserve">Asesmen Formatif</w:t>
            </w:r>
            <w:r>
              <w:rPr>
                <w:sz w:val="19"/>
                <w:szCs w:val="19"/>
              </w:rPr>
              <w:t xml:space="preserve">. Latihan dibaca sebagai Asesmen Formatif; ulangan harian, PTS, PAS, SAS sebagai Asesmen Sumatif; ASAS, TKA, UTBK, SNBT dikenali. Daftar jenis ditentukan sistem dan hanya bertambah bila operator membuat asesmen baru di Asesmen Bersama (paket naskahnya otomatis berjenis nama asesmen itu).</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Wajib, angka lebih dari 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Saat unggah, gambar yang lebih besar dari 120 KB atau lebih lebar dari 1200 piksel </w:t>
      </w:r>
      <w:r>
        <w:rPr>
          <w:b/>
          <w:bCs/>
        </w:rPr>
        <w:t xml:space="preserve">dikecilkan otomatis</w:t>
      </w:r>
      <w:r>
        <w:t xml:space="preserve"> (tulisan di gambar tetap terbaca); peringatan muncul bila sesudahnya masih &gt; 250 KB. Usahakan seluruh paket &lt; 1 MB agar soal cepat tampil di HP siswa, terutama pada ujian serentak.</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Upload tanpa kisi-kisi</w:t>
      </w:r>
    </w:p>
    <w:p>
      <w:pPr>
        <w:spacing w:after="120"/>
      </w:pPr>
      <w:r>
        <w:t xml:space="preserve">Soal yang sudah jadi bisa diterbitkan tanpa Langkah 1 lewat tab </w:t>
      </w:r>
      <w:r>
        <w:rPr>
          <w:b/>
          <w:bCs/>
        </w:rPr>
        <w:t xml:space="preserve">Tanpa Kisi-kisi</w:t>
      </w:r>
      <w:r>
        <w:t xml:space="preserve">, cukup dengan PIN pribadi Anda (paket otomatis atas nama Anda). Ada dua cara menyiapkan berkas: </w:t>
      </w:r>
      <w:r>
        <w:rPr>
          <w:b/>
          <w:bCs/>
        </w:rPr>
        <w:t xml:space="preserve">Unduh template tanpa kisi-kisi</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ini setara paket biasa dan hanya diberi tanda kecil </w:t>
      </w:r>
      <w:r>
        <w:rPr>
          <w:b/>
          <w:bCs/>
        </w:rPr>
        <w:t xml:space="preserve">kisi-kisi otomatis</w:t>
      </w:r>
      <w:r>
        <w:t xml:space="preserve">. Kisi-kisinya boleh dilengkapi kapan saja (tidak wajib): </w:t>
      </w:r>
      <w:r>
        <w:rPr>
          <w:b/>
          <w:bCs/>
        </w:rPr>
        <w:t xml:space="preserve">Pustaka Paket → buka paket → Kisi-kisi .docx</w:t>
      </w:r>
      <w:r>
        <w:t xml:space="preserve">, lengkapi di Word, lalu unggah di </w:t>
      </w:r>
      <w:r>
        <w:rPr>
          <w:b/>
          <w:bCs/>
        </w:rPr>
        <w:t xml:space="preserve">Langkah 1</w:t>
      </w:r>
      <w:r>
        <w:t xml:space="preserve"> dengan kode yang sama. Bila nomor dan bentuknya cocok, tandanya dicabut.</w:t>
      </w:r>
    </w:p>
    <w:p>
      <w:pPr>
        <w:pStyle w:val="Heading1"/>
        <w:pageBreakBefore/>
      </w:pPr>
      <w:r>
        <w:t xml:space="preserve">3. Pustaka Paket</w:t>
      </w:r>
    </w:p>
    <w:p>
      <w:pPr>
        <w:spacing w:after="120"/>
      </w:pPr>
      <w:r>
        <w:rPr>
          <w:b/>
          <w:bCs/>
        </w:rPr>
        <w:t xml:space="preserve">Menu utama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untuk mapel yang Anda ampu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p>
        </w:tc>
        <w:tc>
          <w:tcPr>
            <w:tcW w:type="dxa" w:w="7562"/>
            <w:shd w:fill="F6F8FB" w:color="auto" w:val="clear"/>
            <w:tcMar>
              <w:top w:type="dxa" w:w="70"/>
              <w:left w:type="dxa" w:w="110"/>
              <w:bottom w:type="dxa" w:w="70"/>
              <w:right w:type="dxa" w:w="110"/>
            </w:tcMar>
          </w:tcPr>
          <w:p>
            <w:pPr>
              <w:spacing w:after="0"/>
            </w:pPr>
            <w:r>
              <w:rPr>
                <w:sz w:val="19"/>
                <w:szCs w:val="19"/>
              </w:rPr>
              <w:t xml:space="preserve">Tidak memakai Pustaka Paket; paket untuk asesmen bersama dipilih di Asesmen Bersama → Folder Soal. Pengawas juga tidak memakai Pustaka Paket.</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(bila tidak dikelompokkan menurut jenis), </w:t>
      </w:r>
      <w:r>
        <w:rPr>
          <w:b/>
          <w:bCs/>
        </w:rPr>
        <w:t xml:space="preserve">kisi-kisi otomatis</w:t>
      </w:r>
      <w:r>
        <w:t xml:space="preserve">, dan </w:t>
      </w:r>
      <w:r>
        <w:rPr>
          <w:b/>
          <w:bCs/>
        </w:rPr>
        <w:t xml:space="preserve">Belum publish</w:t>
      </w:r>
      <w:r>
        <w:t xml:space="preserve">. Daftar bawaannya dikelompokkan menurut </w:t>
      </w:r>
      <w:r>
        <w:rPr>
          <w:b/>
          <w:bCs/>
        </w:rPr>
        <w:t xml:space="preserve">jenis</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utama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(droplist tetap dari sistem),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dan operator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guru yang mengampu</w:t>
      </w:r>
      <w:r>
        <w:t xml:space="preserve"> mapel paket itu.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Guru yang mengampu mapel paket itu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Siapa yang mengampu mapel</w:t>
            </w:r>
          </w:p>
          <w:p>
            <w:pPr>
              <w:spacing w:after="40"/>
            </w:pPr>
            <w:r>
              <w:rPr>
                <w:sz w:val="19"/>
                <w:szCs w:val="19"/>
              </w:rPr>
              <w:t xml:space="preserve">Diambil dari </w:t>
            </w:r>
            <w:r>
              <w:rPr>
                <w:b/>
                <w:bCs/>
                <w:sz w:val="19"/>
                <w:szCs w:val="19"/>
              </w:rPr>
              <w:t xml:space="preserve">jadwal KBM</w:t>
            </w:r>
            <w:r>
              <w:rPr>
                <w:sz w:val="19"/>
                <w:szCs w:val="19"/>
              </w:rPr>
              <w:t xml:space="preserve"> periode terbaru di Data Induk, ditambah mapel utama guru. Mapel TL disamakan dengan mapel induknya (Matematika TL = Matematika). Guru yang belum punya mapel di jadwal tetap melihat semua paket yang di-Publish. Operator dan pengawas selalu melihat semua paket.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Latihan / Tryout</w:t>
      </w:r>
    </w:p>
    <w:p>
      <w:pPr>
        <w:spacing w:after="120"/>
      </w:pPr>
      <w:r>
        <w:rPr>
          <w:b/>
          <w:bCs/>
        </w:rPr>
        <w:t xml:space="preserve">Menu utama → Latihan / Tryout</w:t>
      </w:r>
      <w:r>
        <w:t xml:space="preserve"> (dulu *Sesi Ujian*) menampilkan </w:t>
      </w:r>
      <w:r>
        <w:rPr>
          <w:b/>
          <w:bCs/>
        </w:rPr>
        <w:t xml:space="preserve">sesi Anda</w:t>
      </w:r>
      <w:r>
        <w:t xml:space="preserve"> (yang Anda buka, atau untuk paket yang Anda susun; operator melihat semua) yang </w:t>
      </w:r>
      <w:r>
        <w:rPr>
          <w:b/>
          <w:bCs/>
        </w:rPr>
        <w:t xml:space="preserve">sedang dibuka</w:t>
      </w:r>
      <w:r>
        <w:t xml:space="preserve">, yang </w:t>
      </w:r>
      <w:r>
        <w:rPr>
          <w:b/>
          <w:bCs/>
        </w:rPr>
        <w:t xml:space="preserve">terjadwal</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latihan / tryout</w:t>
      </w:r>
    </w:p>
    <w:p>
      <w:pPr>
        <w:spacing w:after="120"/>
      </w:pPr>
      <w:r>
        <w:t xml:space="preserve">Tekan </w:t>
      </w:r>
      <w:r>
        <w:rPr>
          <w:b/>
          <w:bCs/>
        </w:rPr>
        <w:t xml:space="preserve">+ Buka latihan / tryout</w:t>
      </w:r>
      <w:r>
        <w:t xml:space="preserve">,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Cara siswa masuk</w:t>
            </w:r>
          </w:p>
        </w:tc>
        <w:tc>
          <w:tcPr>
            <w:tcW w:type="dxa" w:w="7117"/>
            <w:tcMar>
              <w:top w:type="dxa" w:w="70"/>
              <w:left w:type="dxa" w:w="110"/>
              <w:bottom w:type="dxa" w:w="70"/>
              <w:right w:type="dxa" w:w="110"/>
            </w:tcMar>
          </w:tcPr>
          <w:p>
            <w:pPr>
              <w:spacing w:after="0"/>
            </w:pPr>
            <w:r>
              <w:rPr>
                <w:b/>
                <w:bCs/>
                <w:sz w:val="19"/>
                <w:szCs w:val="19"/>
              </w:rPr>
              <w:t xml:space="preserve">Dengan kode akses</w:t>
            </w:r>
            <w:r>
              <w:rPr>
                <w:sz w:val="19"/>
                <w:szCs w:val="19"/>
              </w:rPr>
              <w:t xml:space="preserve">: siswa mengetik NISN + kode 6 angka yang Anda umumkan. </w:t>
            </w:r>
            <w:r>
              <w:rPr>
                <w:b/>
                <w:bCs/>
                <w:sz w:val="19"/>
                <w:szCs w:val="19"/>
              </w:rPr>
              <w:t xml:space="preserve">Tanpa kode akses (cukup NISN)</w:t>
            </w:r>
            <w:r>
              <w:rPr>
                <w:sz w:val="19"/>
                <w:szCs w:val="19"/>
              </w:rPr>
              <w:t xml:space="preserve">: selama jam sesi, siswa kelas peserta cukup membuka halaman depan dan mengetik NISN; siswa di luar peserta ditolak. Tanpa kode hanya untuk kelas atau siswa tertentu (bukan semua siswa).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Waktu</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Mulai sekarang</w:t>
            </w:r>
            <w:r>
              <w:rPr>
                <w:sz w:val="19"/>
                <w:szCs w:val="19"/>
              </w:rPr>
              <w:t xml:space="preserve"> (sesi tertutup = sekarang + lama pengerjaan + kelonggaran), atau </w:t>
            </w:r>
            <w:r>
              <w:rPr>
                <w:b/>
                <w:bCs/>
                <w:sz w:val="19"/>
                <w:szCs w:val="19"/>
              </w:rPr>
              <w:t xml:space="preserve">Terjadwal</w:t>
            </w:r>
            <w:r>
              <w:rPr>
                <w:sz w:val="19"/>
                <w:szCs w:val="19"/>
              </w:rPr>
              <w:t xml:space="preserve">: isi </w:t>
            </w:r>
            <w:r>
              <w:rPr>
                <w:b/>
                <w:bCs/>
                <w:sz w:val="19"/>
                <w:szCs w:val="19"/>
              </w:rPr>
              <w:t xml:space="preserve">Bisa dibuka mulai</w:t>
            </w:r>
            <w:r>
              <w:rPr>
                <w:sz w:val="19"/>
                <w:szCs w:val="19"/>
              </w:rPr>
              <w:t xml:space="preserve"> (paling jauh 7 hari ke depan; bawaan besok 07.00) dan </w:t>
            </w:r>
            <w:r>
              <w:rPr>
                <w:b/>
                <w:bCs/>
                <w:sz w:val="19"/>
                <w:szCs w:val="19"/>
              </w:rPr>
              <w:t xml:space="preserve">Sampai</w:t>
            </w:r>
            <w:r>
              <w:rPr>
                <w:sz w:val="19"/>
                <w:szCs w:val="19"/>
              </w:rPr>
              <w:t xml:space="preserve"> (paling lama 14 hari sesudah mulai), mis. latihan di rumah Senin 07.00 s.d. Jumat 15.00. Sebelum jamnya, siswa diberi tahu *baru dimulai pukul …*. Lama pengerjaan tetap berlaku untuk tiap siswa sejak ia masuk.</w:t>
            </w:r>
          </w:p>
        </w:tc>
      </w:tr>
      <w:tr>
        <w:trPr>
          <w:cantSplit/>
        </w:trPr>
        <w:tc>
          <w:tcPr>
            <w:tcW w:type="dxa" w:w="2521"/>
            <w:tcMar>
              <w:top w:type="dxa" w:w="70"/>
              <w:left w:type="dxa" w:w="110"/>
              <w:bottom w:type="dxa" w:w="70"/>
              <w:right w:type="dxa" w:w="110"/>
            </w:tcMar>
          </w:tcPr>
          <w:p>
            <w:pPr>
              <w:spacing w:after="0"/>
            </w:pPr>
            <w:r>
              <w:rPr>
                <w:b/>
                <w:bCs/>
                <w:sz w:val="19"/>
                <w:szCs w:val="19"/>
              </w:rPr>
              <w:t xml:space="preserve">Sesudah siswa mengumpulkan</w:t>
            </w:r>
          </w:p>
        </w:tc>
        <w:tc>
          <w:tcPr>
            <w:tcW w:type="dxa" w:w="7117"/>
            <w:tcMar>
              <w:top w:type="dxa" w:w="70"/>
              <w:left w:type="dxa" w:w="110"/>
              <w:bottom w:type="dxa" w:w="70"/>
              <w:right w:type="dxa" w:w="110"/>
            </w:tcMar>
          </w:tcPr>
          <w:p>
            <w:pPr>
              <w:spacing w:after="0"/>
            </w:pPr>
            <w:r>
              <w:rPr>
                <w:b/>
                <w:bCs/>
                <w:sz w:val="19"/>
                <w:szCs w:val="19"/>
              </w:rPr>
              <w:t xml:space="preserve">Hanya nilai</w:t>
            </w:r>
            <w:r>
              <w:rPr>
                <w:sz w:val="19"/>
                <w:szCs w:val="19"/>
              </w:rPr>
              <w:t xml:space="preserve"> (bawaan; siswa melihat nilai dan nomor benar/salah, cocok untuk asesmen di kelas) atau </w:t>
            </w:r>
            <w:r>
              <w:rPr>
                <w:b/>
                <w:bCs/>
                <w:sz w:val="19"/>
                <w:szCs w:val="19"/>
              </w:rPr>
              <w:t xml:space="preserve">Nilai + kunci &amp; pembahasan</w:t>
            </w:r>
            <w:r>
              <w:rPr>
                <w:sz w:val="19"/>
                <w:szCs w:val="19"/>
              </w:rPr>
              <w:t xml:space="preserve"> (cocok untuk latihan/belajar di rumah). Bisa diubah kapan saja lewat saklar </w:t>
            </w:r>
            <w:r>
              <w:rPr>
                <w:b/>
                <w:bCs/>
                <w:sz w:val="19"/>
                <w:szCs w:val="19"/>
              </w:rPr>
              <w:t xml:space="preserve">Pembahasan</w:t>
            </w:r>
            <w:r>
              <w:rPr>
                <w:sz w:val="19"/>
                <w:szCs w:val="19"/>
              </w:rPr>
              <w:t xml:space="preserve"> di kartu sesi; pilihan terakhir Anda diingat untuk sesi berikutnya.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Sesi tertutup</w:t>
            </w:r>
          </w:p>
        </w:tc>
        <w:tc>
          <w:tcPr>
            <w:tcW w:type="dxa" w:w="7117"/>
            <w:shd w:fill="F6F8FB" w:color="auto" w:val="clear"/>
            <w:tcMar>
              <w:top w:type="dxa" w:w="70"/>
              <w:left w:type="dxa" w:w="110"/>
              <w:bottom w:type="dxa" w:w="70"/>
              <w:right w:type="dxa" w:w="110"/>
            </w:tcMar>
          </w:tcPr>
          <w:p>
            <w:pPr>
              <w:spacing w:after="0"/>
            </w:pPr>
            <w:r>
              <w:rPr>
                <w:sz w:val="19"/>
                <w:szCs w:val="19"/>
              </w:rPr>
              <w:t xml:space="preserve">Mulai sekarang: dihitung otomatis (sekarang + lama pengerjaan + kelonggaran). Terjadwal: sama dengan isian Sampai.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w:t>
      </w:r>
      <w:r>
        <w:t xml:space="preserve">: server memberi </w:t>
      </w:r>
      <w:r>
        <w:rPr>
          <w:b/>
          <w:bCs/>
        </w:rPr>
        <w:t xml:space="preserve">kode akses 6 angka</w:t>
      </w:r>
      <w:r>
        <w:t xml:space="preserve"> dan layar kode besar langsung tampil. Pada sesi tanpa kode akses, layar itu menampilkan alamat halaman siswa + QR dengan tulisan *Cukup NISN*; kode 6 angka tetap ada sebagai cadangan.</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literasi mingguan jam pertama</w:t>
            </w:r>
          </w:p>
          <w:p>
            <w:pPr>
              <w:spacing w:after="40"/>
            </w:pPr>
            <w:r>
              <w:rPr>
                <w:sz w:val="19"/>
                <w:szCs w:val="19"/>
              </w:rPr>
              <w:t xml:space="preserve">Malam sebelumnya Tim Literasi membuka paket dengan </w:t>
            </w:r>
            <w:r>
              <w:rPr>
                <w:b/>
                <w:bCs/>
                <w:sz w:val="19"/>
                <w:szCs w:val="19"/>
              </w:rPr>
              <w:t xml:space="preserve">Tanpa kode akses</w:t>
            </w:r>
            <w:r>
              <w:rPr>
                <w:sz w:val="19"/>
                <w:szCs w:val="19"/>
              </w:rPr>
              <w:t xml:space="preserve">, peserta kelas yang ikut, </w:t>
            </w:r>
            <w:r>
              <w:rPr>
                <w:b/>
                <w:bCs/>
                <w:sz w:val="19"/>
                <w:szCs w:val="19"/>
              </w:rPr>
              <w:t xml:space="preserve">Jadwalkan</w:t>
            </w:r>
            <w:r>
              <w:rPr>
                <w:sz w:val="19"/>
                <w:szCs w:val="19"/>
              </w:rPr>
              <w:t xml:space="preserve"> besok 07.00, lama pengerjaan 15 menit, kelonggaran 45 menit. Tautan halaman siswa dibagikan ke grup guru. Pagi harinya guru jam pertama cukup membagikan tautan; siswa mengetik NISN dan mengerjakan. Hasil masuk ke Dasbor Hasil Tim Literasi.</w:t>
            </w:r>
          </w:p>
        </w:tc>
      </w:tr>
    </w:tbl>
    <w:p>
      <w:pPr>
        <w:spacing w:after="120"/>
      </w:pP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w:t>
      </w:r>
      <w:r>
        <w:rPr>
          <w:b/>
          <w:bCs/>
        </w:rPr>
        <w:t xml:space="preserve">Terjadwal</w:t>
      </w:r>
      <w:r>
        <w:t xml:space="preserve">, atau </w:t>
      </w:r>
      <w:r>
        <w:rPr>
          <w:b/>
          <w:bCs/>
        </w:rPr>
        <w:t xml:space="preserve">Ditutup hh.mm</w:t>
      </w:r>
      <w:r>
        <w:t xml:space="preserve">, kode akses (atau *Cukup NISN*),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utama → Dasbor Hasil</w:t>
      </w:r>
      <w:r>
        <w:t xml:space="preserve">. Dasbor membuka ujian yang terakhir Anda lihat di perangkat ini (atau yang dipilih dari Pustaka Paket / tombol Hasil di kartu sesi).</w:t>
      </w:r>
    </w:p>
    <w:p>
      <w:pPr>
        <w:pStyle w:val="Heading2"/>
      </w:pPr>
      <w:r>
        <w:t xml:space="preserve">5.1 Memilih ujian</w:t>
      </w:r>
    </w:p>
    <w:p>
      <w:pPr>
        <w:spacing w:after="120"/>
      </w:pPr>
      <w:r>
        <w:t xml:space="preserve">Kartu </w:t>
      </w:r>
      <w:r>
        <w:rPr>
          <w:b/>
          <w:bCs/>
        </w:rPr>
        <w:t xml:space="preserve">Ujian yang ditampilkan</w:t>
      </w:r>
      <w:r>
        <w:t xml:space="preserve"> berisi judul, jenis, tanda kisi-kisi otomatis,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Rekapitulasi,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Rekapitulasi</w:t>
      </w:r>
    </w:p>
    <w:p>
      <w:pPr>
        <w:spacing w:after="120"/>
      </w:pPr>
      <w:r>
        <w:t xml:space="preserve">Tab pertama, untuk membaca hasil sekilas. </w:t>
      </w:r>
      <w:r>
        <w:rPr>
          <w:b/>
          <w:bCs/>
        </w:rPr>
        <w:t xml:space="preserve">Ringkasan per kelas</w:t>
      </w:r>
      <w:r>
        <w:t xml:space="preserve">: jumlah siswa, rata-rata, tertinggi, terendah, dan tuntas (≥ 75) tiap kelas, ditambah baris *Semua kelas*. </w:t>
      </w:r>
      <w:r>
        <w:rPr>
          <w:b/>
          <w:bCs/>
        </w:rPr>
        <w:t xml:space="preserve">Sebaran nilai</w:t>
      </w:r>
      <w:r>
        <w:t xml:space="preserve">: banyak siswa per rentang 5 poin; batang merah &lt; 60, emas 60–74, hijau ≥ 75, dengan garis KKM 75. </w:t>
      </w:r>
      <w:r>
        <w:rPr>
          <w:b/>
          <w:bCs/>
        </w:rPr>
        <w:t xml:space="preserve">Rata-rata, tertinggi, terendah per kelas</w:t>
      </w:r>
      <w:r>
        <w:t xml:space="preserve">: garis dari nilai terendah ke tertinggi dengan titik gelap di rata-rata, sehingga kelas yang perlu perhatian langsung terlihat. Arahkan kursor (atau ketuk) batang/baris untuk melihat angkanya.</w:t>
      </w:r>
    </w:p>
    <w:p>
      <w:pPr>
        <w:pStyle w:val="Heading2"/>
      </w:pPr>
      <w:r>
        <w:t xml:space="preserve">5.5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5.6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5.7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5.8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Latihan / Tryout.</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5.9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5.10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5.11 NISN Siswa</w:t>
      </w:r>
    </w:p>
    <w:p>
      <w:pPr>
        <w:spacing w:after="120"/>
      </w:pPr>
      <w:r>
        <w:rPr>
          <w:b/>
          <w:bCs/>
        </w:rPr>
        <w:t xml:space="preserve">Menu utama → NISN Siswa</w:t>
      </w:r>
      <w:r>
        <w:t xml:space="preserve"> membantu siswa yang lupa NISN. Guru melihat kelas yang diampunya menurut jadwal KBM; pengawas dan operator melihat semua kelas.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NISN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 atau guru itu tidak mengampu mapel paket tersebut di jadwal KBM Data Induk.</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operator/kurikulum)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Asesmen Bersama dan Kontrol Pelaksanaan</w:t>
            </w:r>
          </w:p>
          <w:p>
            <w:pPr>
              <w:spacing w:after="40"/>
            </w:pPr>
            <w:r>
              <w:rPr>
                <w:sz w:val="19"/>
                <w:szCs w:val="19"/>
              </w:rPr>
              <w:t xml:space="preserve">Menyiapkan PAS/tryout bersama (peserta per ruang, jadwal, Folder Soal, terbit, cetak, pantau, susulan) dan tugas pengawas ruang dijelaskan di </w:t>
            </w:r>
            <w:r>
              <w:rPr>
                <w:b/>
                <w:bCs/>
                <w:sz w:val="19"/>
                <w:szCs w:val="19"/>
              </w:rPr>
              <w:t xml:space="preserve">Panduan Asesmen Bersama</w:t>
            </w:r>
            <w:r>
              <w:rPr>
                <w:sz w:val="19"/>
                <w:szCs w:val="19"/>
              </w:rPr>
              <w:t xml:space="preserve"> (tombol 📘 Panduan di halaman Asesmen Bersama dan Kontrol Pelaksanaan).</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latihan/tryout, dan membaca hasil</dc:description>
  <cp:lastModifiedBy>Un-named</cp:lastModifiedBy>
  <cp:revision>1</cp:revision>
  <dcterms:created xsi:type="dcterms:W3CDTF">2026-10-22T02:16:39.099Z</dcterms:created>
  <dcterms:modified xsi:type="dcterms:W3CDTF">2026-10-22T02:16:39.100Z</dcterms:modified>
</cp:coreProperties>
</file>

<file path=docProps/custom.xml><?xml version="1.0" encoding="utf-8"?>
<Properties xmlns="http://schemas.openxmlformats.org/officeDocument/2006/custom-properties" xmlns:vt="http://schemas.openxmlformats.org/officeDocument/2006/docPropsVTypes"/>
</file>