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x5fx87p6o54"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1"/>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1"/>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1"/>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i w:val="1"/>
                <w:iCs w:val="1"/>
                <w:sz w:val="20"/>
                <w:szCs w:val="20"/>
              </w:rPr>
            </w:pPr>
            <w:r w:rsidDel="00000000" w:rsidR="00000000" w:rsidRPr="00000000">
              <w:rPr>
                <w:i w:val="1"/>
                <w:iCs w:val="1"/>
                <w:sz w:val="20"/>
                <w:szCs w:val="20"/>
                <w:rtl w:val="0"/>
              </w:rPr>
              <w:t xml:space="preserve">Se han llevado a cabo avances en el desarrollo del proyecto APT en documentación y desarrollo, estos son los siguientes durante el proceso del Sprint 0, Sprint 1 y Sprint 2 (en curso):</w:t>
            </w:r>
          </w:p>
          <w:p w:rsidR="00000000" w:rsidDel="00000000" w:rsidP="00000000" w:rsidRDefault="00000000" w:rsidRPr="00000000" w14:paraId="0000000E">
            <w:pPr>
              <w:numPr>
                <w:ilvl w:val="0"/>
                <w:numId w:val="6"/>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Reuniones con el cliente para establecer el scope del proyecto.</w:t>
            </w:r>
          </w:p>
          <w:p w:rsidR="00000000" w:rsidDel="00000000" w:rsidP="00000000" w:rsidRDefault="00000000" w:rsidRPr="00000000" w14:paraId="0000000F">
            <w:pPr>
              <w:numPr>
                <w:ilvl w:val="0"/>
                <w:numId w:val="6"/>
              </w:numPr>
              <w:ind w:left="720" w:hanging="360"/>
              <w:jc w:val="both"/>
              <w:rPr>
                <w:i w:val="1"/>
                <w:iCs w:val="1"/>
                <w:sz w:val="20"/>
                <w:szCs w:val="20"/>
                <w:u w:val="none"/>
              </w:rPr>
            </w:pPr>
            <w:r w:rsidDel="00000000" w:rsidR="00000000" w:rsidRPr="00000000">
              <w:rPr>
                <w:i w:val="1"/>
                <w:iCs w:val="1"/>
                <w:sz w:val="20"/>
                <w:szCs w:val="20"/>
                <w:rtl w:val="0"/>
              </w:rPr>
              <w:t xml:space="preserve">Documentación sobre las historias de usuario, módulos a desarrollar, product backlog, documentación de avances de estos en base al cronograma,  sprints reviews, retrospectives, backlogs, burndown chart, entre otros documentos.</w:t>
            </w:r>
          </w:p>
          <w:p w:rsidR="00000000" w:rsidDel="00000000" w:rsidP="00000000" w:rsidRDefault="00000000" w:rsidRPr="00000000" w14:paraId="00000010">
            <w:pPr>
              <w:ind w:left="0" w:firstLine="0"/>
              <w:jc w:val="both"/>
              <w:rPr>
                <w:i w:val="1"/>
                <w:iCs w:val="1"/>
                <w:sz w:val="20"/>
                <w:szCs w:val="20"/>
              </w:rPr>
            </w:pPr>
            <w:r w:rsidDel="00000000" w:rsidR="00000000" w:rsidRPr="00000000">
              <w:rPr>
                <w:i w:val="1"/>
                <w:iCs w:val="1"/>
                <w:sz w:val="20"/>
                <w:szCs w:val="20"/>
                <w:rtl w:val="0"/>
              </w:rPr>
              <w:t xml:space="preserve">En el apartado de desarrollo de la plataforma de gestión, se ha avanzado con los siguientes módulos:</w:t>
            </w:r>
          </w:p>
          <w:p w:rsidR="00000000" w:rsidDel="00000000" w:rsidP="00000000" w:rsidRDefault="00000000" w:rsidRPr="00000000" w14:paraId="00000011">
            <w:pPr>
              <w:numPr>
                <w:ilvl w:val="0"/>
                <w:numId w:val="4"/>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Visibilidad de Cliente (visualización de clientes).</w:t>
            </w:r>
          </w:p>
          <w:p w:rsidR="00000000" w:rsidDel="00000000" w:rsidP="00000000" w:rsidRDefault="00000000" w:rsidRPr="00000000" w14:paraId="00000012">
            <w:pPr>
              <w:numPr>
                <w:ilvl w:val="0"/>
                <w:numId w:val="4"/>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Gestión de Clientes (Jefa de Taller puede administrar clientes).</w:t>
            </w:r>
          </w:p>
          <w:p w:rsidR="00000000" w:rsidDel="00000000" w:rsidP="00000000" w:rsidRDefault="00000000" w:rsidRPr="00000000" w14:paraId="00000013">
            <w:pPr>
              <w:numPr>
                <w:ilvl w:val="0"/>
                <w:numId w:val="4"/>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Gestión de Pedidos (Administración de pedidos de prendas).</w:t>
            </w:r>
          </w:p>
          <w:p w:rsidR="00000000" w:rsidDel="00000000" w:rsidP="00000000" w:rsidRDefault="00000000" w:rsidRPr="00000000" w14:paraId="00000014">
            <w:pPr>
              <w:numPr>
                <w:ilvl w:val="0"/>
                <w:numId w:val="4"/>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Flujo y Asignación de taller (Asignar trabajadores tareas).</w:t>
            </w:r>
          </w:p>
          <w:p w:rsidR="00000000" w:rsidDel="00000000" w:rsidP="00000000" w:rsidRDefault="00000000" w:rsidRPr="00000000" w14:paraId="00000015">
            <w:pPr>
              <w:numPr>
                <w:ilvl w:val="0"/>
                <w:numId w:val="4"/>
              </w:numPr>
              <w:ind w:left="720" w:hanging="360"/>
              <w:jc w:val="both"/>
              <w:rPr>
                <w:i w:val="1"/>
                <w:iCs w:val="1"/>
                <w:sz w:val="20"/>
                <w:szCs w:val="20"/>
                <w:u w:val="none"/>
              </w:rPr>
            </w:pPr>
            <w:r w:rsidDel="00000000" w:rsidR="00000000" w:rsidRPr="00000000">
              <w:rPr>
                <w:i w:val="1"/>
                <w:iCs w:val="1"/>
                <w:sz w:val="20"/>
                <w:szCs w:val="20"/>
                <w:rtl w:val="0"/>
              </w:rPr>
              <w:t xml:space="preserve">Módulo de Autenticación y Control de Accesos (Integración con Supabase para el manejo de cuentas).</w:t>
            </w:r>
          </w:p>
          <w:p w:rsidR="00000000" w:rsidDel="00000000" w:rsidP="00000000" w:rsidRDefault="00000000" w:rsidRPr="00000000" w14:paraId="00000016">
            <w:pPr>
              <w:ind w:left="0" w:firstLine="0"/>
              <w:jc w:val="both"/>
              <w:rPr>
                <w:i w:val="1"/>
                <w:iCs w:val="1"/>
                <w:sz w:val="20"/>
                <w:szCs w:val="20"/>
              </w:rPr>
            </w:pPr>
            <w:r w:rsidDel="00000000" w:rsidR="00000000" w:rsidRPr="00000000">
              <w:rPr>
                <w:i w:val="1"/>
                <w:iCs w:val="1"/>
                <w:sz w:val="20"/>
                <w:szCs w:val="20"/>
                <w:rtl w:val="0"/>
              </w:rPr>
              <w:t xml:space="preserve">Otras actividades relacionadas a los módulos son las siguientes:</w:t>
            </w:r>
          </w:p>
          <w:p w:rsidR="00000000" w:rsidDel="00000000" w:rsidP="00000000" w:rsidRDefault="00000000" w:rsidRPr="00000000" w14:paraId="00000017">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Levantamiento de plataforma en Vercel (Frontend).</w:t>
            </w:r>
          </w:p>
          <w:p w:rsidR="00000000" w:rsidDel="00000000" w:rsidP="00000000" w:rsidRDefault="00000000" w:rsidRPr="00000000" w14:paraId="00000018">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Conectividad en Supabase (Base de Datos y Autenticación de usuarios).</w:t>
            </w:r>
          </w:p>
        </w:tc>
      </w:tr>
      <w:tr>
        <w:trPr>
          <w:cantSplit w:val="1"/>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A">
            <w:pPr>
              <w:jc w:val="both"/>
              <w:rPr>
                <w:i w:val="1"/>
                <w:iCs w:val="1"/>
                <w:sz w:val="20"/>
                <w:szCs w:val="20"/>
              </w:rPr>
            </w:pPr>
            <w:r w:rsidDel="00000000" w:rsidR="00000000" w:rsidRPr="00000000">
              <w:rPr>
                <w:i w:val="1"/>
                <w:iCs w:val="1"/>
                <w:sz w:val="20"/>
                <w:szCs w:val="20"/>
                <w:rtl w:val="0"/>
              </w:rPr>
              <w:t xml:space="preserve">Los objetivos se mantienen de igual manera, con la adición del punto número 6 para la visibilidad de clientes del taller.</w:t>
            </w:r>
          </w:p>
          <w:p w:rsidR="00000000" w:rsidDel="00000000" w:rsidP="00000000" w:rsidRDefault="00000000" w:rsidRPr="00000000" w14:paraId="0000001B">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Analizar y levantar los requerimientos del cliente, identificando sus necesidades, procesos actuales y principales dificultades en la gestión de pedidos, materiales y costos.</w:t>
            </w:r>
          </w:p>
          <w:p w:rsidR="00000000" w:rsidDel="00000000" w:rsidP="00000000" w:rsidRDefault="00000000" w:rsidRPr="00000000" w14:paraId="0000001C">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Diseñar la estructura y funcionamiento del sistema web, definiendo la organización de la información, las funcionalidades y la interfaz de usuario de acuerdo con los requerimientos identificados.</w:t>
            </w:r>
          </w:p>
          <w:p w:rsidR="00000000" w:rsidDel="00000000" w:rsidP="00000000" w:rsidRDefault="00000000" w:rsidRPr="00000000" w14:paraId="0000001D">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Desarrollar un sistema web de gestión interna que permita registrar, consultar y administrar información relacionada con pedidos, clientes, materiales y costos, centralizando los datos que actualmente son gestionados en papel.</w:t>
            </w:r>
          </w:p>
          <w:p w:rsidR="00000000" w:rsidDel="00000000" w:rsidP="00000000" w:rsidRDefault="00000000" w:rsidRPr="00000000" w14:paraId="0000001E">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Implementar mecanismos de consulta y análisis de información histórica, permitiendo obtener métricas y reportes que faciliten el seguimiento de los pedidos y la gestión de los recursos.</w:t>
            </w:r>
          </w:p>
          <w:p w:rsidR="00000000" w:rsidDel="00000000" w:rsidP="00000000" w:rsidRDefault="00000000" w:rsidRPr="00000000" w14:paraId="0000001F">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Realizar pruebas y validaciones con el cliente, verificando el correcto funcionamiento del sistema y determinando si las funcionalidades desarrolladas responden a las necesidades identificadas.</w:t>
            </w:r>
          </w:p>
          <w:p w:rsidR="00000000" w:rsidDel="00000000" w:rsidP="00000000" w:rsidRDefault="00000000" w:rsidRPr="00000000" w14:paraId="00000020">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Diseñar y levantar una Landing Page para la visualización de información </w:t>
            </w:r>
            <w:r w:rsidDel="00000000" w:rsidR="00000000" w:rsidRPr="00000000">
              <w:rPr>
                <w:i w:val="1"/>
                <w:iCs w:val="1"/>
                <w:sz w:val="20"/>
                <w:szCs w:val="20"/>
                <w:rtl w:val="0"/>
              </w:rPr>
              <w:t xml:space="preserve">relevantes</w:t>
            </w:r>
            <w:r w:rsidDel="00000000" w:rsidR="00000000" w:rsidRPr="00000000">
              <w:rPr>
                <w:i w:val="1"/>
                <w:iCs w:val="1"/>
                <w:sz w:val="20"/>
                <w:szCs w:val="20"/>
                <w:rtl w:val="0"/>
              </w:rPr>
              <w:t xml:space="preserve"> para los clientes interesados, sea precios, servicios, preguntas frecuentes.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2">
            <w:pPr>
              <w:jc w:val="both"/>
              <w:rPr>
                <w:i w:val="1"/>
                <w:iCs w:val="1"/>
                <w:sz w:val="20"/>
                <w:szCs w:val="20"/>
              </w:rPr>
            </w:pPr>
            <w:r w:rsidDel="00000000" w:rsidR="00000000" w:rsidRPr="00000000">
              <w:rPr>
                <w:i w:val="1"/>
                <w:iCs w:val="1"/>
                <w:sz w:val="20"/>
                <w:szCs w:val="20"/>
                <w:rtl w:val="0"/>
              </w:rPr>
              <w:t xml:space="preserve">No se han realizado cambios a la metodología propuesta, por lo tanto, se mantiene la metodología de Sprint, mediante Scrum y en adición, tablero Kanban.</w:t>
            </w:r>
          </w:p>
        </w:tc>
      </w:tr>
      <w:tr>
        <w:trPr>
          <w:cantSplit w:val="1"/>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4">
            <w:pPr>
              <w:jc w:val="both"/>
              <w:rPr>
                <w:rFonts w:ascii="Calibri" w:cs="Calibri" w:eastAsia="Calibri" w:hAnsi="Calibri"/>
                <w:b w:val="1"/>
                <w:bCs w:val="1"/>
                <w:i w:val="1"/>
                <w:iCs w:val="1"/>
                <w:sz w:val="20"/>
                <w:szCs w:val="20"/>
              </w:rPr>
            </w:pPr>
            <w:r w:rsidDel="00000000" w:rsidR="00000000" w:rsidRPr="00000000">
              <w:rPr>
                <w:i w:val="1"/>
                <w:iCs w:val="1"/>
                <w:sz w:val="20"/>
                <w:szCs w:val="20"/>
                <w:rtl w:val="0"/>
              </w:rPr>
              <w:t xml:space="preserve">Carta Gantt, Documento de Requerimientos funcionales y no funcionales, Evidencias de reuniones con el cliente, Tablero Kanban, Sprint Retrospective, Sistema de gestión interna, Informe de pruebas y validación, Historias de usuario, Sprint backlog, Sprint Review, Burndown Chart, Daily meeting, Product backlog, Impediment 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color w:val="1f3864"/>
                <w:rtl w:val="0"/>
              </w:rPr>
              <w:t xml:space="preserve">Referencias Tecnológicas</w:t>
            </w:r>
            <w:r w:rsidDel="00000000" w:rsidR="00000000" w:rsidRPr="00000000">
              <w:rPr>
                <w:rtl w:val="0"/>
              </w:rPr>
            </w:r>
          </w:p>
        </w:tc>
        <w:tc>
          <w:tcPr>
            <w:vAlign w:val="center"/>
          </w:tcPr>
          <w:p w:rsidR="00000000" w:rsidDel="00000000" w:rsidP="00000000" w:rsidRDefault="00000000" w:rsidRPr="00000000" w14:paraId="00000026">
            <w:pPr>
              <w:jc w:val="both"/>
              <w:rPr>
                <w:i w:val="1"/>
                <w:iCs w:val="1"/>
                <w:sz w:val="20"/>
                <w:szCs w:val="20"/>
              </w:rPr>
            </w:pPr>
            <w:r w:rsidDel="00000000" w:rsidR="00000000" w:rsidRPr="00000000">
              <w:rPr>
                <w:i w:val="1"/>
                <w:iCs w:val="1"/>
                <w:sz w:val="20"/>
                <w:szCs w:val="20"/>
                <w:rtl w:val="0"/>
              </w:rPr>
              <w:t xml:space="preserve">Para el desarrollo del proyecto APT, se han utilizado las siguientes referencias tecnologías:</w:t>
            </w:r>
          </w:p>
          <w:p w:rsidR="00000000" w:rsidDel="00000000" w:rsidP="00000000" w:rsidRDefault="00000000" w:rsidRPr="00000000" w14:paraId="00000027">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Vercel para hosting y deploy del frontend (mediante conexión directa al repositorio del proyecto).</w:t>
            </w:r>
          </w:p>
          <w:p w:rsidR="00000000" w:rsidDel="00000000" w:rsidP="00000000" w:rsidRDefault="00000000" w:rsidRPr="00000000" w14:paraId="00000028">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Supabase para el hosting de la base de datos relacional y autenticación de usuarios (PostgreSQL para la base de datos).</w:t>
            </w:r>
          </w:p>
          <w:p w:rsidR="00000000" w:rsidDel="00000000" w:rsidP="00000000" w:rsidRDefault="00000000" w:rsidRPr="00000000" w14:paraId="00000029">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React como tecnología de interfaz gráfica.</w:t>
            </w:r>
          </w:p>
          <w:p w:rsidR="00000000" w:rsidDel="00000000" w:rsidP="00000000" w:rsidRDefault="00000000" w:rsidRPr="00000000" w14:paraId="0000002A">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NodeJS para el backend y lógica.</w:t>
            </w:r>
          </w:p>
          <w:p w:rsidR="00000000" w:rsidDel="00000000" w:rsidP="00000000" w:rsidRDefault="00000000" w:rsidRPr="00000000" w14:paraId="0000002B">
            <w:pPr>
              <w:numPr>
                <w:ilvl w:val="0"/>
                <w:numId w:val="3"/>
              </w:numPr>
              <w:ind w:left="720" w:hanging="360"/>
              <w:jc w:val="both"/>
              <w:rPr>
                <w:i w:val="1"/>
                <w:iCs w:val="1"/>
                <w:sz w:val="20"/>
                <w:szCs w:val="20"/>
                <w:u w:val="none"/>
              </w:rPr>
            </w:pPr>
            <w:r w:rsidDel="00000000" w:rsidR="00000000" w:rsidRPr="00000000">
              <w:rPr>
                <w:i w:val="1"/>
                <w:iCs w:val="1"/>
                <w:sz w:val="20"/>
                <w:szCs w:val="20"/>
                <w:rtl w:val="0"/>
              </w:rPr>
              <w:t xml:space="preserve">GitHub para el hosting del código fuente del proyecto.</w:t>
            </w:r>
          </w:p>
        </w:tc>
      </w:tr>
      <w:tr>
        <w:trPr>
          <w:cantSplit w:val="1"/>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Antecedentes Utilizados</w:t>
            </w:r>
          </w:p>
        </w:tc>
        <w:tc>
          <w:tcPr>
            <w:vAlign w:val="center"/>
          </w:tcPr>
          <w:p w:rsidR="00000000" w:rsidDel="00000000" w:rsidP="00000000" w:rsidRDefault="00000000" w:rsidRPr="00000000" w14:paraId="0000002D">
            <w:pPr>
              <w:jc w:val="both"/>
              <w:rPr>
                <w:i w:val="1"/>
                <w:iCs w:val="1"/>
                <w:sz w:val="20"/>
                <w:szCs w:val="20"/>
              </w:rPr>
            </w:pPr>
            <w:r w:rsidDel="00000000" w:rsidR="00000000" w:rsidRPr="00000000">
              <w:rPr>
                <w:i w:val="1"/>
                <w:iCs w:val="1"/>
                <w:sz w:val="20"/>
                <w:szCs w:val="20"/>
                <w:rtl w:val="0"/>
              </w:rPr>
              <w:t xml:space="preserve">Para el desarrollo del proyecto APT, se han utilizado las siguientes referencias de antecedentes:</w:t>
            </w:r>
          </w:p>
          <w:p w:rsidR="00000000" w:rsidDel="00000000" w:rsidP="00000000" w:rsidRDefault="00000000" w:rsidRPr="00000000" w14:paraId="0000002E">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Documento de Historias de usuario.</w:t>
            </w:r>
          </w:p>
          <w:p w:rsidR="00000000" w:rsidDel="00000000" w:rsidP="00000000" w:rsidRDefault="00000000" w:rsidRPr="00000000" w14:paraId="0000002F">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Documento de Requerimientos funcionales y no funcionales.</w:t>
            </w:r>
          </w:p>
          <w:p w:rsidR="00000000" w:rsidDel="00000000" w:rsidP="00000000" w:rsidRDefault="00000000" w:rsidRPr="00000000" w14:paraId="00000030">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Carta Gantt/Cronograma.</w:t>
            </w:r>
          </w:p>
          <w:p w:rsidR="00000000" w:rsidDel="00000000" w:rsidP="00000000" w:rsidRDefault="00000000" w:rsidRPr="00000000" w14:paraId="00000031">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Documento de Sprint backlog.</w:t>
            </w:r>
          </w:p>
          <w:p w:rsidR="00000000" w:rsidDel="00000000" w:rsidP="00000000" w:rsidRDefault="00000000" w:rsidRPr="00000000" w14:paraId="00000032">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Documento de Product backlog.</w:t>
            </w:r>
          </w:p>
          <w:p w:rsidR="00000000" w:rsidDel="00000000" w:rsidP="00000000" w:rsidRDefault="00000000" w:rsidRPr="00000000" w14:paraId="00000033">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Documento de Burndown Chart.</w:t>
            </w:r>
          </w:p>
          <w:p w:rsidR="00000000" w:rsidDel="00000000" w:rsidP="00000000" w:rsidRDefault="00000000" w:rsidRPr="00000000" w14:paraId="00000034">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Documento de </w:t>
            </w:r>
            <w:r w:rsidDel="00000000" w:rsidR="00000000" w:rsidRPr="00000000">
              <w:rPr>
                <w:i w:val="1"/>
                <w:iCs w:val="1"/>
                <w:sz w:val="20"/>
                <w:szCs w:val="20"/>
                <w:rtl w:val="0"/>
              </w:rPr>
              <w:t xml:space="preserve">Reuniones</w:t>
            </w:r>
            <w:r w:rsidDel="00000000" w:rsidR="00000000" w:rsidRPr="00000000">
              <w:rPr>
                <w:i w:val="1"/>
                <w:iCs w:val="1"/>
                <w:sz w:val="20"/>
                <w:szCs w:val="20"/>
                <w:rtl w:val="0"/>
              </w:rPr>
              <w:t xml:space="preserve"> con el cliente.</w:t>
            </w:r>
          </w:p>
          <w:p w:rsidR="00000000" w:rsidDel="00000000" w:rsidP="00000000" w:rsidRDefault="00000000" w:rsidRPr="00000000" w14:paraId="00000035">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Documento de Impediment log.</w:t>
            </w:r>
          </w:p>
          <w:p w:rsidR="00000000" w:rsidDel="00000000" w:rsidP="00000000" w:rsidRDefault="00000000" w:rsidRPr="00000000" w14:paraId="00000036">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Documento de Pruebas y Validación.</w:t>
            </w:r>
          </w:p>
          <w:p w:rsidR="00000000" w:rsidDel="00000000" w:rsidP="00000000" w:rsidRDefault="00000000" w:rsidRPr="00000000" w14:paraId="00000037">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Documento de Sprint Retrospective.</w:t>
            </w:r>
          </w:p>
          <w:p w:rsidR="00000000" w:rsidDel="00000000" w:rsidP="00000000" w:rsidRDefault="00000000" w:rsidRPr="00000000" w14:paraId="00000038">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Documento de Sprint Review.</w:t>
            </w:r>
          </w:p>
          <w:p w:rsidR="00000000" w:rsidDel="00000000" w:rsidP="00000000" w:rsidRDefault="00000000" w:rsidRPr="00000000" w14:paraId="00000039">
            <w:pPr>
              <w:numPr>
                <w:ilvl w:val="0"/>
                <w:numId w:val="5"/>
              </w:numPr>
              <w:ind w:left="720" w:hanging="360"/>
              <w:jc w:val="both"/>
              <w:rPr>
                <w:i w:val="1"/>
                <w:iCs w:val="1"/>
                <w:sz w:val="20"/>
                <w:szCs w:val="20"/>
                <w:u w:val="none"/>
              </w:rPr>
            </w:pPr>
            <w:r w:rsidDel="00000000" w:rsidR="00000000" w:rsidRPr="00000000">
              <w:rPr>
                <w:i w:val="1"/>
                <w:iCs w:val="1"/>
                <w:sz w:val="20"/>
                <w:szCs w:val="20"/>
                <w:rtl w:val="0"/>
              </w:rPr>
              <w:t xml:space="preserve">Tablero Kanban.</w:t>
            </w:r>
          </w:p>
        </w:tc>
      </w:tr>
    </w:tbl>
    <w:p w:rsidR="00000000" w:rsidDel="00000000" w:rsidP="00000000" w:rsidRDefault="00000000" w:rsidRPr="00000000" w14:paraId="0000003A">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tbl>
      <w:tblPr>
        <w:tblStyle w:val="Table3"/>
        <w:tblW w:w="9807.874015748033"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7.874015748033"/>
        <w:tblGridChange w:id="0">
          <w:tblGrid>
            <w:gridCol w:w="9807.874015748033"/>
          </w:tblGrid>
        </w:tblGridChange>
      </w:tblGrid>
      <w:tr>
        <w:trPr>
          <w:cantSplit w:val="1"/>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1"/>
          <w:tblHeader w:val="0"/>
        </w:trPr>
        <w:tc>
          <w:tcPr>
            <w:shd w:fill="d9e2f3" w:val="clear"/>
            <w:vAlign w:val="center"/>
          </w:tcPr>
          <w:p w:rsidR="00000000" w:rsidDel="00000000" w:rsidP="00000000" w:rsidRDefault="00000000" w:rsidRPr="00000000" w14:paraId="0000003D">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tbl>
      <w:tblPr>
        <w:tblStyle w:val="Table4"/>
        <w:tblW w:w="10710.0" w:type="dxa"/>
        <w:jc w:val="left"/>
        <w:tblInd w:w="-1082.0078740157483"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1305"/>
        <w:gridCol w:w="2175"/>
        <w:gridCol w:w="1140"/>
        <w:gridCol w:w="1200"/>
        <w:gridCol w:w="1350"/>
        <w:gridCol w:w="990"/>
        <w:gridCol w:w="1245"/>
        <w:tblGridChange w:id="0">
          <w:tblGrid>
            <w:gridCol w:w="1305"/>
            <w:gridCol w:w="1305"/>
            <w:gridCol w:w="2175"/>
            <w:gridCol w:w="1140"/>
            <w:gridCol w:w="1200"/>
            <w:gridCol w:w="1350"/>
            <w:gridCol w:w="990"/>
            <w:gridCol w:w="1245"/>
          </w:tblGrid>
        </w:tblGridChange>
      </w:tblGrid>
      <w:tr>
        <w:trPr>
          <w:cantSplit w:val="1"/>
          <w:tblHeader w:val="0"/>
        </w:trPr>
        <w:tc>
          <w:tcPr>
            <w:gridSpan w:val="8"/>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Plan de Trabajo</w:t>
            </w:r>
          </w:p>
        </w:tc>
      </w:tr>
      <w:tr>
        <w:trPr>
          <w:cantSplit w:val="1"/>
          <w:tblHeader w:val="0"/>
        </w:trPr>
        <w:tc>
          <w:tcPr>
            <w:vAlign w:val="center"/>
          </w:tcPr>
          <w:p w:rsidR="00000000" w:rsidDel="00000000" w:rsidP="00000000" w:rsidRDefault="00000000" w:rsidRPr="00000000" w14:paraId="00000047">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8">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9">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A">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B">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C">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D">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E">
            <w:pPr>
              <w:jc w:val="center"/>
              <w:rPr>
                <w:color w:val="1f3864"/>
                <w:sz w:val="18"/>
                <w:szCs w:val="18"/>
              </w:rPr>
            </w:pPr>
            <w:r w:rsidDel="00000000" w:rsidR="00000000" w:rsidRPr="00000000">
              <w:rPr>
                <w:color w:val="1f3864"/>
                <w:sz w:val="18"/>
                <w:szCs w:val="18"/>
                <w:rtl w:val="0"/>
              </w:rPr>
              <w:t xml:space="preserve">Ajustes</w:t>
            </w:r>
          </w:p>
        </w:tc>
      </w:tr>
      <w:tr>
        <w:trPr>
          <w:cantSplit w:val="1"/>
          <w:tblHeader w:val="0"/>
        </w:trPr>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Diseño y desarrollo de soluciones de Software</w:t>
            </w:r>
            <w:r w:rsidDel="00000000" w:rsidR="00000000" w:rsidRPr="00000000">
              <w:rPr>
                <w:rtl w:val="0"/>
              </w:rPr>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sz w:val="18"/>
                <w:szCs w:val="18"/>
                <w:rtl w:val="0"/>
              </w:rPr>
              <w:t xml:space="preserve">Diseño de arquitectura y desarrollo de sistema</w:t>
            </w:r>
            <w:r w:rsidDel="00000000" w:rsidR="00000000" w:rsidRPr="00000000">
              <w:rPr>
                <w:rtl w:val="0"/>
              </w:rPr>
            </w:r>
          </w:p>
        </w:tc>
        <w:tc>
          <w:tcPr/>
          <w:p w:rsidR="00000000" w:rsidDel="00000000" w:rsidP="00000000" w:rsidRDefault="00000000" w:rsidRPr="00000000" w14:paraId="00000051">
            <w:pPr>
              <w:jc w:val="both"/>
              <w:rPr>
                <w:b w:val="1"/>
                <w:bCs w:val="1"/>
                <w:sz w:val="18"/>
                <w:szCs w:val="18"/>
              </w:rPr>
            </w:pPr>
            <w:r w:rsidDel="00000000" w:rsidR="00000000" w:rsidRPr="00000000">
              <w:rPr>
                <w:sz w:val="18"/>
                <w:szCs w:val="18"/>
                <w:rtl w:val="0"/>
              </w:rPr>
              <w:t xml:space="preserve">React, Supabase, GitHub, Visual Studio Code, computador (ambiente de desarrollo).</w:t>
            </w:r>
            <w:r w:rsidDel="00000000" w:rsidR="00000000" w:rsidRPr="00000000">
              <w:rPr>
                <w:rtl w:val="0"/>
              </w:rPr>
            </w:r>
          </w:p>
        </w:tc>
        <w:tc>
          <w:tcPr/>
          <w:p w:rsidR="00000000" w:rsidDel="00000000" w:rsidP="00000000" w:rsidRDefault="00000000" w:rsidRPr="00000000" w14:paraId="00000052">
            <w:pPr>
              <w:jc w:val="both"/>
              <w:rPr>
                <w:b w:val="1"/>
                <w:bCs w:val="1"/>
                <w:sz w:val="18"/>
                <w:szCs w:val="18"/>
              </w:rPr>
            </w:pPr>
            <w:r w:rsidDel="00000000" w:rsidR="00000000" w:rsidRPr="00000000">
              <w:rPr>
                <w:sz w:val="18"/>
                <w:szCs w:val="18"/>
                <w:rtl w:val="0"/>
              </w:rPr>
              <w:t xml:space="preserve">3 meses (duración de Capstone)</w:t>
            </w:r>
            <w:r w:rsidDel="00000000" w:rsidR="00000000" w:rsidRPr="00000000">
              <w:rPr>
                <w:rtl w:val="0"/>
              </w:rPr>
            </w:r>
          </w:p>
        </w:tc>
        <w:tc>
          <w:tcPr>
            <w:shd w:fill="cccccc" w:val="clear"/>
          </w:tcPr>
          <w:p w:rsidR="00000000" w:rsidDel="00000000" w:rsidP="00000000" w:rsidRDefault="00000000" w:rsidRPr="00000000" w14:paraId="00000053">
            <w:pPr>
              <w:jc w:val="both"/>
              <w:rPr>
                <w:i w:val="1"/>
                <w:iCs w:val="1"/>
                <w:sz w:val="18"/>
                <w:szCs w:val="18"/>
              </w:rPr>
            </w:pPr>
            <w:r w:rsidDel="00000000" w:rsidR="00000000" w:rsidRPr="00000000">
              <w:rPr>
                <w:sz w:val="18"/>
                <w:szCs w:val="18"/>
                <w:rtl w:val="0"/>
              </w:rPr>
              <w:t xml:space="preserve">Equipo de trabajo</w:t>
            </w:r>
            <w:r w:rsidDel="00000000" w:rsidR="00000000" w:rsidRPr="00000000">
              <w:rPr>
                <w:rtl w:val="0"/>
              </w:rPr>
            </w:r>
          </w:p>
        </w:tc>
        <w:tc>
          <w:tcPr/>
          <w:p w:rsidR="00000000" w:rsidDel="00000000" w:rsidP="00000000" w:rsidRDefault="00000000" w:rsidRPr="00000000" w14:paraId="00000054">
            <w:pPr>
              <w:jc w:val="both"/>
              <w:rPr>
                <w:i w:val="1"/>
                <w:iCs w:val="1"/>
                <w:sz w:val="18"/>
                <w:szCs w:val="18"/>
              </w:rPr>
            </w:pPr>
            <w:r w:rsidDel="00000000" w:rsidR="00000000" w:rsidRPr="00000000">
              <w:rPr>
                <w:i w:val="1"/>
                <w:iCs w:val="1"/>
                <w:sz w:val="18"/>
                <w:szCs w:val="18"/>
                <w:rtl w:val="0"/>
              </w:rPr>
              <w:t xml:space="preserve">Cambios en varios aspectos visuales para acercarnos en el diseño del cliente</w:t>
            </w:r>
          </w:p>
        </w:tc>
        <w:tc>
          <w:tcPr/>
          <w:p w:rsidR="00000000" w:rsidDel="00000000" w:rsidP="00000000" w:rsidRDefault="00000000" w:rsidRPr="00000000" w14:paraId="00000055">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56">
            <w:pPr>
              <w:jc w:val="both"/>
              <w:rPr>
                <w:i w:val="1"/>
                <w:iCs w:val="1"/>
                <w:sz w:val="18"/>
                <w:szCs w:val="18"/>
              </w:rPr>
            </w:pPr>
            <w:r w:rsidDel="00000000" w:rsidR="00000000" w:rsidRPr="00000000">
              <w:rPr>
                <w:i w:val="1"/>
                <w:iCs w:val="1"/>
                <w:sz w:val="18"/>
                <w:szCs w:val="18"/>
                <w:rtl w:val="0"/>
              </w:rPr>
              <w:t xml:space="preserve">Los ajustes han sido por n</w:t>
            </w:r>
            <w:r w:rsidDel="00000000" w:rsidR="00000000" w:rsidRPr="00000000">
              <w:rPr>
                <w:i w:val="1"/>
                <w:iCs w:val="1"/>
                <w:sz w:val="18"/>
                <w:szCs w:val="18"/>
                <w:rtl w:val="0"/>
              </w:rPr>
              <w:t xml:space="preserve">ecesidades del cliente</w:t>
            </w:r>
          </w:p>
          <w:p w:rsidR="00000000" w:rsidDel="00000000" w:rsidP="00000000" w:rsidRDefault="00000000" w:rsidRPr="00000000" w14:paraId="00000057">
            <w:pPr>
              <w:jc w:val="both"/>
              <w:rPr>
                <w:i w:val="1"/>
                <w:iCs w:val="1"/>
                <w:color w:val="548dd4"/>
                <w:sz w:val="18"/>
                <w:szCs w:val="18"/>
              </w:rPr>
            </w:pPr>
            <w:r w:rsidDel="00000000" w:rsidR="00000000" w:rsidRPr="00000000">
              <w:rPr>
                <w:rtl w:val="0"/>
              </w:rPr>
            </w:r>
          </w:p>
        </w:tc>
      </w:tr>
      <w:tr>
        <w:trPr>
          <w:cantSplit w:val="1"/>
          <w:tblHeader w:val="0"/>
        </w:trPr>
        <w:tc>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Gestión de Proyectos</w:t>
            </w:r>
          </w:p>
        </w:tc>
        <w:tc>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Levantamiento de requerimientos</w:t>
            </w:r>
          </w:p>
        </w:tc>
        <w:tc>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Reuniones con cliente, computador, herramientas de videoconferencia, documentos de registro.</w:t>
            </w:r>
          </w:p>
        </w:tc>
        <w:tc>
          <w:tcPr/>
          <w:p w:rsidR="00000000" w:rsidDel="00000000" w:rsidP="00000000" w:rsidRDefault="00000000" w:rsidRPr="00000000" w14:paraId="0000005B">
            <w:pPr>
              <w:jc w:val="both"/>
              <w:rPr>
                <w:i w:val="1"/>
                <w:iCs w:val="1"/>
                <w:color w:val="548dd4"/>
                <w:sz w:val="18"/>
                <w:szCs w:val="18"/>
              </w:rPr>
            </w:pPr>
            <w:r w:rsidDel="00000000" w:rsidR="00000000" w:rsidRPr="00000000">
              <w:rPr>
                <w:sz w:val="18"/>
                <w:szCs w:val="18"/>
                <w:rtl w:val="0"/>
              </w:rPr>
              <w:t xml:space="preserve">1 hora aproximadamente por sesión</w:t>
            </w:r>
            <w:r w:rsidDel="00000000" w:rsidR="00000000" w:rsidRPr="00000000">
              <w:rPr>
                <w:rtl w:val="0"/>
              </w:rPr>
            </w:r>
          </w:p>
        </w:tc>
        <w:tc>
          <w:tcPr>
            <w:tcBorders>
              <w:left w:color="ffffff" w:space="0" w:sz="4" w:val="single"/>
            </w:tcBorders>
            <w:shd w:fill="cccccc" w:val="clear"/>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5D">
            <w:pPr>
              <w:jc w:val="both"/>
              <w:rPr>
                <w:i w:val="1"/>
                <w:iCs w:val="1"/>
                <w:sz w:val="18"/>
                <w:szCs w:val="18"/>
              </w:rPr>
            </w:pPr>
            <w:r w:rsidDel="00000000" w:rsidR="00000000" w:rsidRPr="00000000">
              <w:rPr>
                <w:i w:val="1"/>
                <w:iCs w:val="1"/>
                <w:sz w:val="18"/>
                <w:szCs w:val="18"/>
                <w:rtl w:val="0"/>
              </w:rPr>
              <w:t xml:space="preserve">Hay reuniones que han tenido que ser aplazadas, y otras que han durado más de 1 hra</w:t>
            </w:r>
          </w:p>
        </w:tc>
        <w:tc>
          <w:tcPr/>
          <w:p w:rsidR="00000000" w:rsidDel="00000000" w:rsidP="00000000" w:rsidRDefault="00000000" w:rsidRPr="00000000" w14:paraId="0000005E">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5F">
            <w:pPr>
              <w:jc w:val="both"/>
              <w:rPr>
                <w:i w:val="1"/>
                <w:iCs w:val="1"/>
                <w:sz w:val="18"/>
                <w:szCs w:val="18"/>
              </w:rPr>
            </w:pPr>
            <w:r w:rsidDel="00000000" w:rsidR="00000000" w:rsidRPr="00000000">
              <w:rPr>
                <w:i w:val="1"/>
                <w:iCs w:val="1"/>
                <w:sz w:val="18"/>
                <w:szCs w:val="18"/>
                <w:rtl w:val="0"/>
              </w:rPr>
              <w:t xml:space="preserve">Necesidades del cliente</w:t>
            </w:r>
          </w:p>
        </w:tc>
      </w:tr>
      <w:tr>
        <w:trPr>
          <w:cantSplit w:val="1"/>
          <w:tblHeader w:val="0"/>
        </w:trPr>
        <w:tc>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Gestión de Datos</w:t>
            </w:r>
          </w:p>
        </w:tc>
        <w:tc>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Implementación de base de datos</w:t>
            </w:r>
          </w:p>
        </w:tc>
        <w:tc>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Supabase, PostgreSQL, computador.</w:t>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sz w:val="18"/>
                <w:szCs w:val="18"/>
                <w:rtl w:val="0"/>
              </w:rPr>
              <w:t xml:space="preserve">2 meses</w:t>
            </w:r>
            <w:r w:rsidDel="00000000" w:rsidR="00000000" w:rsidRPr="00000000">
              <w:rPr>
                <w:rtl w:val="0"/>
              </w:rPr>
            </w:r>
          </w:p>
        </w:tc>
        <w:tc>
          <w:tcPr>
            <w:tcBorders>
              <w:left w:color="ffffff" w:space="0" w:sz="4" w:val="single"/>
            </w:tcBorders>
            <w:shd w:fill="cccccc" w:val="clear"/>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65">
            <w:pPr>
              <w:jc w:val="both"/>
              <w:rPr>
                <w:i w:val="1"/>
                <w:iCs w:val="1"/>
                <w:sz w:val="18"/>
                <w:szCs w:val="18"/>
              </w:rPr>
            </w:pPr>
            <w:r w:rsidDel="00000000" w:rsidR="00000000" w:rsidRPr="00000000">
              <w:rPr>
                <w:i w:val="1"/>
                <w:iCs w:val="1"/>
                <w:sz w:val="18"/>
                <w:szCs w:val="18"/>
                <w:rtl w:val="0"/>
              </w:rPr>
              <w:t xml:space="preserve">Según el transcurso del tiempo, se ha tenido que ir modificando la base de datos</w:t>
            </w:r>
          </w:p>
        </w:tc>
        <w:tc>
          <w:tcPr/>
          <w:p w:rsidR="00000000" w:rsidDel="00000000" w:rsidP="00000000" w:rsidRDefault="00000000" w:rsidRPr="00000000" w14:paraId="00000066">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67">
            <w:pPr>
              <w:jc w:val="both"/>
              <w:rPr>
                <w:i w:val="1"/>
                <w:iCs w:val="1"/>
                <w:sz w:val="18"/>
                <w:szCs w:val="18"/>
              </w:rPr>
            </w:pPr>
            <w:r w:rsidDel="00000000" w:rsidR="00000000" w:rsidRPr="00000000">
              <w:rPr>
                <w:i w:val="1"/>
                <w:iCs w:val="1"/>
                <w:sz w:val="18"/>
                <w:szCs w:val="18"/>
                <w:rtl w:val="0"/>
              </w:rPr>
              <w:t xml:space="preserve">Necesidades del cliente</w:t>
            </w:r>
          </w:p>
        </w:tc>
      </w:tr>
      <w:tr>
        <w:trPr>
          <w:cantSplit w:val="1"/>
          <w:tblHeader w:val="0"/>
        </w:trPr>
        <w:tc>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Seguridad de datos</w:t>
            </w:r>
          </w:p>
        </w:tc>
        <w:tc>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Implementación de roles y autenticación</w:t>
            </w:r>
          </w:p>
        </w:tc>
        <w:tc>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Supabase Auth, base de datos PostgreSQL, React, computador, documentación técnica.</w:t>
            </w:r>
          </w:p>
        </w:tc>
        <w:tc>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cccccc" w:val="clear"/>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6D">
            <w:pPr>
              <w:jc w:val="both"/>
              <w:rPr>
                <w:i w:val="1"/>
                <w:iCs w:val="1"/>
                <w:sz w:val="18"/>
                <w:szCs w:val="18"/>
              </w:rPr>
            </w:pPr>
            <w:r w:rsidDel="00000000" w:rsidR="00000000" w:rsidRPr="00000000">
              <w:rPr>
                <w:i w:val="1"/>
                <w:iCs w:val="1"/>
                <w:sz w:val="18"/>
                <w:szCs w:val="18"/>
                <w:rtl w:val="0"/>
              </w:rPr>
              <w:t xml:space="preserve">Supabase lo maneja de manera automática</w:t>
            </w:r>
          </w:p>
        </w:tc>
        <w:tc>
          <w:tcPr/>
          <w:p w:rsidR="00000000" w:rsidDel="00000000" w:rsidP="00000000" w:rsidRDefault="00000000" w:rsidRPr="00000000" w14:paraId="0000006E">
            <w:pPr>
              <w:jc w:val="both"/>
              <w:rPr>
                <w:i w:val="1"/>
                <w:iCs w:val="1"/>
                <w:sz w:val="18"/>
                <w:szCs w:val="18"/>
              </w:rPr>
            </w:pPr>
            <w:r w:rsidDel="00000000" w:rsidR="00000000" w:rsidRPr="00000000">
              <w:rPr>
                <w:i w:val="1"/>
                <w:iCs w:val="1"/>
                <w:sz w:val="18"/>
                <w:szCs w:val="18"/>
                <w:rtl w:val="0"/>
              </w:rPr>
              <w:t xml:space="preserve">Finalizado</w:t>
            </w:r>
          </w:p>
        </w:tc>
        <w:tc>
          <w:tcPr/>
          <w:p w:rsidR="00000000" w:rsidDel="00000000" w:rsidP="00000000" w:rsidRDefault="00000000" w:rsidRPr="00000000" w14:paraId="0000006F">
            <w:pPr>
              <w:jc w:val="both"/>
              <w:rPr>
                <w:i w:val="1"/>
                <w:iCs w:val="1"/>
                <w:sz w:val="18"/>
                <w:szCs w:val="18"/>
              </w:rPr>
            </w:pPr>
            <w:r w:rsidDel="00000000" w:rsidR="00000000" w:rsidRPr="00000000">
              <w:rPr>
                <w:rtl w:val="0"/>
              </w:rPr>
            </w:r>
          </w:p>
        </w:tc>
      </w:tr>
      <w:tr>
        <w:trPr>
          <w:cantSplit w:val="1"/>
          <w:tblHeader w:val="0"/>
        </w:trPr>
        <w:tc>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Pruebas y aseguramiento de calidad</w:t>
            </w:r>
          </w:p>
        </w:tc>
        <w:tc>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Pruebas del sistema</w:t>
            </w:r>
          </w:p>
        </w:tc>
        <w:tc>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Ambiente de QA, registro de errores.</w:t>
            </w:r>
          </w:p>
        </w:tc>
        <w:tc>
          <w:tcPr>
            <w:tcBorders>
              <w:right w:color="ffffff" w:space="0" w:sz="4" w:val="single"/>
            </w:tcBorders>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3 meses</w:t>
            </w:r>
          </w:p>
        </w:tc>
        <w:tc>
          <w:tcPr>
            <w:tcBorders>
              <w:left w:color="ffffff" w:space="0" w:sz="4" w:val="single"/>
            </w:tcBorders>
            <w:shd w:fill="cccccc" w:val="clear"/>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75">
            <w:pPr>
              <w:jc w:val="both"/>
              <w:rPr>
                <w:i w:val="1"/>
                <w:iCs w:val="1"/>
                <w:sz w:val="18"/>
                <w:szCs w:val="18"/>
              </w:rPr>
            </w:pPr>
            <w:r w:rsidDel="00000000" w:rsidR="00000000" w:rsidRPr="00000000">
              <w:rPr>
                <w:i w:val="1"/>
                <w:iCs w:val="1"/>
                <w:sz w:val="18"/>
                <w:szCs w:val="18"/>
                <w:rtl w:val="0"/>
              </w:rPr>
              <w:t xml:space="preserve">Se han realizado más pruebas de las esperadas</w:t>
            </w:r>
          </w:p>
        </w:tc>
        <w:tc>
          <w:tcPr/>
          <w:p w:rsidR="00000000" w:rsidDel="00000000" w:rsidP="00000000" w:rsidRDefault="00000000" w:rsidRPr="00000000" w14:paraId="00000076">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77">
            <w:pPr>
              <w:jc w:val="both"/>
              <w:rPr>
                <w:i w:val="1"/>
                <w:iCs w:val="1"/>
                <w:sz w:val="18"/>
                <w:szCs w:val="18"/>
              </w:rPr>
            </w:pPr>
            <w:r w:rsidDel="00000000" w:rsidR="00000000" w:rsidRPr="00000000">
              <w:rPr>
                <w:rtl w:val="0"/>
              </w:rPr>
            </w:r>
          </w:p>
        </w:tc>
      </w:tr>
      <w:tr>
        <w:trPr>
          <w:cantSplit w:val="1"/>
          <w:tblHeader w:val="0"/>
        </w:trPr>
        <w:tc>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Análisis y evaluación de soluciones</w:t>
            </w:r>
          </w:p>
        </w:tc>
        <w:tc>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Validación con el cliente</w:t>
            </w:r>
          </w:p>
        </w:tc>
        <w:tc>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Sistema web, casos de prueba, reuniones con cliente.</w:t>
            </w:r>
          </w:p>
        </w:tc>
        <w:tc>
          <w:tcPr>
            <w:tcBorders>
              <w:right w:color="ffffff" w:space="0" w:sz="4" w:val="single"/>
            </w:tcBorders>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3 meses</w:t>
            </w:r>
          </w:p>
        </w:tc>
        <w:tc>
          <w:tcPr>
            <w:tcBorders>
              <w:left w:color="ffffff" w:space="0" w:sz="4" w:val="single"/>
            </w:tcBorders>
            <w:shd w:fill="cccccc" w:val="clear"/>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7D">
            <w:pPr>
              <w:jc w:val="both"/>
              <w:rPr>
                <w:i w:val="1"/>
                <w:iCs w:val="1"/>
                <w:sz w:val="18"/>
                <w:szCs w:val="18"/>
              </w:rPr>
            </w:pPr>
            <w:r w:rsidDel="00000000" w:rsidR="00000000" w:rsidRPr="00000000">
              <w:rPr>
                <w:i w:val="1"/>
                <w:iCs w:val="1"/>
                <w:sz w:val="18"/>
                <w:szCs w:val="18"/>
                <w:rtl w:val="0"/>
              </w:rPr>
              <w:t xml:space="preserve">El cliente ha estado bastante contento con el desarrollo de la web</w:t>
            </w:r>
          </w:p>
        </w:tc>
        <w:tc>
          <w:tcPr/>
          <w:p w:rsidR="00000000" w:rsidDel="00000000" w:rsidP="00000000" w:rsidRDefault="00000000" w:rsidRPr="00000000" w14:paraId="0000007E">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7F">
            <w:pPr>
              <w:jc w:val="both"/>
              <w:rPr>
                <w:i w:val="1"/>
                <w:iCs w:val="1"/>
                <w:sz w:val="18"/>
                <w:szCs w:val="18"/>
              </w:rPr>
            </w:pPr>
            <w:r w:rsidDel="00000000" w:rsidR="00000000" w:rsidRPr="00000000">
              <w:rPr>
                <w:rtl w:val="0"/>
              </w:rPr>
            </w:r>
          </w:p>
        </w:tc>
      </w:tr>
    </w:tbl>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1"/>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3">
      <w:pPr>
        <w:rPr>
          <w:color w:val="595959"/>
          <w:sz w:val="24"/>
          <w:szCs w:val="24"/>
        </w:rPr>
      </w:pPr>
      <w:r w:rsidDel="00000000" w:rsidR="00000000" w:rsidRPr="00000000">
        <w:rPr>
          <w:rtl w:val="0"/>
        </w:rPr>
      </w:r>
    </w:p>
    <w:tbl>
      <w:tblPr>
        <w:tblStyle w:val="Table6"/>
        <w:tblW w:w="9496.0" w:type="dxa"/>
        <w:jc w:val="left"/>
        <w:tblInd w:w="-566.929133858267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1"/>
          <w:tblHeader w:val="0"/>
        </w:trPr>
        <w:tc>
          <w:tcPr>
            <w:vAlign w:val="center"/>
          </w:tcPr>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Estructuración y planificación ágil: El uso de un Product Backlog y Sprint Backlog bien definido, con historias de usuario y una asignación estructurada por iteraciones ha permitido mantener una visibilidad total del alcance del proyecto y priorizar las tareas de mayor importancia.</w:t>
            </w:r>
            <w:r w:rsidDel="00000000" w:rsidR="00000000" w:rsidRPr="00000000">
              <w:rPr>
                <w:rtl w:val="0"/>
              </w:rPr>
            </w:r>
          </w:p>
        </w:tc>
      </w:tr>
    </w:tbl>
    <w:p w:rsidR="00000000" w:rsidDel="00000000" w:rsidP="00000000" w:rsidRDefault="00000000" w:rsidRPr="00000000" w14:paraId="00000086">
      <w:pPr>
        <w:rPr>
          <w:color w:val="595959"/>
          <w:sz w:val="24"/>
          <w:szCs w:val="24"/>
        </w:rPr>
      </w:pPr>
      <w:r w:rsidDel="00000000" w:rsidR="00000000" w:rsidRPr="00000000">
        <w:rPr>
          <w:rtl w:val="0"/>
        </w:rPr>
      </w:r>
    </w:p>
    <w:tbl>
      <w:tblPr>
        <w:tblStyle w:val="Table7"/>
        <w:tblW w:w="9493.0" w:type="dxa"/>
        <w:jc w:val="left"/>
        <w:tblInd w:w="-566.929133858267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1"/>
          <w:tblHeader w:val="0"/>
        </w:trPr>
        <w:tc>
          <w:tcPr>
            <w:vAlign w:val="center"/>
          </w:tcPr>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8">
            <w:pPr>
              <w:jc w:val="both"/>
              <w:rPr>
                <w:i w:val="1"/>
                <w:iCs w:val="1"/>
                <w:sz w:val="20"/>
                <w:szCs w:val="20"/>
              </w:rPr>
            </w:pPr>
            <w:r w:rsidDel="00000000" w:rsidR="00000000" w:rsidRPr="00000000">
              <w:rPr>
                <w:i w:val="1"/>
                <w:iCs w:val="1"/>
                <w:sz w:val="20"/>
                <w:szCs w:val="20"/>
                <w:rtl w:val="0"/>
              </w:rPr>
              <w:t xml:space="preserve">El único ajuste que hemos realizado ha sido la implementación de un módulo de servicios ya que la cliente no solamente hace confección de prendas sino que también ofrecía servicios de este tipo como arreglos a prendas, tales como cierres, modificación de tallas, entre otros según las necesidades del cliente.</w:t>
            </w:r>
          </w:p>
          <w:p w:rsidR="00000000" w:rsidDel="00000000" w:rsidP="00000000" w:rsidRDefault="00000000" w:rsidRPr="00000000" w14:paraId="00000089">
            <w:pPr>
              <w:jc w:val="both"/>
              <w:rPr>
                <w:i w:val="1"/>
                <w:iCs w:val="1"/>
                <w:sz w:val="20"/>
                <w:szCs w:val="20"/>
              </w:rPr>
            </w:pPr>
            <w:r w:rsidDel="00000000" w:rsidR="00000000" w:rsidRPr="00000000">
              <w:rPr>
                <w:i w:val="1"/>
                <w:iCs w:val="1"/>
                <w:sz w:val="20"/>
                <w:szCs w:val="20"/>
                <w:rtl w:val="0"/>
              </w:rPr>
              <w:t xml:space="preserve">Este no fue problema implementar, ya que nos encontrábamos ligeramente adelantados dentro del cronograma.</w:t>
            </w:r>
          </w:p>
        </w:tc>
      </w:tr>
    </w:tbl>
    <w:p w:rsidR="00000000" w:rsidDel="00000000" w:rsidP="00000000" w:rsidRDefault="00000000" w:rsidRPr="00000000" w14:paraId="0000008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8C">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 acuerdo a nuestro cronograma por el momento tenemos todas las actividades al día y algunas en desarrollo de acuerdo al plan.</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3">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v4gep+dKUqpZsvp5mNe2cukKw==">CgMxLjAyDmguMXg1Zng4N3A2bzU0OAByITFxdjRheTVJNENsTTN5QTVOS0k4QzB6N1NXOU56a3Vocw==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