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83D7883" w:rsidR="00885110" w:rsidRPr="00D24C15" w:rsidRDefault="00BF4EE4" w:rsidP="00D24C15">
            <w:pPr>
              <w:jc w:val="both"/>
              <w:rPr>
                <w:rFonts w:ascii="Calibri" w:hAnsi="Calibri"/>
                <w:b/>
                <w:bCs/>
                <w:color w:val="1F4E79" w:themeColor="accent1" w:themeShade="80"/>
              </w:rPr>
            </w:pPr>
            <w:r w:rsidRPr="00D24C15">
              <w:rPr>
                <w:rFonts w:ascii="Calibri" w:hAnsi="Calibri"/>
                <w:b/>
                <w:bCs/>
                <w:color w:val="1F4E79" w:themeColor="accent1" w:themeShade="80"/>
              </w:rPr>
              <w:t xml:space="preserve">Las que fueron de más mi interés fueron relacionadas a ciberseguridad, documentación, calidad y base de datos, estas ya eran parte de </w:t>
            </w:r>
            <w:r w:rsidR="007E2DA6" w:rsidRPr="00D24C15">
              <w:rPr>
                <w:rFonts w:ascii="Calibri" w:hAnsi="Calibri"/>
                <w:b/>
                <w:bCs/>
                <w:color w:val="1F4E79" w:themeColor="accent1" w:themeShade="80"/>
              </w:rPr>
              <w:t>mis intereses</w:t>
            </w:r>
            <w:r w:rsidRPr="00D24C15">
              <w:rPr>
                <w:rFonts w:ascii="Calibri" w:hAnsi="Calibri"/>
                <w:b/>
                <w:bCs/>
                <w:color w:val="1F4E79" w:themeColor="accent1" w:themeShade="80"/>
              </w:rPr>
              <w:t xml:space="preserve"> anteriormente, verlos de forma más académica y formal, ya que mis experiencias personales eran algo superficiales de cada una.</w:t>
            </w:r>
          </w:p>
          <w:p w14:paraId="62F80D97" w14:textId="612E40CE" w:rsidR="00BF4EE4" w:rsidRPr="00D24C15" w:rsidRDefault="00BF4EE4" w:rsidP="00D24C15">
            <w:pPr>
              <w:jc w:val="both"/>
              <w:rPr>
                <w:rFonts w:ascii="Calibri" w:hAnsi="Calibri"/>
                <w:b/>
                <w:bCs/>
                <w:color w:val="1F4E79" w:themeColor="accent1" w:themeShade="80"/>
              </w:rPr>
            </w:pPr>
          </w:p>
          <w:p w14:paraId="46790EB4" w14:textId="1D7E3B9B" w:rsidR="00BF4EE4" w:rsidRPr="00D24C15" w:rsidRDefault="00BF4EE4" w:rsidP="00D24C15">
            <w:pPr>
              <w:jc w:val="both"/>
              <w:rPr>
                <w:rFonts w:ascii="Calibri" w:hAnsi="Calibri"/>
                <w:b/>
                <w:bCs/>
                <w:color w:val="1F4E79" w:themeColor="accent1" w:themeShade="80"/>
              </w:rPr>
            </w:pPr>
            <w:r w:rsidRPr="00D24C15">
              <w:rPr>
                <w:rFonts w:ascii="Calibri" w:hAnsi="Calibri"/>
                <w:b/>
                <w:bCs/>
                <w:color w:val="1F4E79" w:themeColor="accent1" w:themeShade="80"/>
              </w:rPr>
              <w:t>Sobre ciberseguridad vimos no solo en desarrollo seguro, control de permisos y accesos, si no también en vulnerabilidades, practicas correctas en mantención de software y componentes.</w:t>
            </w:r>
          </w:p>
          <w:p w14:paraId="0EC17B5C" w14:textId="2FA627EE" w:rsidR="00BF4EE4" w:rsidRPr="00D24C15" w:rsidRDefault="00BF4EE4" w:rsidP="00D24C15">
            <w:pPr>
              <w:jc w:val="both"/>
              <w:rPr>
                <w:rFonts w:ascii="Calibri" w:hAnsi="Calibri"/>
                <w:b/>
                <w:bCs/>
                <w:color w:val="1F4E79" w:themeColor="accent1" w:themeShade="80"/>
              </w:rPr>
            </w:pPr>
          </w:p>
          <w:p w14:paraId="14568F15" w14:textId="784C5D71" w:rsidR="00BF4EE4" w:rsidRPr="00D24C15" w:rsidRDefault="00BF4EE4" w:rsidP="00D24C15">
            <w:pPr>
              <w:jc w:val="both"/>
              <w:rPr>
                <w:rFonts w:ascii="Calibri" w:hAnsi="Calibri"/>
                <w:b/>
                <w:bCs/>
                <w:color w:val="1F4E79" w:themeColor="accent1" w:themeShade="80"/>
              </w:rPr>
            </w:pPr>
            <w:r w:rsidRPr="00D24C15">
              <w:rPr>
                <w:rFonts w:ascii="Calibri" w:hAnsi="Calibri"/>
                <w:b/>
                <w:bCs/>
                <w:color w:val="1F4E79" w:themeColor="accent1" w:themeShade="80"/>
              </w:rPr>
              <w:t>En calidad automatización</w:t>
            </w:r>
            <w:r w:rsidR="00D24C15" w:rsidRPr="00D24C15">
              <w:rPr>
                <w:rFonts w:ascii="Calibri" w:hAnsi="Calibri"/>
                <w:b/>
                <w:bCs/>
                <w:color w:val="1F4E79" w:themeColor="accent1" w:themeShade="80"/>
              </w:rPr>
              <w:t xml:space="preserve"> de pruebas, los tipos de pruebas mismas, etc.</w:t>
            </w:r>
          </w:p>
          <w:p w14:paraId="24A9A586" w14:textId="1B3FC7B2" w:rsidR="00D24C15" w:rsidRPr="00D24C15" w:rsidRDefault="00D24C15" w:rsidP="00D24C15">
            <w:pPr>
              <w:jc w:val="both"/>
              <w:rPr>
                <w:rFonts w:ascii="Calibri" w:hAnsi="Calibri"/>
                <w:b/>
                <w:bCs/>
                <w:color w:val="1F4E79" w:themeColor="accent1" w:themeShade="80"/>
              </w:rPr>
            </w:pPr>
          </w:p>
          <w:p w14:paraId="78DCAC1C" w14:textId="02AF8F0D" w:rsidR="00D24C15" w:rsidRPr="00D24C15" w:rsidRDefault="00D24C15" w:rsidP="00D24C15">
            <w:pPr>
              <w:jc w:val="both"/>
              <w:rPr>
                <w:rFonts w:ascii="Calibri" w:hAnsi="Calibri"/>
                <w:b/>
                <w:bCs/>
                <w:color w:val="1F4E79" w:themeColor="accent1" w:themeShade="80"/>
              </w:rPr>
            </w:pPr>
            <w:r w:rsidRPr="00D24C15">
              <w:rPr>
                <w:rFonts w:ascii="Calibri" w:hAnsi="Calibri"/>
                <w:b/>
                <w:bCs/>
                <w:color w:val="1F4E79" w:themeColor="accent1" w:themeShade="80"/>
              </w:rPr>
              <w:t>En bases de datos fue al revés y al derecho, desde conceptos hasta uso cloud de estas.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A91772F" w14:textId="1F376C96" w:rsidR="00885110" w:rsidRDefault="00D24C15" w:rsidP="2479F284">
            <w:pPr>
              <w:jc w:val="both"/>
              <w:rPr>
                <w:rFonts w:ascii="Calibri" w:hAnsi="Calibri"/>
                <w:b/>
                <w:bCs/>
                <w:color w:val="1F4E79" w:themeColor="accent1" w:themeShade="80"/>
              </w:rPr>
            </w:pPr>
            <w:r>
              <w:rPr>
                <w:rFonts w:ascii="Calibri" w:hAnsi="Calibri"/>
                <w:b/>
                <w:bCs/>
                <w:color w:val="1F4E79" w:themeColor="accent1" w:themeShade="80"/>
              </w:rPr>
              <w:t xml:space="preserve">Si, </w:t>
            </w:r>
            <w:r w:rsidR="00666550">
              <w:rPr>
                <w:rFonts w:ascii="Calibri" w:hAnsi="Calibri"/>
                <w:b/>
                <w:bCs/>
                <w:color w:val="1F4E79" w:themeColor="accent1" w:themeShade="80"/>
              </w:rPr>
              <w:t xml:space="preserve">existe valor </w:t>
            </w:r>
            <w:r>
              <w:rPr>
                <w:rFonts w:ascii="Calibri" w:hAnsi="Calibri"/>
                <w:b/>
                <w:bCs/>
                <w:color w:val="1F4E79" w:themeColor="accent1" w:themeShade="80"/>
              </w:rPr>
              <w:t xml:space="preserve">ya que demuestran y refuerzan </w:t>
            </w:r>
            <w:r w:rsidR="00666550">
              <w:rPr>
                <w:rFonts w:ascii="Calibri" w:hAnsi="Calibri"/>
                <w:b/>
                <w:bCs/>
                <w:color w:val="1F4E79" w:themeColor="accent1" w:themeShade="80"/>
              </w:rPr>
              <w:t>los conocimientos</w:t>
            </w:r>
            <w:r>
              <w:rPr>
                <w:rFonts w:ascii="Calibri" w:hAnsi="Calibri"/>
                <w:b/>
                <w:bCs/>
                <w:color w:val="1F4E79" w:themeColor="accent1" w:themeShade="80"/>
              </w:rPr>
              <w:t xml:space="preserve"> obtenidos por una entidad externa al Duoc, aunque este sea de un tiempo acotado, da valor</w:t>
            </w:r>
            <w:r w:rsidR="00666550">
              <w:rPr>
                <w:rFonts w:ascii="Calibri" w:hAnsi="Calibri"/>
                <w:b/>
                <w:bCs/>
                <w:color w:val="1F4E79" w:themeColor="accent1" w:themeShade="80"/>
              </w:rPr>
              <w:t xml:space="preserve"> para empresas y otras entidades ya que ven que tus conocimientos y habilidades están aprobados por otros</w:t>
            </w:r>
            <w:r>
              <w:rPr>
                <w:rFonts w:ascii="Calibri" w:hAnsi="Calibri"/>
                <w:b/>
                <w:bCs/>
                <w:color w:val="1F4E79" w:themeColor="accent1" w:themeShade="80"/>
              </w:rPr>
              <w:t>.</w:t>
            </w:r>
          </w:p>
          <w:p w14:paraId="4D824D48" w14:textId="77777777" w:rsidR="00666550" w:rsidRDefault="00666550" w:rsidP="2479F284">
            <w:pPr>
              <w:jc w:val="both"/>
              <w:rPr>
                <w:rFonts w:ascii="Calibri" w:hAnsi="Calibri"/>
                <w:b/>
                <w:bCs/>
                <w:color w:val="1F4E79" w:themeColor="accent1" w:themeShade="80"/>
              </w:rPr>
            </w:pPr>
          </w:p>
          <w:p w14:paraId="7F4CD3A0" w14:textId="4C2BF5D2" w:rsidR="00666550" w:rsidRPr="00874D16" w:rsidRDefault="00666550" w:rsidP="2479F284">
            <w:pPr>
              <w:jc w:val="both"/>
              <w:rPr>
                <w:rFonts w:ascii="Calibri" w:hAnsi="Calibri"/>
                <w:b/>
                <w:bCs/>
                <w:color w:val="1F4E79" w:themeColor="accent1" w:themeShade="80"/>
              </w:rPr>
            </w:pPr>
          </w:p>
        </w:tc>
      </w:tr>
    </w:tbl>
    <w:p w14:paraId="10AAA115" w14:textId="24170228" w:rsidR="002C4FB7" w:rsidRDefault="00666550" w:rsidP="00666550">
      <w:pPr>
        <w:rPr>
          <w:b/>
          <w:bCs/>
          <w:sz w:val="24"/>
          <w:szCs w:val="24"/>
        </w:rPr>
      </w:pPr>
      <w:r>
        <w:rPr>
          <w:color w:val="595959" w:themeColor="text1" w:themeTint="A6"/>
          <w:sz w:val="24"/>
          <w:szCs w:val="24"/>
          <w:lang w:eastAsia="ja-JP"/>
        </w:rPr>
        <w:br w:type="page"/>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8D02F39" w14:textId="77777777" w:rsidR="00C73CB5" w:rsidRPr="00C73CB5" w:rsidRDefault="00C73CB5" w:rsidP="2479F284">
            <w:pPr>
              <w:jc w:val="both"/>
              <w:rPr>
                <w:rFonts w:eastAsiaTheme="majorEastAsia"/>
                <w:color w:val="767171" w:themeColor="background2" w:themeShade="80"/>
                <w:sz w:val="24"/>
                <w:szCs w:val="24"/>
              </w:rPr>
            </w:pPr>
          </w:p>
          <w:p w14:paraId="31D2D629" w14:textId="0770BF85" w:rsidR="00C73CB5" w:rsidRDefault="0074396D" w:rsidP="2479F284">
            <w:pPr>
              <w:jc w:val="both"/>
              <w:rPr>
                <w:rFonts w:ascii="Calibri" w:hAnsi="Calibri"/>
                <w:b/>
                <w:bCs/>
                <w:color w:val="1F4E79" w:themeColor="accent1" w:themeShade="80"/>
              </w:rPr>
            </w:pPr>
            <w:r>
              <w:rPr>
                <w:rFonts w:ascii="Calibri" w:hAnsi="Calibri"/>
                <w:b/>
                <w:bCs/>
                <w:color w:val="1F4E79" w:themeColor="accent1" w:themeShade="80"/>
              </w:rPr>
              <w:t>Considero que habilidades fuera del desarrollo son las que me encuentro con mas seguridad, pues son las de mi mayor interés como documentación, gestión, calidad, bases de datos, Mientras que las de desarrollo de soluciones, son las que encuentro mas débiles, tales como desarrollo general como móvil.</w:t>
            </w:r>
          </w:p>
          <w:p w14:paraId="7641043F" w14:textId="4A65597B" w:rsidR="0074396D" w:rsidRDefault="0074396D" w:rsidP="2479F284">
            <w:pPr>
              <w:jc w:val="both"/>
              <w:rPr>
                <w:rFonts w:ascii="Calibri" w:hAnsi="Calibri"/>
                <w:b/>
                <w:bCs/>
                <w:color w:val="1F4E79" w:themeColor="accent1" w:themeShade="80"/>
              </w:rPr>
            </w:pPr>
          </w:p>
          <w:tbl>
            <w:tblPr>
              <w:tblStyle w:val="TableGrid"/>
              <w:tblW w:w="993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30"/>
            </w:tblGrid>
            <w:tr w:rsidR="0074396D" w14:paraId="7514CB78" w14:textId="77777777" w:rsidTr="0074396D">
              <w:trPr>
                <w:trHeight w:val="591"/>
                <w:jc w:val="center"/>
              </w:trPr>
              <w:tc>
                <w:tcPr>
                  <w:tcW w:w="25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85B246" w14:textId="77777777" w:rsidR="0074396D" w:rsidRPr="0074396D" w:rsidRDefault="0074396D" w:rsidP="0074396D">
                  <w:pPr>
                    <w:jc w:val="center"/>
                    <w:rPr>
                      <w:b/>
                      <w:bCs/>
                      <w:color w:val="FF0000"/>
                      <w:sz w:val="18"/>
                      <w:szCs w:val="18"/>
                    </w:rPr>
                  </w:pPr>
                  <w:r w:rsidRPr="0074396D">
                    <w:rPr>
                      <w:b/>
                      <w:bCs/>
                      <w:color w:val="FF0000"/>
                      <w:sz w:val="18"/>
                      <w:szCs w:val="18"/>
                    </w:rPr>
                    <w:t>Diseñar y generar soluciones de software innovadoras y de calidad, aplicando el ciclo de vida de éste, según las características del proyecto, las mejores prácticas de la industria y sus estándares de calidad</w:t>
                  </w:r>
                </w:p>
              </w:tc>
            </w:tr>
            <w:tr w:rsidR="0074396D" w14:paraId="47407F8E" w14:textId="77777777" w:rsidTr="0074396D">
              <w:trPr>
                <w:trHeight w:val="576"/>
                <w:jc w:val="center"/>
              </w:trPr>
              <w:tc>
                <w:tcPr>
                  <w:tcW w:w="25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CEA298" w14:textId="77777777" w:rsidR="0074396D" w:rsidRPr="0074396D" w:rsidRDefault="0074396D" w:rsidP="0074396D">
                  <w:pPr>
                    <w:jc w:val="center"/>
                    <w:rPr>
                      <w:b/>
                      <w:bCs/>
                      <w:color w:val="70AD47" w:themeColor="accent6"/>
                      <w:sz w:val="18"/>
                      <w:szCs w:val="18"/>
                    </w:rPr>
                  </w:pPr>
                  <w:r w:rsidRPr="0074396D">
                    <w:rPr>
                      <w:b/>
                      <w:bCs/>
                      <w:color w:val="70AD47" w:themeColor="accent6"/>
                      <w:sz w:val="18"/>
                      <w:szCs w:val="18"/>
                    </w:rPr>
                    <w:t>Diseñar y generar soluciones que permitan resolver los requerimientos de información en el contexto de las organizaciones, considerando bases de datos relacionales y no relacionales</w:t>
                  </w:r>
                </w:p>
              </w:tc>
            </w:tr>
            <w:tr w:rsidR="0074396D" w14:paraId="56011017" w14:textId="77777777" w:rsidTr="0074396D">
              <w:trPr>
                <w:trHeight w:val="591"/>
                <w:jc w:val="center"/>
              </w:trPr>
              <w:tc>
                <w:tcPr>
                  <w:tcW w:w="25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6A385D" w14:textId="77777777" w:rsidR="0074396D" w:rsidRPr="0074396D" w:rsidRDefault="0074396D" w:rsidP="0074396D">
                  <w:pPr>
                    <w:jc w:val="center"/>
                    <w:rPr>
                      <w:b/>
                      <w:bCs/>
                      <w:color w:val="70AD47" w:themeColor="accent6"/>
                      <w:sz w:val="18"/>
                      <w:szCs w:val="18"/>
                    </w:rPr>
                  </w:pPr>
                  <w:r w:rsidRPr="0074396D">
                    <w:rPr>
                      <w:b/>
                      <w:bCs/>
                      <w:color w:val="70AD47" w:themeColor="accent6"/>
                      <w:sz w:val="18"/>
                      <w:szCs w:val="18"/>
                    </w:rPr>
                    <w:t>Diseñar y adaptar los procesos de ingeniería de requisitos, a través del uso de metodologías de vanguardia y estándares de la industria, para el desarrollo de soluciones TI complejas, innovadoras y de calidad</w:t>
                  </w:r>
                </w:p>
              </w:tc>
            </w:tr>
            <w:tr w:rsidR="0074396D" w14:paraId="1C8E4916" w14:textId="77777777" w:rsidTr="0074396D">
              <w:trPr>
                <w:trHeight w:val="591"/>
                <w:jc w:val="center"/>
              </w:trPr>
              <w:tc>
                <w:tcPr>
                  <w:tcW w:w="25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32710" w14:textId="77777777" w:rsidR="0074396D" w:rsidRPr="0074396D" w:rsidRDefault="0074396D" w:rsidP="0074396D">
                  <w:pPr>
                    <w:jc w:val="center"/>
                    <w:rPr>
                      <w:b/>
                      <w:bCs/>
                      <w:color w:val="70AD47" w:themeColor="accent6"/>
                      <w:sz w:val="18"/>
                      <w:szCs w:val="18"/>
                    </w:rPr>
                  </w:pPr>
                  <w:r w:rsidRPr="0074396D">
                    <w:rPr>
                      <w:b/>
                      <w:bCs/>
                      <w:color w:val="70AD47" w:themeColor="accent6"/>
                      <w:sz w:val="18"/>
                      <w:szCs w:val="18"/>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r>
            <w:tr w:rsidR="0074396D" w14:paraId="40C35CFB" w14:textId="77777777" w:rsidTr="0074396D">
              <w:trPr>
                <w:trHeight w:val="591"/>
                <w:jc w:val="center"/>
              </w:trPr>
              <w:tc>
                <w:tcPr>
                  <w:tcW w:w="25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69448" w14:textId="77777777" w:rsidR="0074396D" w:rsidRPr="0074396D" w:rsidRDefault="0074396D" w:rsidP="0074396D">
                  <w:pPr>
                    <w:jc w:val="center"/>
                    <w:rPr>
                      <w:b/>
                      <w:bCs/>
                      <w:color w:val="70AD47" w:themeColor="accent6"/>
                      <w:sz w:val="18"/>
                      <w:szCs w:val="18"/>
                    </w:rPr>
                  </w:pPr>
                  <w:r w:rsidRPr="0074396D">
                    <w:rPr>
                      <w:b/>
                      <w:bCs/>
                      <w:color w:val="70AD47" w:themeColor="accent6"/>
                      <w:sz w:val="18"/>
                      <w:szCs w:val="18"/>
                    </w:rPr>
                    <w:t>Diseñar soluciones de software, abarcando todo el ciclo de vida de éste, de acuerdo a estándares, marcos de trabajo y regulatorios, tecnologías y metodologías que promueven la innovación, con foco en la calidad, seguridad y sostenibilidad del proyecto</w:t>
                  </w:r>
                </w:p>
              </w:tc>
            </w:tr>
            <w:tr w:rsidR="0074396D" w14:paraId="32DAA92A" w14:textId="77777777" w:rsidTr="0074396D">
              <w:trPr>
                <w:trHeight w:val="576"/>
                <w:jc w:val="center"/>
              </w:trPr>
              <w:tc>
                <w:tcPr>
                  <w:tcW w:w="25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D2E652" w14:textId="77777777" w:rsidR="0074396D" w:rsidRPr="0074396D" w:rsidRDefault="0074396D" w:rsidP="0074396D">
                  <w:pPr>
                    <w:jc w:val="center"/>
                    <w:rPr>
                      <w:b/>
                      <w:bCs/>
                      <w:color w:val="FF0000"/>
                      <w:sz w:val="18"/>
                      <w:szCs w:val="18"/>
                    </w:rPr>
                  </w:pPr>
                  <w:r w:rsidRPr="0074396D">
                    <w:rPr>
                      <w:b/>
                      <w:bCs/>
                      <w:color w:val="FF0000"/>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r>
          </w:tbl>
          <w:p w14:paraId="2D26A577" w14:textId="77777777" w:rsidR="0074396D" w:rsidRDefault="0074396D" w:rsidP="2479F284">
            <w:pPr>
              <w:jc w:val="both"/>
              <w:rPr>
                <w:rFonts w:ascii="Calibri" w:hAnsi="Calibri"/>
                <w:b/>
                <w:bCs/>
                <w:color w:val="1F4E79" w:themeColor="accent1" w:themeShade="80"/>
              </w:rPr>
            </w:pPr>
          </w:p>
          <w:p w14:paraId="35B04FAF" w14:textId="3E3B48B3" w:rsidR="00666550" w:rsidRPr="00874D16" w:rsidRDefault="00666550" w:rsidP="2479F284">
            <w:pPr>
              <w:jc w:val="both"/>
              <w:rPr>
                <w:rFonts w:ascii="Calibri" w:hAnsi="Calibri"/>
                <w:b/>
                <w:bCs/>
                <w:color w:val="1F4E79" w:themeColor="accent1" w:themeShade="80"/>
              </w:rPr>
            </w:pPr>
          </w:p>
        </w:tc>
      </w:tr>
    </w:tbl>
    <w:p w14:paraId="7F7267FF" w14:textId="115ED676" w:rsidR="002C4FB7" w:rsidRDefault="002C4FB7" w:rsidP="2479F284">
      <w:pPr>
        <w:spacing w:after="0" w:line="360" w:lineRule="auto"/>
        <w:jc w:val="both"/>
        <w:rPr>
          <w:b/>
          <w:bCs/>
          <w:sz w:val="24"/>
          <w:szCs w:val="24"/>
        </w:rPr>
      </w:pPr>
    </w:p>
    <w:p w14:paraId="1E6A3AFD" w14:textId="4C8076D7" w:rsidR="002C4FB7" w:rsidRDefault="00666550" w:rsidP="00666550">
      <w:pPr>
        <w:rPr>
          <w:b/>
          <w:bCs/>
          <w:sz w:val="24"/>
          <w:szCs w:val="24"/>
        </w:rPr>
      </w:pPr>
      <w:r>
        <w:rPr>
          <w:b/>
          <w:bCs/>
          <w:sz w:val="24"/>
          <w:szCs w:val="24"/>
        </w:rPr>
        <w:br w:type="page"/>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3B5C4B8" w:rsidR="002C4FB7" w:rsidRPr="00250C50" w:rsidRDefault="00250C50" w:rsidP="00250C50">
            <w:pPr>
              <w:jc w:val="both"/>
              <w:rPr>
                <w:rFonts w:ascii="Calibri" w:hAnsi="Calibri"/>
                <w:b/>
                <w:bCs/>
                <w:color w:val="1F4E79" w:themeColor="accent1" w:themeShade="80"/>
              </w:rPr>
            </w:pPr>
            <w:r w:rsidRPr="00250C50">
              <w:rPr>
                <w:rFonts w:ascii="Calibri" w:hAnsi="Calibri"/>
                <w:b/>
                <w:bCs/>
                <w:color w:val="1F4E79" w:themeColor="accent1" w:themeShade="80"/>
              </w:rPr>
              <w:t>Principalmente en calidad y documentación, áreas como de desarrollo específicamente de programación no son de tanto interés a diferencia de otras como calidad, documentación y seguridad.</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0B8C562F" w:rsidR="06340B72" w:rsidRPr="00250C50" w:rsidRDefault="00250C50" w:rsidP="00250C50">
            <w:pPr>
              <w:jc w:val="both"/>
              <w:rPr>
                <w:rFonts w:ascii="Calibri" w:hAnsi="Calibri"/>
                <w:b/>
                <w:bCs/>
                <w:color w:val="1F4E79" w:themeColor="accent1" w:themeShade="80"/>
              </w:rPr>
            </w:pPr>
            <w:r w:rsidRPr="00250C50">
              <w:rPr>
                <w:rFonts w:ascii="Calibri" w:hAnsi="Calibri"/>
                <w:b/>
                <w:bCs/>
                <w:color w:val="1F4E79" w:themeColor="accent1" w:themeShade="80"/>
              </w:rPr>
              <w:t xml:space="preserve">Las principales competencias </w:t>
            </w:r>
            <w:r>
              <w:rPr>
                <w:rFonts w:ascii="Calibri" w:hAnsi="Calibri"/>
                <w:b/>
                <w:bCs/>
                <w:color w:val="1F4E79" w:themeColor="accent1" w:themeShade="80"/>
              </w:rPr>
              <w:t>son de conocimientos de metodologías, documentación, ciclo de vida de proyectos, gestión de estos, adaptar procesos, generar documentación que solucione el problema de clientes</w:t>
            </w:r>
            <w:r w:rsidR="00666550">
              <w:rPr>
                <w:rFonts w:ascii="Calibri" w:hAnsi="Calibri"/>
                <w:b/>
                <w:bCs/>
                <w:color w:val="1F4E79" w:themeColor="accent1" w:themeShade="80"/>
              </w:rPr>
              <w:t>, entre otras menores, probablemente fortalecer las relacionadas a gestión y comunicación, ya que suelen ser unas de las mas vitales de las que me interesan.</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7E18AF0" w:rsidR="002C4FB7" w:rsidRPr="00666550" w:rsidRDefault="00666550" w:rsidP="2479F284">
            <w:pPr>
              <w:tabs>
                <w:tab w:val="left" w:pos="454"/>
              </w:tabs>
              <w:jc w:val="both"/>
              <w:rPr>
                <w:rFonts w:ascii="Calibri" w:hAnsi="Calibri"/>
                <w:b/>
                <w:bCs/>
                <w:color w:val="1F4E79" w:themeColor="accent1" w:themeShade="80"/>
              </w:rPr>
            </w:pPr>
            <w:r>
              <w:rPr>
                <w:rFonts w:ascii="Calibri" w:hAnsi="Calibri"/>
                <w:b/>
                <w:bCs/>
                <w:color w:val="1F4E79" w:themeColor="accent1" w:themeShade="80"/>
              </w:rPr>
              <w:t>Me gustaría que fuera estable, probablemente dentro de alguna empresa haciendo de algunas cosas que me interesan profesionalmente, no estoy en contra de ambientes de trabajo remotos o presenciales, considerando que me encontraría fuera</w:t>
            </w:r>
            <w:r w:rsidR="0007041C">
              <w:rPr>
                <w:rFonts w:ascii="Calibri" w:hAnsi="Calibri"/>
                <w:b/>
                <w:bCs/>
                <w:color w:val="1F4E79" w:themeColor="accent1" w:themeShade="80"/>
              </w:rPr>
              <w:t xml:space="preserve"> de la institución a ese punto.</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4B4DC014" w:rsidR="002C4FB7" w:rsidRDefault="0007041C" w:rsidP="0007041C">
      <w:pPr>
        <w:rPr>
          <w:b/>
          <w:bCs/>
          <w:sz w:val="24"/>
          <w:szCs w:val="24"/>
        </w:rPr>
      </w:pPr>
      <w:r>
        <w:rPr>
          <w:b/>
          <w:bCs/>
          <w:sz w:val="24"/>
          <w:szCs w:val="24"/>
        </w:rPr>
        <w:br w:type="page"/>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6E62F7C" w14:textId="44D95F40" w:rsidR="2479F284" w:rsidRDefault="2479F284" w:rsidP="2479F284">
            <w:pPr>
              <w:tabs>
                <w:tab w:val="left" w:pos="454"/>
              </w:tabs>
              <w:jc w:val="both"/>
              <w:rPr>
                <w:rFonts w:eastAsiaTheme="majorEastAsia"/>
                <w:sz w:val="24"/>
                <w:szCs w:val="24"/>
              </w:rPr>
            </w:pPr>
          </w:p>
          <w:p w14:paraId="1909E3C8" w14:textId="2FA494D8" w:rsidR="2479F284" w:rsidRPr="001250F4" w:rsidRDefault="001250F4" w:rsidP="2479F284">
            <w:pPr>
              <w:tabs>
                <w:tab w:val="left" w:pos="454"/>
              </w:tabs>
              <w:jc w:val="both"/>
              <w:rPr>
                <w:rFonts w:ascii="Calibri" w:hAnsi="Calibri"/>
                <w:b/>
                <w:bCs/>
                <w:color w:val="1F4E79" w:themeColor="accent1" w:themeShade="80"/>
              </w:rPr>
            </w:pPr>
            <w:r>
              <w:rPr>
                <w:rFonts w:ascii="Calibri" w:hAnsi="Calibri"/>
                <w:b/>
                <w:bCs/>
                <w:color w:val="1F4E79" w:themeColor="accent1" w:themeShade="80"/>
              </w:rPr>
              <w:t>Mas o menos, algunos se relacionaban con interés profesionales mientras otros a corto plazo</w:t>
            </w:r>
            <w:r w:rsidR="00520845">
              <w:rPr>
                <w:rFonts w:ascii="Calibri" w:hAnsi="Calibri"/>
                <w:b/>
                <w:bCs/>
                <w:color w:val="1F4E79" w:themeColor="accent1" w:themeShade="80"/>
              </w:rPr>
              <w:t xml:space="preserve"> o cosas del momento que me interesaban, la mayoría no era tan relevante.</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00520845">
            <w:pPr>
              <w:tabs>
                <w:tab w:val="left" w:pos="1021"/>
              </w:tabs>
              <w:jc w:val="both"/>
              <w:rPr>
                <w:rFonts w:ascii="Calibri" w:hAnsi="Calibri"/>
                <w:b/>
                <w:bCs/>
                <w:color w:val="1F4E79" w:themeColor="accent1" w:themeShade="80"/>
              </w:rPr>
            </w:pPr>
          </w:p>
          <w:p w14:paraId="4A5DF5F4" w14:textId="025385C6" w:rsidR="00C73CB5" w:rsidRDefault="007E2DA6" w:rsidP="00520845">
            <w:pPr>
              <w:tabs>
                <w:tab w:val="left" w:pos="454"/>
              </w:tabs>
              <w:jc w:val="both"/>
              <w:rPr>
                <w:rFonts w:ascii="Calibri" w:hAnsi="Calibri"/>
                <w:b/>
                <w:bCs/>
                <w:color w:val="1F4E79" w:themeColor="accent1" w:themeShade="80"/>
              </w:rPr>
            </w:pPr>
            <w:r>
              <w:rPr>
                <w:rFonts w:ascii="Calibri" w:hAnsi="Calibri"/>
                <w:b/>
                <w:bCs/>
                <w:color w:val="1F4E79" w:themeColor="accent1" w:themeShade="80"/>
              </w:rPr>
              <w:t>Dentro de este proyecto tengo que abordar de todas las áreas posibles, tanto como desarrollo, gestión, modelado, calidad y todo lo que conlleva ya que el proyecto demuestra todos los conocimientos dentro obtenidos y que se obtendrán ahora investigando durante el proyecto.</w:t>
            </w:r>
          </w:p>
          <w:p w14:paraId="593FA910" w14:textId="537D767D" w:rsidR="007E2DA6" w:rsidRDefault="007E2DA6" w:rsidP="00520845">
            <w:pPr>
              <w:tabs>
                <w:tab w:val="left" w:pos="454"/>
              </w:tabs>
              <w:jc w:val="both"/>
              <w:rPr>
                <w:rFonts w:ascii="Calibri" w:hAnsi="Calibri"/>
                <w:b/>
                <w:bCs/>
                <w:color w:val="1F4E79" w:themeColor="accent1" w:themeShade="80"/>
              </w:rPr>
            </w:pPr>
          </w:p>
          <w:p w14:paraId="0F3772E1" w14:textId="2A719B40" w:rsidR="007E2DA6" w:rsidRDefault="007E2DA6" w:rsidP="00520845">
            <w:pPr>
              <w:tabs>
                <w:tab w:val="left" w:pos="454"/>
              </w:tabs>
              <w:jc w:val="both"/>
              <w:rPr>
                <w:rFonts w:ascii="Calibri" w:hAnsi="Calibri"/>
                <w:b/>
                <w:bCs/>
                <w:color w:val="1F4E79" w:themeColor="accent1" w:themeShade="80"/>
              </w:rPr>
            </w:pPr>
            <w:r>
              <w:rPr>
                <w:rFonts w:ascii="Calibri" w:hAnsi="Calibri"/>
                <w:b/>
                <w:bCs/>
                <w:color w:val="1F4E79" w:themeColor="accent1" w:themeShade="80"/>
              </w:rPr>
              <w:t>Uno que haga uso de todos mis conocimientos y habilidades, ya que lo que se espera de un profesional de ingeniería es el basto rango de habilidades y capacidades de adaptarse a todo lo posible.</w:t>
            </w:r>
          </w:p>
          <w:p w14:paraId="635DB60C" w14:textId="1D1DD55C" w:rsidR="007E2DA6" w:rsidRDefault="007E2DA6" w:rsidP="00520845">
            <w:pPr>
              <w:tabs>
                <w:tab w:val="left" w:pos="454"/>
              </w:tabs>
              <w:jc w:val="both"/>
              <w:rPr>
                <w:rFonts w:ascii="Calibri" w:hAnsi="Calibri"/>
                <w:b/>
                <w:bCs/>
                <w:color w:val="1F4E79" w:themeColor="accent1" w:themeShade="80"/>
              </w:rPr>
            </w:pPr>
          </w:p>
          <w:p w14:paraId="1C8EEC96" w14:textId="390F1ADD" w:rsidR="007E2DA6" w:rsidRDefault="007E2DA6" w:rsidP="00520845">
            <w:pPr>
              <w:tabs>
                <w:tab w:val="left" w:pos="454"/>
              </w:tabs>
              <w:jc w:val="both"/>
              <w:rPr>
                <w:rFonts w:ascii="Calibri" w:hAnsi="Calibri"/>
                <w:b/>
                <w:bCs/>
                <w:color w:val="1F4E79" w:themeColor="accent1" w:themeShade="80"/>
              </w:rPr>
            </w:pPr>
            <w:r>
              <w:rPr>
                <w:rFonts w:ascii="Calibri" w:hAnsi="Calibri"/>
                <w:b/>
                <w:bCs/>
                <w:color w:val="1F4E79" w:themeColor="accent1" w:themeShade="80"/>
              </w:rPr>
              <w:t>Dentro de un caso real, con una necesidad de un cliente real, todo esto dentro de un plazo y scope realista para el plazo de duración del semestre académico</w:t>
            </w:r>
            <w:r w:rsidR="00656BA0">
              <w:rPr>
                <w:rFonts w:ascii="Calibri" w:hAnsi="Calibri"/>
                <w:b/>
                <w:bCs/>
                <w:color w:val="1F4E79" w:themeColor="accent1" w:themeShade="80"/>
              </w:rPr>
              <w:t>, en mi caso una solución de software web o de escritorio, por necesidades del cliente</w:t>
            </w:r>
            <w:r>
              <w:rPr>
                <w:rFonts w:ascii="Calibri" w:hAnsi="Calibri"/>
                <w:b/>
                <w:bCs/>
                <w:color w:val="1F4E79" w:themeColor="accent1" w:themeShade="80"/>
              </w:rPr>
              <w:t>.</w:t>
            </w:r>
          </w:p>
          <w:p w14:paraId="11B17C1E" w14:textId="4C2B58C6"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272AC" w14:textId="77777777" w:rsidR="0043700F" w:rsidRDefault="0043700F" w:rsidP="00DF38AE">
      <w:pPr>
        <w:spacing w:after="0" w:line="240" w:lineRule="auto"/>
      </w:pPr>
      <w:r>
        <w:separator/>
      </w:r>
    </w:p>
  </w:endnote>
  <w:endnote w:type="continuationSeparator" w:id="0">
    <w:p w14:paraId="5F66F460" w14:textId="77777777" w:rsidR="0043700F" w:rsidRDefault="0043700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FE7A8" w14:textId="77777777" w:rsidR="0043700F" w:rsidRDefault="0043700F" w:rsidP="00DF38AE">
      <w:pPr>
        <w:spacing w:after="0" w:line="240" w:lineRule="auto"/>
      </w:pPr>
      <w:r>
        <w:separator/>
      </w:r>
    </w:p>
  </w:footnote>
  <w:footnote w:type="continuationSeparator" w:id="0">
    <w:p w14:paraId="7A141A7E" w14:textId="77777777" w:rsidR="0043700F" w:rsidRDefault="0043700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3C9B"/>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041C"/>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0F4"/>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0C50"/>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700F"/>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0845"/>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A0"/>
    <w:rsid w:val="00656BF8"/>
    <w:rsid w:val="006604E9"/>
    <w:rsid w:val="006608A6"/>
    <w:rsid w:val="00660A89"/>
    <w:rsid w:val="006628FB"/>
    <w:rsid w:val="006629E4"/>
    <w:rsid w:val="0066405D"/>
    <w:rsid w:val="00664231"/>
    <w:rsid w:val="00665DC0"/>
    <w:rsid w:val="0066655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488D"/>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396D"/>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2DA6"/>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2758"/>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4EE4"/>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C15"/>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98956026">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4</Pages>
  <Words>1068</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avena</cp:lastModifiedBy>
  <cp:revision>46</cp:revision>
  <cp:lastPrinted>2019-12-16T20:10:00Z</cp:lastPrinted>
  <dcterms:created xsi:type="dcterms:W3CDTF">2021-12-31T12:50:00Z</dcterms:created>
  <dcterms:modified xsi:type="dcterms:W3CDTF">2026-08-15T23:10:00Z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