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1EC55">
      <w:pPr>
        <w:pStyle w:val="7"/>
      </w:pPr>
      <w:r>
        <w:rPr>
          <w:color w:val="365F91"/>
        </w:rPr>
        <w:t>Prueba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Técnica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Ingeniero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Desarrollo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Back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5"/>
        </w:rPr>
        <w:t>End</w:t>
      </w:r>
    </w:p>
    <w:p w14:paraId="7048237A">
      <w:pPr>
        <w:pStyle w:val="6"/>
        <w:spacing w:before="28" w:line="456" w:lineRule="auto"/>
        <w:ind w:left="706" w:right="7300"/>
      </w:pPr>
      <w:r>
        <w:t>Fecha: 20/06/2025 Empresa:</w:t>
      </w:r>
      <w:r>
        <w:rPr>
          <w:spacing w:val="-13"/>
        </w:rPr>
        <w:t xml:space="preserve"> </w:t>
      </w:r>
      <w:r>
        <w:t>BTG</w:t>
      </w:r>
      <w:r>
        <w:rPr>
          <w:spacing w:val="-12"/>
        </w:rPr>
        <w:t xml:space="preserve"> </w:t>
      </w:r>
      <w:r>
        <w:t>Pactual</w:t>
      </w:r>
    </w:p>
    <w:p w14:paraId="559863BE">
      <w:pPr>
        <w:pStyle w:val="2"/>
      </w:pPr>
      <w:r>
        <w:rPr>
          <w:color w:val="4F81BC"/>
        </w:rPr>
        <w:t>Parte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1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Fondos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4"/>
        </w:rPr>
        <w:t>(80%)</w:t>
      </w:r>
    </w:p>
    <w:p w14:paraId="37013524">
      <w:pPr>
        <w:pStyle w:val="3"/>
        <w:spacing w:before="208"/>
      </w:pPr>
      <w:r>
        <w:rPr>
          <w:color w:val="4F81BC"/>
        </w:rPr>
        <w:t>Necesidad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negocio:</w:t>
      </w:r>
    </w:p>
    <w:p w14:paraId="7313B97B">
      <w:pPr>
        <w:pStyle w:val="6"/>
        <w:spacing w:before="49" w:line="268" w:lineRule="auto"/>
        <w:ind w:left="715" w:right="565" w:hanging="10"/>
      </w:pPr>
      <w:r>
        <w:t>BTG</w:t>
      </w:r>
      <w:r>
        <w:rPr>
          <w:spacing w:val="-5"/>
        </w:rPr>
        <w:t xml:space="preserve"> </w:t>
      </w:r>
      <w:r>
        <w:t>Pactual</w:t>
      </w:r>
      <w:r>
        <w:rPr>
          <w:spacing w:val="-4"/>
        </w:rPr>
        <w:t xml:space="preserve"> </w:t>
      </w:r>
      <w:r>
        <w:t>desea</w:t>
      </w:r>
      <w:r>
        <w:rPr>
          <w:spacing w:val="-4"/>
        </w:rPr>
        <w:t xml:space="preserve"> </w:t>
      </w:r>
      <w:r>
        <w:t>crear</w:t>
      </w:r>
      <w:r>
        <w:rPr>
          <w:spacing w:val="-7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gestionar</w:t>
      </w:r>
      <w:r>
        <w:rPr>
          <w:spacing w:val="-8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fondos</w:t>
      </w:r>
      <w:r>
        <w:rPr>
          <w:spacing w:val="-4"/>
        </w:rPr>
        <w:t xml:space="preserve"> </w:t>
      </w:r>
      <w:r>
        <w:t>de inversion sin necesidad de contactar a un asesor. Las funcionalidades requeridas son:</w:t>
      </w:r>
    </w:p>
    <w:p w14:paraId="3D097862">
      <w:pPr>
        <w:pStyle w:val="3"/>
        <w:spacing w:before="202"/>
      </w:pPr>
      <w:r>
        <w:rPr>
          <w:color w:val="4F81BC"/>
        </w:rPr>
        <w:t>Funcionalidades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sistema:</w:t>
      </w:r>
    </w:p>
    <w:p w14:paraId="7362A24C">
      <w:pPr>
        <w:pStyle w:val="9"/>
        <w:numPr>
          <w:ilvl w:val="0"/>
          <w:numId w:val="1"/>
        </w:numPr>
        <w:tabs>
          <w:tab w:val="left" w:pos="934"/>
        </w:tabs>
        <w:spacing w:before="49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Suscribirse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un</w:t>
      </w:r>
      <w:r>
        <w:rPr>
          <w:spacing w:val="-7"/>
          <w:sz w:val="22"/>
        </w:rPr>
        <w:t xml:space="preserve"> </w:t>
      </w:r>
      <w:r>
        <w:rPr>
          <w:sz w:val="22"/>
        </w:rPr>
        <w:t>nuevo</w:t>
      </w:r>
      <w:r>
        <w:rPr>
          <w:spacing w:val="-6"/>
          <w:sz w:val="22"/>
        </w:rPr>
        <w:t xml:space="preserve"> </w:t>
      </w:r>
      <w:r>
        <w:rPr>
          <w:sz w:val="22"/>
        </w:rPr>
        <w:t>fondo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(apertura).</w:t>
      </w:r>
    </w:p>
    <w:p w14:paraId="69B3CB8A">
      <w:pPr>
        <w:pStyle w:val="9"/>
        <w:numPr>
          <w:ilvl w:val="0"/>
          <w:numId w:val="1"/>
        </w:numPr>
        <w:tabs>
          <w:tab w:val="left" w:pos="934"/>
        </w:tabs>
        <w:spacing w:before="236" w:after="0" w:line="240" w:lineRule="auto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Cancelar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suscripci</w:t>
      </w:r>
      <w:r>
        <w:rPr>
          <w:rFonts w:hint="default"/>
          <w:spacing w:val="-2"/>
          <w:sz w:val="22"/>
          <w:lang w:val="es-MX"/>
        </w:rPr>
        <w:t>o</w:t>
      </w:r>
      <w:r>
        <w:rPr>
          <w:spacing w:val="-2"/>
          <w:sz w:val="22"/>
        </w:rPr>
        <w:t>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fondo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actual.</w:t>
      </w:r>
    </w:p>
    <w:p w14:paraId="30AD7F94">
      <w:pPr>
        <w:pStyle w:val="9"/>
        <w:numPr>
          <w:ilvl w:val="0"/>
          <w:numId w:val="1"/>
        </w:numPr>
        <w:tabs>
          <w:tab w:val="left" w:pos="934"/>
        </w:tabs>
        <w:spacing w:before="234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Ver</w:t>
      </w:r>
      <w:r>
        <w:rPr>
          <w:spacing w:val="-9"/>
          <w:sz w:val="22"/>
        </w:rPr>
        <w:t xml:space="preserve"> </w:t>
      </w:r>
      <w:r>
        <w:rPr>
          <w:sz w:val="22"/>
        </w:rPr>
        <w:t>historial</w:t>
      </w:r>
      <w:r>
        <w:rPr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spacing w:val="-9"/>
          <w:sz w:val="22"/>
        </w:rPr>
        <w:t xml:space="preserve"> </w:t>
      </w:r>
      <w:r>
        <w:rPr>
          <w:sz w:val="22"/>
        </w:rPr>
        <w:t>transacciones</w:t>
      </w:r>
      <w:r>
        <w:rPr>
          <w:spacing w:val="-8"/>
          <w:sz w:val="22"/>
        </w:rPr>
        <w:t xml:space="preserve"> </w:t>
      </w:r>
      <w:r>
        <w:rPr>
          <w:sz w:val="22"/>
        </w:rPr>
        <w:t>(aperturas</w:t>
      </w:r>
      <w:r>
        <w:rPr>
          <w:spacing w:val="-8"/>
          <w:sz w:val="22"/>
        </w:rPr>
        <w:t xml:space="preserve"> </w:t>
      </w:r>
      <w:r>
        <w:rPr>
          <w:sz w:val="22"/>
        </w:rPr>
        <w:t>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cancelaciones).</w:t>
      </w:r>
    </w:p>
    <w:p w14:paraId="27E715B5">
      <w:pPr>
        <w:pStyle w:val="9"/>
        <w:numPr>
          <w:ilvl w:val="0"/>
          <w:numId w:val="1"/>
        </w:numPr>
        <w:tabs>
          <w:tab w:val="left" w:pos="934"/>
          <w:tab w:val="left" w:pos="936"/>
        </w:tabs>
        <w:spacing w:before="237" w:after="0" w:line="268" w:lineRule="auto"/>
        <w:ind w:left="936" w:right="1243" w:hanging="216"/>
        <w:jc w:val="left"/>
        <w:rPr>
          <w:sz w:val="22"/>
        </w:rPr>
      </w:pPr>
      <w:r>
        <w:rPr>
          <w:sz w:val="22"/>
        </w:rPr>
        <w:t>Enviar</w:t>
      </w:r>
      <w:r>
        <w:rPr>
          <w:spacing w:val="-13"/>
          <w:sz w:val="22"/>
        </w:rPr>
        <w:t xml:space="preserve"> </w:t>
      </w:r>
      <w:r>
        <w:rPr>
          <w:sz w:val="22"/>
        </w:rPr>
        <w:t>notificacion</w:t>
      </w:r>
      <w:r>
        <w:rPr>
          <w:spacing w:val="-12"/>
          <w:sz w:val="22"/>
        </w:rPr>
        <w:t xml:space="preserve"> </w:t>
      </w:r>
      <w:r>
        <w:rPr>
          <w:sz w:val="22"/>
        </w:rPr>
        <w:t>por</w:t>
      </w:r>
      <w:r>
        <w:rPr>
          <w:spacing w:val="-12"/>
          <w:sz w:val="22"/>
        </w:rPr>
        <w:t xml:space="preserve"> </w:t>
      </w:r>
      <w:r>
        <w:rPr>
          <w:sz w:val="22"/>
        </w:rPr>
        <w:t>email</w:t>
      </w:r>
      <w:r>
        <w:rPr>
          <w:spacing w:val="-12"/>
          <w:sz w:val="22"/>
        </w:rPr>
        <w:t xml:space="preserve"> </w:t>
      </w:r>
      <w:r>
        <w:rPr>
          <w:sz w:val="22"/>
        </w:rPr>
        <w:t>o</w:t>
      </w:r>
      <w:r>
        <w:rPr>
          <w:spacing w:val="-12"/>
          <w:sz w:val="22"/>
        </w:rPr>
        <w:t xml:space="preserve"> </w:t>
      </w:r>
      <w:r>
        <w:rPr>
          <w:sz w:val="22"/>
        </w:rPr>
        <w:t>SMS</w:t>
      </w:r>
      <w:r>
        <w:rPr>
          <w:spacing w:val="-12"/>
          <w:sz w:val="22"/>
        </w:rPr>
        <w:t xml:space="preserve"> </w:t>
      </w:r>
      <w:r>
        <w:rPr>
          <w:sz w:val="22"/>
        </w:rPr>
        <w:t>segun</w:t>
      </w:r>
      <w:r>
        <w:rPr>
          <w:spacing w:val="-12"/>
          <w:sz w:val="22"/>
        </w:rPr>
        <w:t xml:space="preserve"> </w:t>
      </w:r>
      <w:r>
        <w:rPr>
          <w:sz w:val="22"/>
        </w:rPr>
        <w:t>preferencia</w:t>
      </w:r>
      <w:r>
        <w:rPr>
          <w:spacing w:val="-12"/>
          <w:sz w:val="22"/>
        </w:rPr>
        <w:t xml:space="preserve"> </w:t>
      </w:r>
      <w:r>
        <w:rPr>
          <w:sz w:val="22"/>
        </w:rPr>
        <w:t>del</w:t>
      </w:r>
      <w:r>
        <w:rPr>
          <w:spacing w:val="-12"/>
          <w:sz w:val="22"/>
        </w:rPr>
        <w:t xml:space="preserve"> </w:t>
      </w:r>
      <w:r>
        <w:rPr>
          <w:sz w:val="22"/>
        </w:rPr>
        <w:t>usuario</w:t>
      </w:r>
      <w:r>
        <w:rPr>
          <w:spacing w:val="-13"/>
          <w:sz w:val="22"/>
        </w:rPr>
        <w:t xml:space="preserve"> </w:t>
      </w:r>
      <w:r>
        <w:rPr>
          <w:sz w:val="22"/>
        </w:rPr>
        <w:t>al</w:t>
      </w:r>
      <w:r>
        <w:rPr>
          <w:spacing w:val="-12"/>
          <w:sz w:val="22"/>
        </w:rPr>
        <w:t xml:space="preserve"> </w:t>
      </w:r>
      <w:r>
        <w:rPr>
          <w:sz w:val="22"/>
        </w:rPr>
        <w:t>suscribirse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un </w:t>
      </w:r>
      <w:r>
        <w:rPr>
          <w:spacing w:val="-2"/>
          <w:sz w:val="22"/>
        </w:rPr>
        <w:t>fondo.</w:t>
      </w:r>
    </w:p>
    <w:p w14:paraId="24F72B82">
      <w:pPr>
        <w:pStyle w:val="3"/>
        <w:spacing w:before="202"/>
      </w:pPr>
      <w:r>
        <w:rPr>
          <w:color w:val="4F81BC"/>
        </w:rPr>
        <w:t>Reglas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negocio:</w:t>
      </w:r>
    </w:p>
    <w:p w14:paraId="76A9D88E">
      <w:pPr>
        <w:pStyle w:val="6"/>
        <w:spacing w:before="48"/>
        <w:ind w:left="706"/>
      </w:pPr>
      <w:r>
        <w:t>Monto</w:t>
      </w:r>
      <w:r>
        <w:rPr>
          <w:spacing w:val="-6"/>
        </w:rPr>
        <w:t xml:space="preserve"> </w:t>
      </w:r>
      <w:r>
        <w:t>inicial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cliente:</w:t>
      </w:r>
      <w:r>
        <w:rPr>
          <w:spacing w:val="-8"/>
        </w:rPr>
        <w:t xml:space="preserve"> </w:t>
      </w:r>
      <w:r>
        <w:t>COP</w:t>
      </w:r>
      <w:r>
        <w:rPr>
          <w:spacing w:val="-6"/>
        </w:rPr>
        <w:t xml:space="preserve"> </w:t>
      </w:r>
      <w:r>
        <w:rPr>
          <w:spacing w:val="-2"/>
        </w:rPr>
        <w:t>$500.000.</w:t>
      </w:r>
    </w:p>
    <w:p w14:paraId="108DC684">
      <w:pPr>
        <w:pStyle w:val="6"/>
        <w:spacing w:before="237" w:line="458" w:lineRule="auto"/>
        <w:ind w:left="706" w:right="4140"/>
        <w:rPr>
          <w:spacing w:val="-2"/>
        </w:rPr>
      </w:pPr>
      <w:r>
        <w:rPr>
          <w:spacing w:val="-2"/>
        </w:rPr>
        <w:t>Cada</w:t>
      </w:r>
      <w:r>
        <w:rPr>
          <w:spacing w:val="-11"/>
        </w:rPr>
        <w:t xml:space="preserve"> </w:t>
      </w:r>
      <w:r>
        <w:rPr>
          <w:spacing w:val="-2"/>
        </w:rPr>
        <w:t>transaccion</w:t>
      </w:r>
      <w:r>
        <w:rPr>
          <w:spacing w:val="-10"/>
        </w:rPr>
        <w:t xml:space="preserve"> </w:t>
      </w:r>
      <w:r>
        <w:rPr>
          <w:spacing w:val="-2"/>
        </w:rPr>
        <w:t>debe</w:t>
      </w:r>
      <w:r>
        <w:rPr>
          <w:spacing w:val="-10"/>
        </w:rPr>
        <w:t xml:space="preserve"> </w:t>
      </w:r>
      <w:r>
        <w:rPr>
          <w:spacing w:val="-2"/>
        </w:rPr>
        <w:t>tener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identificador</w:t>
      </w:r>
      <w:r>
        <w:rPr>
          <w:spacing w:val="-10"/>
        </w:rPr>
        <w:t xml:space="preserve"> </w:t>
      </w:r>
      <w:r>
        <w:rPr>
          <w:spacing w:val="-2"/>
        </w:rPr>
        <w:t>unico.</w:t>
      </w:r>
    </w:p>
    <w:p w14:paraId="4D1C74A6">
      <w:pPr>
        <w:pStyle w:val="6"/>
        <w:spacing w:before="237" w:line="458" w:lineRule="auto"/>
        <w:ind w:left="706" w:right="4140"/>
      </w:pPr>
      <w:r>
        <w:rPr>
          <w:spacing w:val="-2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fondo</w:t>
      </w:r>
      <w:r>
        <w:rPr>
          <w:spacing w:val="-12"/>
        </w:rPr>
        <w:t xml:space="preserve"> </w:t>
      </w:r>
      <w:r>
        <w:t>tiene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monto</w:t>
      </w:r>
      <w:r>
        <w:rPr>
          <w:spacing w:val="-12"/>
        </w:rPr>
        <w:t xml:space="preserve"> </w:t>
      </w:r>
      <w:r>
        <w:t>mínimo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vinculacion.</w:t>
      </w:r>
    </w:p>
    <w:p w14:paraId="4226A9CE">
      <w:pPr>
        <w:pStyle w:val="6"/>
        <w:spacing w:before="2" w:line="460" w:lineRule="auto"/>
        <w:ind w:left="706" w:right="2565"/>
        <w:rPr>
          <w:spacing w:val="-2"/>
        </w:rPr>
      </w:pP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>cancelar</w:t>
      </w:r>
      <w:r>
        <w:rPr>
          <w:spacing w:val="-4"/>
        </w:rPr>
        <w:t xml:space="preserve"> </w:t>
      </w:r>
      <w:r>
        <w:rPr>
          <w:spacing w:val="-2"/>
        </w:rPr>
        <w:t>una</w:t>
      </w:r>
      <w:r>
        <w:rPr>
          <w:spacing w:val="-4"/>
        </w:rPr>
        <w:t xml:space="preserve"> </w:t>
      </w:r>
      <w:r>
        <w:rPr>
          <w:spacing w:val="-2"/>
        </w:rPr>
        <w:t>suscripcion,</w:t>
      </w:r>
      <w:r>
        <w:rPr>
          <w:spacing w:val="-4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valor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vinculacion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2"/>
        </w:rPr>
        <w:t>retorna</w:t>
      </w:r>
      <w:r>
        <w:rPr>
          <w:spacing w:val="-4"/>
        </w:rPr>
        <w:t xml:space="preserve"> 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 xml:space="preserve">cliente. </w:t>
      </w:r>
    </w:p>
    <w:p w14:paraId="6B5BC822">
      <w:pPr>
        <w:pStyle w:val="6"/>
        <w:spacing w:before="2" w:line="460" w:lineRule="auto"/>
        <w:ind w:left="706" w:right="2565"/>
      </w:pPr>
      <w:r>
        <w:t>Si no hay saldo suficiente, mostrar:</w:t>
      </w:r>
    </w:p>
    <w:p w14:paraId="7BCC4238">
      <w:pPr>
        <w:pStyle w:val="6"/>
        <w:spacing w:line="256" w:lineRule="exact"/>
        <w:ind w:left="720"/>
      </w:pPr>
      <w:r>
        <w:t>“No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disponible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vincularse</w:t>
      </w:r>
      <w:r>
        <w:rPr>
          <w:spacing w:val="-4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fondo</w:t>
      </w:r>
      <w:r>
        <w:rPr>
          <w:spacing w:val="-8"/>
        </w:rPr>
        <w:t xml:space="preserve"> </w:t>
      </w:r>
      <w:r>
        <w:t>&lt;Nombre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fondo&gt;”</w:t>
      </w:r>
    </w:p>
    <w:p w14:paraId="1002B7B0">
      <w:pPr>
        <w:pStyle w:val="3"/>
        <w:spacing w:before="231"/>
      </w:pPr>
      <w:r>
        <w:rPr>
          <w:color w:val="4F81BC"/>
        </w:rPr>
        <w:t>Información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fondos:</w:t>
      </w:r>
    </w:p>
    <w:p w14:paraId="196C8808">
      <w:pPr>
        <w:pStyle w:val="6"/>
        <w:spacing w:before="116" w:after="1"/>
        <w:rPr>
          <w:rFonts w:ascii="Calibri"/>
          <w:b/>
          <w:sz w:val="20"/>
        </w:rPr>
      </w:pPr>
    </w:p>
    <w:tbl>
      <w:tblPr>
        <w:tblStyle w:val="5"/>
        <w:tblW w:w="0" w:type="auto"/>
        <w:tblInd w:w="7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2"/>
        <w:gridCol w:w="3621"/>
        <w:gridCol w:w="1772"/>
        <w:gridCol w:w="1775"/>
      </w:tblGrid>
      <w:tr w14:paraId="53A46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522" w:type="dxa"/>
          </w:tcPr>
          <w:p w14:paraId="6CB7D429">
            <w:pPr>
              <w:pStyle w:val="10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3621" w:type="dxa"/>
          </w:tcPr>
          <w:p w14:paraId="1C86DE4A">
            <w:pPr>
              <w:pStyle w:val="10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1772" w:type="dxa"/>
          </w:tcPr>
          <w:p w14:paraId="57ADB484">
            <w:pPr>
              <w:pStyle w:val="10"/>
              <w:ind w:left="106"/>
              <w:rPr>
                <w:sz w:val="22"/>
              </w:rPr>
            </w:pPr>
            <w:r>
              <w:rPr>
                <w:sz w:val="22"/>
              </w:rPr>
              <w:t>Monto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mí´nimo</w:t>
            </w:r>
          </w:p>
        </w:tc>
        <w:tc>
          <w:tcPr>
            <w:tcW w:w="1775" w:type="dxa"/>
          </w:tcPr>
          <w:p w14:paraId="0EA948D7">
            <w:pPr>
              <w:pStyle w:val="1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Categorí´a</w:t>
            </w:r>
          </w:p>
        </w:tc>
      </w:tr>
      <w:tr w14:paraId="3EA93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522" w:type="dxa"/>
          </w:tcPr>
          <w:p w14:paraId="14B78711">
            <w:pPr>
              <w:pStyle w:val="10"/>
              <w:spacing w:before="2" w:line="240" w:lineRule="auto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21" w:type="dxa"/>
          </w:tcPr>
          <w:p w14:paraId="47687F9B">
            <w:pPr>
              <w:pStyle w:val="10"/>
              <w:spacing w:before="2"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FPV_BTG_PACTUAL_RECAUDADORA</w:t>
            </w:r>
          </w:p>
        </w:tc>
        <w:tc>
          <w:tcPr>
            <w:tcW w:w="1772" w:type="dxa"/>
          </w:tcPr>
          <w:p w14:paraId="36D9F426">
            <w:pPr>
              <w:pStyle w:val="10"/>
              <w:spacing w:before="2" w:line="240" w:lineRule="auto"/>
              <w:ind w:left="106"/>
              <w:rPr>
                <w:sz w:val="22"/>
              </w:rPr>
            </w:pPr>
            <w:r>
              <w:rPr>
                <w:sz w:val="22"/>
              </w:rPr>
              <w:t>COP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$75.000</w:t>
            </w:r>
          </w:p>
        </w:tc>
        <w:tc>
          <w:tcPr>
            <w:tcW w:w="1775" w:type="dxa"/>
          </w:tcPr>
          <w:p w14:paraId="21CEA4A3">
            <w:pPr>
              <w:pStyle w:val="10"/>
              <w:spacing w:before="2" w:line="240" w:lineRule="auto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FPV</w:t>
            </w:r>
          </w:p>
        </w:tc>
      </w:tr>
      <w:tr w14:paraId="7A570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522" w:type="dxa"/>
          </w:tcPr>
          <w:p w14:paraId="3407961B">
            <w:pPr>
              <w:pStyle w:val="10"/>
              <w:spacing w:line="240" w:lineRule="auto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21" w:type="dxa"/>
          </w:tcPr>
          <w:p w14:paraId="3E58B2F5">
            <w:pPr>
              <w:pStyle w:val="10"/>
              <w:spacing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FPV_BTG_PACTUAL_ECOPETROL</w:t>
            </w:r>
          </w:p>
        </w:tc>
        <w:tc>
          <w:tcPr>
            <w:tcW w:w="1772" w:type="dxa"/>
          </w:tcPr>
          <w:p w14:paraId="72011A14">
            <w:pPr>
              <w:pStyle w:val="10"/>
              <w:spacing w:line="240" w:lineRule="auto"/>
              <w:ind w:left="106"/>
              <w:rPr>
                <w:sz w:val="22"/>
              </w:rPr>
            </w:pPr>
            <w:r>
              <w:rPr>
                <w:sz w:val="22"/>
              </w:rPr>
              <w:t>COP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$125.000</w:t>
            </w:r>
          </w:p>
        </w:tc>
        <w:tc>
          <w:tcPr>
            <w:tcW w:w="1775" w:type="dxa"/>
          </w:tcPr>
          <w:p w14:paraId="63540A5F">
            <w:pPr>
              <w:pStyle w:val="10"/>
              <w:spacing w:line="240" w:lineRule="auto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FPV</w:t>
            </w:r>
          </w:p>
        </w:tc>
      </w:tr>
      <w:tr w14:paraId="79E43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522" w:type="dxa"/>
          </w:tcPr>
          <w:p w14:paraId="450B711C">
            <w:pPr>
              <w:pStyle w:val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21" w:type="dxa"/>
          </w:tcPr>
          <w:p w14:paraId="2BB40F81">
            <w:pPr>
              <w:pStyle w:val="10"/>
              <w:rPr>
                <w:sz w:val="22"/>
              </w:rPr>
            </w:pPr>
            <w:r>
              <w:rPr>
                <w:spacing w:val="-2"/>
                <w:sz w:val="22"/>
              </w:rPr>
              <w:t>DEUDAPRIVADA</w:t>
            </w:r>
          </w:p>
        </w:tc>
        <w:tc>
          <w:tcPr>
            <w:tcW w:w="1772" w:type="dxa"/>
          </w:tcPr>
          <w:p w14:paraId="690654A3">
            <w:pPr>
              <w:pStyle w:val="10"/>
              <w:ind w:left="106"/>
              <w:rPr>
                <w:sz w:val="22"/>
              </w:rPr>
            </w:pPr>
            <w:r>
              <w:rPr>
                <w:sz w:val="22"/>
              </w:rPr>
              <w:t>COP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$50.000</w:t>
            </w:r>
          </w:p>
        </w:tc>
        <w:tc>
          <w:tcPr>
            <w:tcW w:w="1775" w:type="dxa"/>
          </w:tcPr>
          <w:p w14:paraId="54C0CDAD">
            <w:pPr>
              <w:pStyle w:val="10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FIC</w:t>
            </w:r>
          </w:p>
        </w:tc>
      </w:tr>
      <w:tr w14:paraId="6DBA4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522" w:type="dxa"/>
          </w:tcPr>
          <w:p w14:paraId="7A0BB212">
            <w:pPr>
              <w:pStyle w:val="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21" w:type="dxa"/>
          </w:tcPr>
          <w:p w14:paraId="12EE65C6">
            <w:pPr>
              <w:pStyle w:val="10"/>
              <w:rPr>
                <w:sz w:val="22"/>
              </w:rPr>
            </w:pPr>
            <w:r>
              <w:rPr>
                <w:spacing w:val="-2"/>
                <w:sz w:val="22"/>
              </w:rPr>
              <w:t>FDO-ACCIONES</w:t>
            </w:r>
          </w:p>
        </w:tc>
        <w:tc>
          <w:tcPr>
            <w:tcW w:w="1772" w:type="dxa"/>
          </w:tcPr>
          <w:p w14:paraId="0790BF95">
            <w:pPr>
              <w:pStyle w:val="10"/>
              <w:ind w:left="106"/>
              <w:rPr>
                <w:sz w:val="22"/>
              </w:rPr>
            </w:pPr>
            <w:r>
              <w:rPr>
                <w:sz w:val="22"/>
              </w:rPr>
              <w:t>COP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$250.000</w:t>
            </w:r>
          </w:p>
        </w:tc>
        <w:tc>
          <w:tcPr>
            <w:tcW w:w="1775" w:type="dxa"/>
          </w:tcPr>
          <w:p w14:paraId="3D4F23B3">
            <w:pPr>
              <w:pStyle w:val="10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FIC</w:t>
            </w:r>
          </w:p>
        </w:tc>
      </w:tr>
      <w:tr w14:paraId="7DE5C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522" w:type="dxa"/>
          </w:tcPr>
          <w:p w14:paraId="705E8DCC">
            <w:pPr>
              <w:pStyle w:val="1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621" w:type="dxa"/>
          </w:tcPr>
          <w:p w14:paraId="667A4642">
            <w:pPr>
              <w:pStyle w:val="10"/>
              <w:rPr>
                <w:sz w:val="22"/>
              </w:rPr>
            </w:pPr>
            <w:r>
              <w:rPr>
                <w:spacing w:val="-2"/>
                <w:sz w:val="22"/>
              </w:rPr>
              <w:t>FPV_BTG_PACTUAL_DINAMICA</w:t>
            </w:r>
          </w:p>
        </w:tc>
        <w:tc>
          <w:tcPr>
            <w:tcW w:w="1772" w:type="dxa"/>
          </w:tcPr>
          <w:p w14:paraId="18121E2B">
            <w:pPr>
              <w:pStyle w:val="10"/>
              <w:ind w:left="106"/>
              <w:rPr>
                <w:sz w:val="22"/>
              </w:rPr>
            </w:pPr>
            <w:r>
              <w:rPr>
                <w:sz w:val="22"/>
              </w:rPr>
              <w:t>COP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$100.000</w:t>
            </w:r>
          </w:p>
        </w:tc>
        <w:tc>
          <w:tcPr>
            <w:tcW w:w="1775" w:type="dxa"/>
          </w:tcPr>
          <w:p w14:paraId="4086DCAE">
            <w:pPr>
              <w:pStyle w:val="10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FPV</w:t>
            </w:r>
          </w:p>
        </w:tc>
      </w:tr>
    </w:tbl>
    <w:p w14:paraId="6121FD36">
      <w:pPr>
        <w:pStyle w:val="10"/>
        <w:spacing w:after="0"/>
        <w:rPr>
          <w:sz w:val="22"/>
        </w:rPr>
        <w:sectPr>
          <w:footerReference r:id="rId5" w:type="default"/>
          <w:type w:val="continuous"/>
          <w:pgSz w:w="12240" w:h="15840"/>
          <w:pgMar w:top="1420" w:right="1080" w:bottom="540" w:left="1080" w:header="0" w:footer="353" w:gutter="0"/>
          <w:pgNumType w:start="1"/>
          <w:cols w:space="720" w:num="1"/>
        </w:sectPr>
      </w:pPr>
    </w:p>
    <w:p w14:paraId="3A16C7BF">
      <w:pPr>
        <w:spacing w:before="39"/>
        <w:ind w:left="72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4F81BC"/>
          <w:sz w:val="22"/>
        </w:rPr>
        <w:t>Actividades</w:t>
      </w:r>
      <w:r>
        <w:rPr>
          <w:rFonts w:ascii="Calibri"/>
          <w:b/>
          <w:color w:val="4F81BC"/>
          <w:spacing w:val="-11"/>
          <w:sz w:val="22"/>
        </w:rPr>
        <w:t xml:space="preserve"> </w:t>
      </w:r>
      <w:r>
        <w:rPr>
          <w:rFonts w:ascii="Calibri"/>
          <w:b/>
          <w:color w:val="4F81BC"/>
          <w:spacing w:val="-2"/>
          <w:sz w:val="22"/>
        </w:rPr>
        <w:t>solicitadas:</w:t>
      </w:r>
    </w:p>
    <w:p w14:paraId="2E70F56C">
      <w:pPr>
        <w:pStyle w:val="9"/>
        <w:numPr>
          <w:ilvl w:val="0"/>
          <w:numId w:val="2"/>
        </w:numPr>
        <w:tabs>
          <w:tab w:val="left" w:pos="934"/>
        </w:tabs>
        <w:spacing w:before="49" w:after="0" w:line="240" w:lineRule="auto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Tecnologías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sugeridas:</w:t>
      </w:r>
      <w:r>
        <w:rPr>
          <w:spacing w:val="-5"/>
          <w:sz w:val="22"/>
        </w:rPr>
        <w:t xml:space="preserve"> </w:t>
      </w:r>
      <w:r>
        <w:rPr>
          <w:rFonts w:hint="default"/>
          <w:spacing w:val="-5"/>
          <w:sz w:val="22"/>
          <w:lang w:val="es-MX"/>
        </w:rPr>
        <w:t>Java con Spring Boot</w:t>
      </w:r>
    </w:p>
    <w:p w14:paraId="5B33AAFB">
      <w:pPr>
        <w:pStyle w:val="9"/>
        <w:numPr>
          <w:ilvl w:val="0"/>
          <w:numId w:val="2"/>
        </w:numPr>
        <w:tabs>
          <w:tab w:val="left" w:pos="934"/>
        </w:tabs>
        <w:spacing w:before="237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Dise</w:t>
      </w:r>
      <w:r>
        <w:rPr>
          <w:rFonts w:hint="default"/>
          <w:sz w:val="22"/>
          <w:lang w:val="es-MX"/>
        </w:rPr>
        <w:t>ñ</w:t>
      </w:r>
      <w:r>
        <w:rPr>
          <w:sz w:val="22"/>
        </w:rPr>
        <w:t>ar</w:t>
      </w:r>
      <w:r>
        <w:rPr>
          <w:spacing w:val="-15"/>
          <w:sz w:val="22"/>
        </w:rPr>
        <w:t xml:space="preserve"> </w:t>
      </w:r>
      <w:r>
        <w:rPr>
          <w:sz w:val="22"/>
        </w:rPr>
        <w:t>un</w:t>
      </w:r>
      <w:r>
        <w:rPr>
          <w:spacing w:val="-12"/>
          <w:sz w:val="22"/>
        </w:rPr>
        <w:t xml:space="preserve"> </w:t>
      </w:r>
      <w:r>
        <w:rPr>
          <w:sz w:val="22"/>
        </w:rPr>
        <w:t>modelo</w:t>
      </w:r>
      <w:r>
        <w:rPr>
          <w:spacing w:val="-11"/>
          <w:sz w:val="22"/>
        </w:rPr>
        <w:t xml:space="preserve"> </w:t>
      </w:r>
      <w:r>
        <w:rPr>
          <w:sz w:val="22"/>
        </w:rPr>
        <w:t>de</w:t>
      </w:r>
      <w:r>
        <w:rPr>
          <w:spacing w:val="-12"/>
          <w:sz w:val="22"/>
        </w:rPr>
        <w:t xml:space="preserve"> </w:t>
      </w:r>
      <w:r>
        <w:rPr>
          <w:sz w:val="22"/>
        </w:rPr>
        <w:t>datos</w:t>
      </w:r>
      <w:r>
        <w:rPr>
          <w:spacing w:val="-11"/>
          <w:sz w:val="22"/>
        </w:rPr>
        <w:t xml:space="preserve"> </w:t>
      </w:r>
      <w:r>
        <w:rPr>
          <w:sz w:val="22"/>
        </w:rPr>
        <w:t>NoSQL</w:t>
      </w:r>
      <w:r>
        <w:rPr>
          <w:spacing w:val="-12"/>
          <w:sz w:val="22"/>
        </w:rPr>
        <w:t xml:space="preserve"> </w:t>
      </w:r>
      <w:r>
        <w:rPr>
          <w:sz w:val="22"/>
        </w:rPr>
        <w:t>que</w:t>
      </w:r>
      <w:r>
        <w:rPr>
          <w:spacing w:val="-12"/>
          <w:sz w:val="22"/>
        </w:rPr>
        <w:t xml:space="preserve"> </w:t>
      </w:r>
      <w:r>
        <w:rPr>
          <w:sz w:val="22"/>
        </w:rPr>
        <w:t>soporte</w:t>
      </w:r>
      <w:r>
        <w:rPr>
          <w:spacing w:val="-11"/>
          <w:sz w:val="22"/>
        </w:rPr>
        <w:t xml:space="preserve"> </w:t>
      </w:r>
      <w:r>
        <w:rPr>
          <w:sz w:val="22"/>
        </w:rPr>
        <w:t>las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operaciones.</w:t>
      </w:r>
    </w:p>
    <w:p w14:paraId="2A9096FC">
      <w:pPr>
        <w:pStyle w:val="9"/>
        <w:numPr>
          <w:ilvl w:val="0"/>
          <w:numId w:val="2"/>
        </w:numPr>
        <w:tabs>
          <w:tab w:val="left" w:pos="934"/>
        </w:tabs>
        <w:spacing w:before="234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9"/>
          <w:sz w:val="22"/>
        </w:rPr>
        <w:t xml:space="preserve"> </w:t>
      </w:r>
      <w:r>
        <w:rPr>
          <w:sz w:val="22"/>
        </w:rPr>
        <w:t>una</w:t>
      </w:r>
      <w:r>
        <w:rPr>
          <w:spacing w:val="-6"/>
          <w:sz w:val="22"/>
        </w:rPr>
        <w:t xml:space="preserve"> </w:t>
      </w:r>
      <w:r>
        <w:rPr>
          <w:sz w:val="22"/>
        </w:rPr>
        <w:t>API</w:t>
      </w:r>
      <w:r>
        <w:rPr>
          <w:spacing w:val="-7"/>
          <w:sz w:val="22"/>
        </w:rPr>
        <w:t xml:space="preserve"> </w:t>
      </w:r>
      <w:r>
        <w:rPr>
          <w:sz w:val="22"/>
        </w:rPr>
        <w:t>REST</w:t>
      </w:r>
      <w:r>
        <w:rPr>
          <w:spacing w:val="-5"/>
          <w:sz w:val="22"/>
        </w:rPr>
        <w:t xml:space="preserve"> </w:t>
      </w:r>
      <w:r>
        <w:rPr>
          <w:sz w:val="22"/>
        </w:rPr>
        <w:t>que</w:t>
      </w:r>
      <w:r>
        <w:rPr>
          <w:spacing w:val="-6"/>
          <w:sz w:val="22"/>
        </w:rPr>
        <w:t xml:space="preserve"> </w:t>
      </w:r>
      <w:r>
        <w:rPr>
          <w:sz w:val="22"/>
        </w:rPr>
        <w:t>implemente</w:t>
      </w:r>
      <w:r>
        <w:rPr>
          <w:spacing w:val="-6"/>
          <w:sz w:val="22"/>
        </w:rPr>
        <w:t xml:space="preserve"> </w:t>
      </w:r>
      <w:r>
        <w:rPr>
          <w:sz w:val="22"/>
        </w:rPr>
        <w:t>las</w:t>
      </w:r>
      <w:r>
        <w:rPr>
          <w:spacing w:val="-5"/>
          <w:sz w:val="22"/>
        </w:rPr>
        <w:t xml:space="preserve"> </w:t>
      </w:r>
      <w:r>
        <w:rPr>
          <w:sz w:val="22"/>
        </w:rPr>
        <w:t>funcionalidades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descritas.</w:t>
      </w:r>
    </w:p>
    <w:p w14:paraId="73AFE73D">
      <w:pPr>
        <w:pStyle w:val="9"/>
        <w:numPr>
          <w:ilvl w:val="0"/>
          <w:numId w:val="2"/>
        </w:numPr>
        <w:tabs>
          <w:tab w:val="left" w:pos="934"/>
        </w:tabs>
        <w:spacing w:before="236" w:after="0" w:line="240" w:lineRule="auto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Incluir:</w:t>
      </w:r>
    </w:p>
    <w:p w14:paraId="3B84A47C">
      <w:pPr>
        <w:pStyle w:val="9"/>
        <w:numPr>
          <w:ilvl w:val="1"/>
          <w:numId w:val="2"/>
        </w:numPr>
        <w:tabs>
          <w:tab w:val="left" w:pos="841"/>
        </w:tabs>
        <w:spacing w:before="237" w:after="0" w:line="240" w:lineRule="auto"/>
        <w:ind w:left="841" w:right="0" w:hanging="121"/>
        <w:jc w:val="left"/>
        <w:rPr>
          <w:sz w:val="22"/>
        </w:rPr>
      </w:pPr>
      <w:r>
        <w:rPr>
          <w:sz w:val="22"/>
        </w:rPr>
        <w:t>Manejo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excepciones.</w:t>
      </w:r>
    </w:p>
    <w:p w14:paraId="40CBCE83">
      <w:pPr>
        <w:pStyle w:val="9"/>
        <w:numPr>
          <w:ilvl w:val="1"/>
          <w:numId w:val="2"/>
        </w:numPr>
        <w:tabs>
          <w:tab w:val="left" w:pos="841"/>
        </w:tabs>
        <w:spacing w:before="236" w:after="0" w:line="240" w:lineRule="auto"/>
        <w:ind w:left="841" w:right="0" w:hanging="121"/>
        <w:jc w:val="left"/>
        <w:rPr>
          <w:sz w:val="22"/>
        </w:rPr>
      </w:pPr>
      <w:r>
        <w:rPr>
          <w:spacing w:val="-4"/>
          <w:sz w:val="22"/>
        </w:rPr>
        <w:t>Codigo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limpio</w:t>
      </w:r>
      <w:r>
        <w:rPr>
          <w:sz w:val="22"/>
        </w:rPr>
        <w:t xml:space="preserve"> </w:t>
      </w:r>
      <w:r>
        <w:rPr>
          <w:spacing w:val="-4"/>
          <w:sz w:val="22"/>
        </w:rPr>
        <w:t>(Clean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Code).</w:t>
      </w:r>
    </w:p>
    <w:p w14:paraId="1A8C9AC9">
      <w:pPr>
        <w:pStyle w:val="9"/>
        <w:numPr>
          <w:ilvl w:val="1"/>
          <w:numId w:val="2"/>
        </w:numPr>
        <w:tabs>
          <w:tab w:val="left" w:pos="841"/>
        </w:tabs>
        <w:spacing w:before="237" w:after="0" w:line="240" w:lineRule="auto"/>
        <w:ind w:left="841" w:right="0" w:hanging="121"/>
        <w:jc w:val="left"/>
        <w:rPr>
          <w:sz w:val="22"/>
        </w:rPr>
      </w:pPr>
      <w:r>
        <w:rPr>
          <w:sz w:val="22"/>
        </w:rPr>
        <w:t>Pruebas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unitarias.</w:t>
      </w:r>
    </w:p>
    <w:p w14:paraId="215919E4">
      <w:pPr>
        <w:pStyle w:val="9"/>
        <w:numPr>
          <w:ilvl w:val="1"/>
          <w:numId w:val="2"/>
        </w:numPr>
        <w:tabs>
          <w:tab w:val="left" w:pos="841"/>
        </w:tabs>
        <w:spacing w:before="234" w:after="0" w:line="240" w:lineRule="auto"/>
        <w:ind w:left="841" w:right="0" w:hanging="121"/>
        <w:jc w:val="left"/>
        <w:rPr>
          <w:sz w:val="22"/>
        </w:rPr>
      </w:pPr>
      <w:r>
        <w:rPr>
          <w:spacing w:val="-2"/>
          <w:sz w:val="22"/>
        </w:rPr>
        <w:t>Buenas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practicas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seguridad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mantenibilidad.</w:t>
      </w:r>
    </w:p>
    <w:p w14:paraId="37FB13A2">
      <w:pPr>
        <w:pStyle w:val="9"/>
        <w:numPr>
          <w:ilvl w:val="0"/>
          <w:numId w:val="2"/>
        </w:numPr>
        <w:tabs>
          <w:tab w:val="left" w:pos="730"/>
          <w:tab w:val="left" w:pos="1428"/>
        </w:tabs>
        <w:spacing w:before="237" w:after="0" w:line="268" w:lineRule="auto"/>
        <w:ind w:left="730" w:right="1499" w:hanging="10"/>
        <w:jc w:val="left"/>
        <w:rPr>
          <w:sz w:val="22"/>
        </w:rPr>
      </w:pPr>
      <w:r>
        <w:rPr>
          <w:spacing w:val="-2"/>
          <w:sz w:val="22"/>
        </w:rPr>
        <w:t>Definir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los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procesos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autenticacion,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autorizacion,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perfilamiento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por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roles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y encriptacion.</w:t>
      </w:r>
    </w:p>
    <w:p w14:paraId="0E964B7F">
      <w:pPr>
        <w:pStyle w:val="9"/>
        <w:numPr>
          <w:ilvl w:val="0"/>
          <w:numId w:val="2"/>
        </w:numPr>
        <w:tabs>
          <w:tab w:val="left" w:pos="730"/>
          <w:tab w:val="left" w:pos="1428"/>
        </w:tabs>
        <w:spacing w:before="204" w:after="0" w:line="266" w:lineRule="auto"/>
        <w:ind w:left="730" w:right="1207" w:hanging="10"/>
        <w:jc w:val="left"/>
        <w:rPr>
          <w:sz w:val="22"/>
        </w:rPr>
      </w:pPr>
      <w:r>
        <w:rPr>
          <w:sz w:val="22"/>
        </w:rPr>
        <w:t>Despliegue:</w:t>
      </w:r>
      <w:r>
        <w:rPr>
          <w:spacing w:val="-9"/>
          <w:sz w:val="22"/>
        </w:rPr>
        <w:t xml:space="preserve"> </w:t>
      </w:r>
      <w:r>
        <w:rPr>
          <w:sz w:val="22"/>
        </w:rPr>
        <w:t>El</w:t>
      </w:r>
      <w:r>
        <w:rPr>
          <w:spacing w:val="-8"/>
          <w:sz w:val="22"/>
        </w:rPr>
        <w:t xml:space="preserve"> </w:t>
      </w:r>
      <w:r>
        <w:rPr>
          <w:sz w:val="22"/>
        </w:rPr>
        <w:t>backend</w:t>
      </w:r>
      <w:r>
        <w:rPr>
          <w:spacing w:val="-9"/>
          <w:sz w:val="22"/>
        </w:rPr>
        <w:t xml:space="preserve"> </w:t>
      </w:r>
      <w:r>
        <w:rPr>
          <w:sz w:val="22"/>
        </w:rPr>
        <w:t>debe</w:t>
      </w:r>
      <w:r>
        <w:rPr>
          <w:spacing w:val="-8"/>
          <w:sz w:val="22"/>
        </w:rPr>
        <w:t xml:space="preserve"> </w:t>
      </w:r>
      <w:r>
        <w:rPr>
          <w:sz w:val="22"/>
        </w:rPr>
        <w:t>poder</w:t>
      </w:r>
      <w:r>
        <w:rPr>
          <w:spacing w:val="-8"/>
          <w:sz w:val="22"/>
        </w:rPr>
        <w:t xml:space="preserve"> </w:t>
      </w:r>
      <w:r>
        <w:rPr>
          <w:sz w:val="22"/>
        </w:rPr>
        <w:t>desplegarse</w:t>
      </w:r>
      <w:r>
        <w:rPr>
          <w:spacing w:val="-8"/>
          <w:sz w:val="22"/>
        </w:rPr>
        <w:t xml:space="preserve"> </w:t>
      </w:r>
      <w:r>
        <w:rPr>
          <w:sz w:val="22"/>
        </w:rPr>
        <w:t>mediante</w:t>
      </w:r>
      <w:r>
        <w:rPr>
          <w:spacing w:val="-8"/>
          <w:sz w:val="22"/>
        </w:rPr>
        <w:t xml:space="preserve"> </w:t>
      </w:r>
      <w:r>
        <w:rPr>
          <w:sz w:val="22"/>
        </w:rPr>
        <w:t>AWS</w:t>
      </w:r>
      <w:r>
        <w:rPr>
          <w:spacing w:val="-8"/>
          <w:sz w:val="22"/>
        </w:rPr>
        <w:t xml:space="preserve"> </w:t>
      </w:r>
      <w:r>
        <w:rPr>
          <w:sz w:val="22"/>
        </w:rPr>
        <w:t>CloudFormation usando ServerlessFramework o mediante Terraform, con documentacion incluida.</w:t>
      </w:r>
    </w:p>
    <w:p w14:paraId="68746CE6">
      <w:pPr>
        <w:pStyle w:val="9"/>
        <w:numPr>
          <w:ilvl w:val="0"/>
          <w:numId w:val="2"/>
        </w:numPr>
        <w:tabs>
          <w:tab w:val="left" w:pos="730"/>
          <w:tab w:val="left" w:pos="1428"/>
        </w:tabs>
        <w:spacing w:before="208" w:after="0" w:line="266" w:lineRule="auto"/>
        <w:ind w:left="730" w:right="902" w:hanging="10"/>
        <w:jc w:val="left"/>
        <w:rPr>
          <w:sz w:val="22"/>
        </w:rPr>
      </w:pPr>
      <w:r>
        <w:rPr>
          <w:sz w:val="22"/>
        </w:rPr>
        <w:t>Deseable</w:t>
      </w:r>
      <w:r>
        <w:rPr>
          <w:spacing w:val="-11"/>
          <w:sz w:val="22"/>
        </w:rPr>
        <w:t xml:space="preserve"> </w:t>
      </w:r>
      <w:r>
        <w:rPr>
          <w:sz w:val="22"/>
        </w:rPr>
        <w:t>que</w:t>
      </w:r>
      <w:r>
        <w:rPr>
          <w:spacing w:val="-11"/>
          <w:sz w:val="22"/>
        </w:rPr>
        <w:t xml:space="preserve"> </w:t>
      </w:r>
      <w:r>
        <w:rPr>
          <w:sz w:val="22"/>
        </w:rPr>
        <w:t>toda</w:t>
      </w:r>
      <w:r>
        <w:rPr>
          <w:spacing w:val="-11"/>
          <w:sz w:val="22"/>
        </w:rPr>
        <w:t xml:space="preserve"> </w:t>
      </w:r>
      <w:r>
        <w:rPr>
          <w:sz w:val="22"/>
        </w:rPr>
        <w:t>la</w:t>
      </w:r>
      <w:r>
        <w:rPr>
          <w:spacing w:val="-11"/>
          <w:sz w:val="22"/>
        </w:rPr>
        <w:t xml:space="preserve"> </w:t>
      </w:r>
      <w:r>
        <w:rPr>
          <w:sz w:val="22"/>
        </w:rPr>
        <w:t>infraestructura</w:t>
      </w:r>
      <w:r>
        <w:rPr>
          <w:spacing w:val="-11"/>
          <w:sz w:val="22"/>
        </w:rPr>
        <w:t xml:space="preserve"> </w:t>
      </w:r>
      <w:r>
        <w:rPr>
          <w:sz w:val="22"/>
        </w:rPr>
        <w:t>y</w:t>
      </w:r>
      <w:r>
        <w:rPr>
          <w:spacing w:val="-12"/>
          <w:sz w:val="22"/>
        </w:rPr>
        <w:t xml:space="preserve"> </w:t>
      </w:r>
      <w:r>
        <w:rPr>
          <w:sz w:val="22"/>
        </w:rPr>
        <w:t>los</w:t>
      </w:r>
      <w:r>
        <w:rPr>
          <w:spacing w:val="-10"/>
          <w:sz w:val="22"/>
        </w:rPr>
        <w:t xml:space="preserve"> </w:t>
      </w:r>
      <w:r>
        <w:rPr>
          <w:sz w:val="22"/>
        </w:rPr>
        <w:t>recursos</w:t>
      </w:r>
      <w:r>
        <w:rPr>
          <w:spacing w:val="-12"/>
          <w:sz w:val="22"/>
        </w:rPr>
        <w:t xml:space="preserve"> </w:t>
      </w:r>
      <w:r>
        <w:rPr>
          <w:sz w:val="22"/>
        </w:rPr>
        <w:t>utilizados</w:t>
      </w:r>
      <w:r>
        <w:rPr>
          <w:spacing w:val="-10"/>
          <w:sz w:val="22"/>
        </w:rPr>
        <w:t xml:space="preserve"> </w:t>
      </w:r>
      <w:r>
        <w:rPr>
          <w:sz w:val="22"/>
        </w:rPr>
        <w:t>esten</w:t>
      </w:r>
      <w:r>
        <w:rPr>
          <w:spacing w:val="-12"/>
          <w:sz w:val="22"/>
        </w:rPr>
        <w:t xml:space="preserve"> </w:t>
      </w:r>
      <w:r>
        <w:rPr>
          <w:sz w:val="22"/>
        </w:rPr>
        <w:t>desplegados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en </w:t>
      </w:r>
      <w:r>
        <w:rPr>
          <w:spacing w:val="-4"/>
          <w:sz w:val="22"/>
        </w:rPr>
        <w:t>AWS.</w:t>
      </w:r>
    </w:p>
    <w:p w14:paraId="271C257B">
      <w:pPr>
        <w:pStyle w:val="9"/>
        <w:numPr>
          <w:ilvl w:val="0"/>
          <w:numId w:val="2"/>
        </w:numPr>
        <w:tabs>
          <w:tab w:val="left" w:pos="1428"/>
        </w:tabs>
        <w:spacing w:before="1" w:after="0" w:line="240" w:lineRule="auto"/>
        <w:ind w:left="1428" w:right="0" w:hanging="708"/>
        <w:jc w:val="left"/>
        <w:rPr>
          <w:sz w:val="22"/>
        </w:rPr>
      </w:pPr>
      <w:r>
        <w:rPr>
          <w:spacing w:val="-2"/>
          <w:sz w:val="22"/>
        </w:rPr>
        <w:t>Justificar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la</w:t>
      </w:r>
      <w:r>
        <w:rPr>
          <w:sz w:val="22"/>
        </w:rPr>
        <w:t xml:space="preserve"> </w:t>
      </w:r>
      <w:r>
        <w:rPr>
          <w:spacing w:val="-2"/>
          <w:sz w:val="22"/>
        </w:rPr>
        <w:t>arquitectura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utilizada</w:t>
      </w:r>
      <w:r>
        <w:rPr>
          <w:sz w:val="22"/>
        </w:rPr>
        <w:t xml:space="preserve"> </w:t>
      </w:r>
      <w:r>
        <w:rPr>
          <w:spacing w:val="-2"/>
          <w:sz w:val="22"/>
        </w:rPr>
        <w:t>para</w:t>
      </w:r>
      <w:r>
        <w:rPr>
          <w:sz w:val="22"/>
        </w:rPr>
        <w:t xml:space="preserve"> </w:t>
      </w:r>
      <w:r>
        <w:rPr>
          <w:spacing w:val="-2"/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solucion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junto</w:t>
      </w:r>
      <w:r>
        <w:rPr>
          <w:sz w:val="22"/>
        </w:rPr>
        <w:t xml:space="preserve"> </w:t>
      </w:r>
      <w:r>
        <w:rPr>
          <w:spacing w:val="-2"/>
          <w:sz w:val="22"/>
        </w:rPr>
        <w:t>con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diagrama</w:t>
      </w:r>
    </w:p>
    <w:p w14:paraId="45A30E79">
      <w:pPr>
        <w:pStyle w:val="9"/>
        <w:numPr>
          <w:ilvl w:val="0"/>
          <w:numId w:val="2"/>
        </w:numPr>
        <w:tabs>
          <w:tab w:val="left" w:pos="1428"/>
        </w:tabs>
        <w:spacing w:before="30" w:after="0" w:line="240" w:lineRule="auto"/>
        <w:ind w:left="1428" w:right="0" w:hanging="708"/>
        <w:jc w:val="left"/>
        <w:rPr>
          <w:sz w:val="22"/>
        </w:rPr>
      </w:pPr>
      <w:r>
        <w:rPr>
          <w:spacing w:val="-2"/>
          <w:sz w:val="22"/>
        </w:rPr>
        <w:t>Entregar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coleccio</w:t>
      </w:r>
      <w:bookmarkStart w:id="0" w:name="_GoBack"/>
      <w:bookmarkEnd w:id="0"/>
      <w:r>
        <w:rPr>
          <w:spacing w:val="-2"/>
          <w:sz w:val="22"/>
        </w:rPr>
        <w:t>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postman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para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ejecucion</w:t>
      </w:r>
    </w:p>
    <w:p w14:paraId="113EDAE3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700" w:right="1080" w:bottom="540" w:left="1080" w:header="0" w:footer="353" w:gutter="0"/>
          <w:cols w:space="720" w:num="1"/>
        </w:sectPr>
      </w:pPr>
    </w:p>
    <w:p w14:paraId="3ED783F7">
      <w:pPr>
        <w:pStyle w:val="2"/>
        <w:spacing w:before="177"/>
      </w:pPr>
      <w:r>
        <w:rPr>
          <w:color w:val="4F81BC"/>
        </w:rPr>
        <w:t>Parte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2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SQL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4"/>
        </w:rPr>
        <w:t>(20%)</w:t>
      </w:r>
    </w:p>
    <w:p w14:paraId="0C9997AA">
      <w:pPr>
        <w:pStyle w:val="3"/>
        <w:spacing w:before="207"/>
      </w:pPr>
      <w:r>
        <w:rPr>
          <w:color w:val="4F81BC"/>
        </w:rPr>
        <w:t>Base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datos:</w:t>
      </w:r>
      <w:r>
        <w:rPr>
          <w:color w:val="4F81BC"/>
          <w:spacing w:val="-5"/>
        </w:rPr>
        <w:t xml:space="preserve"> BTG</w:t>
      </w:r>
    </w:p>
    <w:p w14:paraId="0FFC9DB3">
      <w:pPr>
        <w:pStyle w:val="6"/>
        <w:spacing w:before="52" w:line="266" w:lineRule="auto"/>
        <w:ind w:left="715" w:right="565" w:hanging="10"/>
      </w:pPr>
      <w:r>
        <w:t>Escriba las consultas SQL correspondientes, para ello, tenga en cuenta la base de datos llamada</w:t>
      </w:r>
      <w:r>
        <w:rPr>
          <w:spacing w:val="-4"/>
        </w:rPr>
        <w:t xml:space="preserve"> </w:t>
      </w:r>
      <w:r>
        <w:t>“BTG”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tablas</w:t>
      </w:r>
      <w:r>
        <w:rPr>
          <w:spacing w:val="-3"/>
        </w:rPr>
        <w:t xml:space="preserve"> </w:t>
      </w:r>
      <w:r>
        <w:t>(tenga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presentar</w:t>
      </w:r>
      <w:r>
        <w:rPr>
          <w:spacing w:val="-4"/>
        </w:rPr>
        <w:t xml:space="preserve"> </w:t>
      </w:r>
      <w:r>
        <w:t>el caso de que no todas las sucursales ofrecen los mismos productos).</w:t>
      </w:r>
    </w:p>
    <w:p w14:paraId="61989821">
      <w:pPr>
        <w:pStyle w:val="6"/>
        <w:spacing w:before="206"/>
        <w:ind w:left="706"/>
      </w:pPr>
      <w:r>
        <w:rPr>
          <w:spacing w:val="-2"/>
        </w:rPr>
        <w:t>Tablas</w:t>
      </w:r>
      <w:r>
        <w:rPr>
          <w:spacing w:val="-7"/>
        </w:rPr>
        <w:t xml:space="preserve"> </w:t>
      </w:r>
      <w:r>
        <w:rPr>
          <w:spacing w:val="-2"/>
        </w:rPr>
        <w:t>disponibles:</w:t>
      </w:r>
    </w:p>
    <w:p w14:paraId="45112D99">
      <w:pPr>
        <w:pStyle w:val="6"/>
        <w:rPr>
          <w:sz w:val="20"/>
        </w:rPr>
      </w:pPr>
    </w:p>
    <w:p w14:paraId="174C8407">
      <w:pPr>
        <w:pStyle w:val="6"/>
        <w:spacing w:before="2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176530</wp:posOffset>
            </wp:positionV>
            <wp:extent cx="5334000" cy="50292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BBC4F">
      <w:pPr>
        <w:pStyle w:val="6"/>
        <w:spacing w:after="0"/>
        <w:rPr>
          <w:sz w:val="20"/>
        </w:rPr>
        <w:sectPr>
          <w:pgSz w:w="12240" w:h="15840"/>
          <w:pgMar w:top="1820" w:right="1080" w:bottom="540" w:left="1080" w:header="0" w:footer="353" w:gutter="0"/>
          <w:cols w:space="720" w:num="1"/>
        </w:sectPr>
      </w:pPr>
    </w:p>
    <w:p w14:paraId="015A6887">
      <w:pPr>
        <w:pStyle w:val="6"/>
        <w:ind w:left="1577"/>
        <w:rPr>
          <w:sz w:val="20"/>
        </w:rPr>
      </w:pPr>
      <w:r>
        <w:rPr>
          <w:sz w:val="20"/>
        </w:rPr>
        <w:drawing>
          <wp:inline distT="0" distB="0" distL="0" distR="0">
            <wp:extent cx="4392930" cy="20726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334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C687">
      <w:pPr>
        <w:pStyle w:val="6"/>
        <w:rPr>
          <w:sz w:val="20"/>
        </w:rPr>
      </w:pPr>
    </w:p>
    <w:p w14:paraId="28F62FFA">
      <w:pPr>
        <w:pStyle w:val="6"/>
        <w:spacing w:before="18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1285875</wp:posOffset>
            </wp:positionH>
            <wp:positionV relativeFrom="paragraph">
              <wp:posOffset>281305</wp:posOffset>
            </wp:positionV>
            <wp:extent cx="4993640" cy="41694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770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8A518">
      <w:pPr>
        <w:pStyle w:val="6"/>
        <w:spacing w:after="0"/>
        <w:rPr>
          <w:sz w:val="20"/>
        </w:rPr>
        <w:sectPr>
          <w:pgSz w:w="12240" w:h="15840"/>
          <w:pgMar w:top="1540" w:right="1080" w:bottom="540" w:left="1080" w:header="0" w:footer="353" w:gutter="0"/>
          <w:cols w:space="720" w:num="1"/>
        </w:sectPr>
      </w:pPr>
    </w:p>
    <w:p w14:paraId="266205F9">
      <w:pPr>
        <w:pStyle w:val="6"/>
        <w:ind w:left="171"/>
        <w:rPr>
          <w:sz w:val="20"/>
        </w:rPr>
      </w:pPr>
      <w:r>
        <w:rPr>
          <w:sz w:val="20"/>
        </w:rPr>
        <w:drawing>
          <wp:inline distT="0" distB="0" distL="0" distR="0">
            <wp:extent cx="6068060" cy="392239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194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FF2C">
      <w:pPr>
        <w:pStyle w:val="6"/>
      </w:pPr>
    </w:p>
    <w:p w14:paraId="54A18722">
      <w:pPr>
        <w:pStyle w:val="6"/>
      </w:pPr>
    </w:p>
    <w:p w14:paraId="6F063493">
      <w:pPr>
        <w:pStyle w:val="6"/>
        <w:spacing w:before="60"/>
      </w:pPr>
    </w:p>
    <w:p w14:paraId="480E2F16">
      <w:pPr>
        <w:pStyle w:val="3"/>
      </w:pPr>
      <w:r>
        <w:rPr>
          <w:color w:val="4F81BC"/>
        </w:rPr>
        <w:t>Scripts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solicitados:</w:t>
      </w:r>
    </w:p>
    <w:p w14:paraId="04F6B7FD">
      <w:pPr>
        <w:pStyle w:val="9"/>
        <w:numPr>
          <w:ilvl w:val="0"/>
          <w:numId w:val="3"/>
        </w:numPr>
        <w:tabs>
          <w:tab w:val="left" w:pos="1428"/>
        </w:tabs>
        <w:spacing w:before="46" w:after="0" w:line="240" w:lineRule="auto"/>
        <w:ind w:left="1428" w:right="0" w:hanging="595"/>
        <w:jc w:val="left"/>
        <w:rPr>
          <w:sz w:val="22"/>
        </w:rPr>
      </w:pPr>
      <w:r>
        <w:rPr>
          <w:sz w:val="22"/>
        </w:rPr>
        <w:t>Teniendo</w:t>
      </w:r>
      <w:r>
        <w:rPr>
          <w:spacing w:val="-6"/>
          <w:sz w:val="22"/>
        </w:rPr>
        <w:t xml:space="preserve"> </w:t>
      </w:r>
      <w:r>
        <w:rPr>
          <w:sz w:val="22"/>
        </w:rPr>
        <w:t>en</w:t>
      </w:r>
      <w:r>
        <w:rPr>
          <w:spacing w:val="-9"/>
          <w:sz w:val="22"/>
        </w:rPr>
        <w:t xml:space="preserve"> </w:t>
      </w:r>
      <w:r>
        <w:rPr>
          <w:sz w:val="22"/>
        </w:rPr>
        <w:t>cuenta</w:t>
      </w:r>
      <w:r>
        <w:rPr>
          <w:spacing w:val="-6"/>
          <w:sz w:val="22"/>
        </w:rPr>
        <w:t xml:space="preserve"> </w:t>
      </w:r>
      <w:r>
        <w:rPr>
          <w:sz w:val="22"/>
        </w:rPr>
        <w:t>que</w:t>
      </w:r>
      <w:r>
        <w:rPr>
          <w:spacing w:val="-5"/>
          <w:sz w:val="22"/>
        </w:rPr>
        <w:t xml:space="preserve"> </w:t>
      </w:r>
      <w:r>
        <w:rPr>
          <w:sz w:val="22"/>
        </w:rPr>
        <w:t>esto</w:t>
      </w:r>
      <w:r>
        <w:rPr>
          <w:spacing w:val="-6"/>
          <w:sz w:val="22"/>
        </w:rPr>
        <w:t xml:space="preserve"> </w:t>
      </w:r>
      <w:r>
        <w:rPr>
          <w:sz w:val="22"/>
        </w:rPr>
        <w:t>va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ser</w:t>
      </w:r>
      <w:r>
        <w:rPr>
          <w:spacing w:val="-8"/>
          <w:sz w:val="22"/>
        </w:rPr>
        <w:t xml:space="preserve"> </w:t>
      </w:r>
      <w:r>
        <w:rPr>
          <w:sz w:val="22"/>
        </w:rPr>
        <w:t>una</w:t>
      </w:r>
      <w:r>
        <w:rPr>
          <w:spacing w:val="-6"/>
          <w:sz w:val="22"/>
        </w:rPr>
        <w:t xml:space="preserve"> </w:t>
      </w:r>
      <w:r>
        <w:rPr>
          <w:sz w:val="22"/>
        </w:rPr>
        <w:t>base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datos</w:t>
      </w:r>
      <w:r>
        <w:rPr>
          <w:spacing w:val="-4"/>
          <w:sz w:val="22"/>
        </w:rPr>
        <w:t xml:space="preserve"> </w:t>
      </w:r>
      <w:r>
        <w:rPr>
          <w:sz w:val="22"/>
        </w:rPr>
        <w:t>PostgreSQL,</w:t>
      </w:r>
      <w:r>
        <w:rPr>
          <w:spacing w:val="-6"/>
          <w:sz w:val="22"/>
        </w:rPr>
        <w:t xml:space="preserve"> </w:t>
      </w:r>
      <w:r>
        <w:rPr>
          <w:sz w:val="22"/>
        </w:rPr>
        <w:t>crear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los</w:t>
      </w:r>
    </w:p>
    <w:p w14:paraId="4D986995">
      <w:pPr>
        <w:pStyle w:val="6"/>
        <w:spacing w:before="21" w:line="259" w:lineRule="auto"/>
        <w:ind w:left="842" w:right="565"/>
      </w:pPr>
      <w:r>
        <w:t>archivos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schema,</w:t>
      </w:r>
      <w:r>
        <w:rPr>
          <w:spacing w:val="-5"/>
        </w:rPr>
        <w:t xml:space="preserve"> </w:t>
      </w:r>
      <w:r>
        <w:t>tablas,</w:t>
      </w:r>
      <w:r>
        <w:rPr>
          <w:spacing w:val="-8"/>
        </w:rPr>
        <w:t xml:space="preserve"> </w:t>
      </w:r>
      <w:r>
        <w:t>constantes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entre tablas (FK)</w:t>
      </w:r>
    </w:p>
    <w:p w14:paraId="663743DC">
      <w:pPr>
        <w:pStyle w:val="9"/>
        <w:numPr>
          <w:ilvl w:val="0"/>
          <w:numId w:val="3"/>
        </w:numPr>
        <w:tabs>
          <w:tab w:val="left" w:pos="842"/>
          <w:tab w:val="left" w:pos="1428"/>
        </w:tabs>
        <w:spacing w:before="2" w:after="0" w:line="268" w:lineRule="auto"/>
        <w:ind w:left="842" w:right="998" w:hanging="10"/>
        <w:jc w:val="left"/>
        <w:rPr>
          <w:sz w:val="22"/>
        </w:rPr>
      </w:pPr>
      <w:r>
        <w:rPr>
          <w:sz w:val="22"/>
        </w:rPr>
        <w:t>Obtener</w:t>
      </w:r>
      <w:r>
        <w:rPr>
          <w:spacing w:val="-12"/>
          <w:sz w:val="22"/>
        </w:rPr>
        <w:t xml:space="preserve"> </w:t>
      </w:r>
      <w:r>
        <w:rPr>
          <w:sz w:val="22"/>
        </w:rPr>
        <w:t>los</w:t>
      </w:r>
      <w:r>
        <w:rPr>
          <w:spacing w:val="-10"/>
          <w:sz w:val="22"/>
        </w:rPr>
        <w:t xml:space="preserve"> </w:t>
      </w:r>
      <w:r>
        <w:rPr>
          <w:sz w:val="22"/>
        </w:rPr>
        <w:t>nombres</w:t>
      </w:r>
      <w:r>
        <w:rPr>
          <w:spacing w:val="-10"/>
          <w:sz w:val="22"/>
        </w:rPr>
        <w:t xml:space="preserve"> </w:t>
      </w:r>
      <w:r>
        <w:rPr>
          <w:sz w:val="22"/>
        </w:rPr>
        <w:t>de</w:t>
      </w:r>
      <w:r>
        <w:rPr>
          <w:spacing w:val="-11"/>
          <w:sz w:val="22"/>
        </w:rPr>
        <w:t xml:space="preserve"> </w:t>
      </w:r>
      <w:r>
        <w:rPr>
          <w:sz w:val="22"/>
        </w:rPr>
        <w:t>los</w:t>
      </w:r>
      <w:r>
        <w:rPr>
          <w:spacing w:val="-10"/>
          <w:sz w:val="22"/>
        </w:rPr>
        <w:t xml:space="preserve"> </w:t>
      </w:r>
      <w:r>
        <w:rPr>
          <w:sz w:val="22"/>
        </w:rPr>
        <w:t>clientes</w:t>
      </w:r>
      <w:r>
        <w:rPr>
          <w:spacing w:val="-10"/>
          <w:sz w:val="22"/>
        </w:rPr>
        <w:t xml:space="preserve"> </w:t>
      </w:r>
      <w:r>
        <w:rPr>
          <w:sz w:val="22"/>
        </w:rPr>
        <w:t>que</w:t>
      </w:r>
      <w:r>
        <w:rPr>
          <w:spacing w:val="-11"/>
          <w:sz w:val="22"/>
        </w:rPr>
        <w:t xml:space="preserve"> </w:t>
      </w:r>
      <w:r>
        <w:rPr>
          <w:sz w:val="22"/>
        </w:rPr>
        <w:t>tienen</w:t>
      </w:r>
      <w:r>
        <w:rPr>
          <w:spacing w:val="-12"/>
          <w:sz w:val="22"/>
        </w:rPr>
        <w:t xml:space="preserve"> </w:t>
      </w:r>
      <w:r>
        <w:rPr>
          <w:sz w:val="22"/>
        </w:rPr>
        <w:t>inscrito</w:t>
      </w:r>
      <w:r>
        <w:rPr>
          <w:spacing w:val="-11"/>
          <w:sz w:val="22"/>
        </w:rPr>
        <w:t xml:space="preserve"> </w:t>
      </w:r>
      <w:r>
        <w:rPr>
          <w:sz w:val="22"/>
        </w:rPr>
        <w:t>algu´n</w:t>
      </w:r>
      <w:r>
        <w:rPr>
          <w:spacing w:val="-12"/>
          <w:sz w:val="22"/>
        </w:rPr>
        <w:t xml:space="preserve"> </w:t>
      </w:r>
      <w:r>
        <w:rPr>
          <w:sz w:val="22"/>
        </w:rPr>
        <w:t>producto</w:t>
      </w:r>
      <w:r>
        <w:rPr>
          <w:spacing w:val="-11"/>
          <w:sz w:val="22"/>
        </w:rPr>
        <w:t xml:space="preserve"> </w:t>
      </w:r>
      <w:r>
        <w:rPr>
          <w:sz w:val="22"/>
        </w:rPr>
        <w:t>disponible solo en las sucursales que visitan.</w:t>
      </w:r>
    </w:p>
    <w:sectPr>
      <w:pgSz w:w="12240" w:h="15840"/>
      <w:pgMar w:top="1580" w:right="1080" w:bottom="540" w:left="1080" w:header="0" w:footer="3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5CDB8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241300</wp:posOffset>
              </wp:positionH>
              <wp:positionV relativeFrom="page">
                <wp:posOffset>9709785</wp:posOffset>
              </wp:positionV>
              <wp:extent cx="916305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6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640C1">
                          <w:pPr>
                            <w:spacing w:before="0" w:line="22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Internal</w:t>
                          </w:r>
                          <w:r>
                            <w:rPr>
                              <w:rFonts w:asci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Use</w:t>
                          </w:r>
                          <w:r>
                            <w:rPr>
                              <w:rFonts w:asci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9pt;margin-top:764.55pt;height:12pt;width:72.15pt;mso-position-horizontal-relative:page;mso-position-vertical-relative:page;z-index:-251657216;mso-width-relative:page;mso-height-relative:page;" filled="f" stroked="f" coordsize="21600,21600" o:gfxdata="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5TTldkAAAAMAQAADwAAAAAAAAABACAAAAAiAAAAZHJzL2Rvd25yZXYueG1sUEsBAhQAFAAAAAgA&#10;h07iQE+7OWG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0640C1">
                    <w:pPr>
                      <w:spacing w:before="0" w:line="223" w:lineRule="exact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Internal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Use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Only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36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entative="0">
      <w:start w:val="0"/>
      <w:numFmt w:val="bullet"/>
      <w:lvlText w:val="-"/>
      <w:lvlJc w:val="left"/>
      <w:pPr>
        <w:ind w:left="842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955" w:hanging="12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971" w:hanging="12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986" w:hanging="12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002" w:hanging="12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017" w:hanging="12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033" w:hanging="12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48" w:hanging="123"/>
      </w:pPr>
      <w:rPr>
        <w:rFonts w:hint="default"/>
        <w:lang w:val="es-E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36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6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6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6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6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6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6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6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6"/>
      </w:pPr>
      <w:rPr>
        <w:rFonts w:hint="default"/>
        <w:lang w:val="es-E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842" w:hanging="59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596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88" w:hanging="596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12" w:hanging="596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596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460" w:hanging="596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384" w:hanging="596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596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32" w:hanging="596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475304"/>
    <w:rsid w:val="14135500"/>
    <w:rsid w:val="183A58CF"/>
    <w:rsid w:val="2D2E1476"/>
    <w:rsid w:val="3C5B6995"/>
    <w:rsid w:val="5B01445B"/>
    <w:rsid w:val="6AA974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42"/>
      <w:ind w:left="706"/>
      <w:outlineLvl w:val="1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type="paragraph" w:styleId="3">
    <w:name w:val="heading 2"/>
    <w:basedOn w:val="1"/>
    <w:qFormat/>
    <w:uiPriority w:val="1"/>
    <w:pPr>
      <w:ind w:left="706"/>
      <w:outlineLvl w:val="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s-ES" w:eastAsia="en-US" w:bidi="ar-SA"/>
    </w:rPr>
  </w:style>
  <w:style w:type="paragraph" w:styleId="7">
    <w:name w:val="Title"/>
    <w:basedOn w:val="1"/>
    <w:qFormat/>
    <w:uiPriority w:val="1"/>
    <w:pPr>
      <w:spacing w:before="22"/>
      <w:ind w:left="720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36"/>
      <w:ind w:left="934" w:hanging="214"/>
    </w:pPr>
    <w:rPr>
      <w:rFonts w:ascii="Cambria" w:hAnsi="Cambria" w:eastAsia="Cambria" w:cs="Cambria"/>
      <w:lang w:val="es-ES" w:eastAsia="en-US" w:bidi="ar-SA"/>
    </w:rPr>
  </w:style>
  <w:style w:type="paragraph" w:customStyle="1" w:styleId="10">
    <w:name w:val="Table Paragraph"/>
    <w:basedOn w:val="1"/>
    <w:qFormat/>
    <w:uiPriority w:val="1"/>
    <w:pPr>
      <w:spacing w:line="257" w:lineRule="exact"/>
      <w:ind w:left="107"/>
    </w:pPr>
    <w:rPr>
      <w:rFonts w:ascii="Cambria" w:hAnsi="Cambria" w:eastAsia="Cambria" w:cs="Cambria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380</Words>
  <Characters>2251</Characters>
  <TotalTime>1</TotalTime>
  <ScaleCrop>false</ScaleCrop>
  <LinksUpToDate>false</LinksUpToDate>
  <CharactersWithSpaces>2569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2026-04-09T16:19:00Z</dcterms:created>
  <dc:creator>python-docx</dc:creator>
  <cp:lastModifiedBy>SANTIAGO MARCHENA GARCIA</cp:lastModifiedBy>
  <dcterms:modified xsi:type="dcterms:W3CDTF">2026-04-09T16:23:48Z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2026-04-09T00:00:00Z</vt:filetime>
  </property>
  <property fmtid="{D5CDD505-2E9C-101B-9397-08002B2CF9AE}" pid="5" name="MSIP_Label_38dfde47-f100-441b-b584-049a7fefba8a_ActionId">
    <vt:lpwstr>0257a4b8-dc69-47c8-93a7-d388fd80ca27</vt:lpwstr>
  </property>
  <property fmtid="{D5CDD505-2E9C-101B-9397-08002B2CF9AE}" pid="6" name="MSIP_Label_38dfde47-f100-441b-b584-049a7fefba8a_ContentBits">
    <vt:lpwstr>2</vt:lpwstr>
  </property>
  <property fmtid="{D5CDD505-2E9C-101B-9397-08002B2CF9AE}" pid="7" name="MSIP_Label_38dfde47-f100-441b-b584-049a7fefba8a_Enabled">
    <vt:lpwstr>true</vt:lpwstr>
  </property>
  <property fmtid="{D5CDD505-2E9C-101B-9397-08002B2CF9AE}" pid="8" name="MSIP_Label_38dfde47-f100-441b-b584-049a7fefba8a_Method">
    <vt:lpwstr>Standard</vt:lpwstr>
  </property>
  <property fmtid="{D5CDD505-2E9C-101B-9397-08002B2CF9AE}" pid="9" name="MSIP_Label_38dfde47-f100-441b-b584-049a7fefba8a_Name">
    <vt:lpwstr>38dfde47-f100-441b-b584-049a7fefba8a</vt:lpwstr>
  </property>
  <property fmtid="{D5CDD505-2E9C-101B-9397-08002B2CF9AE}" pid="10" name="MSIP_Label_38dfde47-f100-441b-b584-049a7fefba8a_SetDate">
    <vt:lpwstr>2025-08-06T15:35:30Z</vt:lpwstr>
  </property>
  <property fmtid="{D5CDD505-2E9C-101B-9397-08002B2CF9AE}" pid="11" name="MSIP_Label_38dfde47-f100-441b-b584-049a7fefba8a_SiteId">
    <vt:lpwstr>16e7cf3f-6af4-4e76-941e-aecafb9704e9</vt:lpwstr>
  </property>
  <property fmtid="{D5CDD505-2E9C-101B-9397-08002B2CF9AE}" pid="12" name="MSIP_Label_38dfde47-f100-441b-b584-049a7fefba8a_Tag">
    <vt:lpwstr>10, 3, 0, 1</vt:lpwstr>
  </property>
  <property fmtid="{D5CDD505-2E9C-101B-9397-08002B2CF9AE}" pid="13" name="Producer">
    <vt:lpwstr>Microsoft® Word para Microsoft 365</vt:lpwstr>
  </property>
  <property fmtid="{D5CDD505-2E9C-101B-9397-08002B2CF9AE}" pid="14" name="KSOTemplateDocerSaveRecord">
    <vt:lpwstr>eyJoZGlkIjoiMjcyMzU0NmY0MjUwNWY4NDc1ZmY0MDg0NTc4Mzk1YWQiLCJ1c2VySWQiOiIyMjE2NzIzNzU2MzY5In0=</vt:lpwstr>
  </property>
  <property fmtid="{D5CDD505-2E9C-101B-9397-08002B2CF9AE}" pid="15" name="KSOProductBuildVer">
    <vt:lpwstr>2058-12.1.0.25830</vt:lpwstr>
  </property>
  <property fmtid="{D5CDD505-2E9C-101B-9397-08002B2CF9AE}" pid="16" name="ICV">
    <vt:lpwstr>047351F30804400FADD4129271128F83_12</vt:lpwstr>
  </property>
</Properties>
</file>