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39D0" w:rsidRDefault="000850F0" w:rsidP="0054030C">
      <w:pPr>
        <w:pStyle w:val="Heading1"/>
        <w:jc w:val="center"/>
        <w:rPr>
          <w:sz w:val="60"/>
          <w:szCs w:val="60"/>
          <w:u w:val="single"/>
        </w:rPr>
      </w:pPr>
      <w:proofErr w:type="spellStart"/>
      <w:r w:rsidRPr="0054030C">
        <w:rPr>
          <w:sz w:val="60"/>
          <w:szCs w:val="60"/>
          <w:u w:val="single"/>
        </w:rPr>
        <w:t>Color</w:t>
      </w:r>
      <w:proofErr w:type="spellEnd"/>
      <w:r w:rsidRPr="0054030C">
        <w:rPr>
          <w:sz w:val="60"/>
          <w:szCs w:val="60"/>
          <w:u w:val="single"/>
        </w:rPr>
        <w:t xml:space="preserve"> Theory Graphics and Images in Multimedia</w:t>
      </w:r>
    </w:p>
    <w:p w:rsidR="0054030C" w:rsidRDefault="0054030C" w:rsidP="0054030C"/>
    <w:p w:rsidR="0054030C" w:rsidRDefault="0054030C" w:rsidP="0054030C">
      <w:pPr>
        <w:rPr>
          <w:b/>
          <w:bCs/>
          <w:sz w:val="24"/>
          <w:szCs w:val="24"/>
        </w:rPr>
      </w:pPr>
      <w:r w:rsidRPr="0054030C">
        <w:rPr>
          <w:b/>
          <w:bCs/>
          <w:sz w:val="24"/>
          <w:szCs w:val="24"/>
        </w:rPr>
        <w:t xml:space="preserve">What Is </w:t>
      </w:r>
      <w:proofErr w:type="spellStart"/>
      <w:r w:rsidRPr="0054030C">
        <w:rPr>
          <w:b/>
          <w:bCs/>
          <w:sz w:val="24"/>
          <w:szCs w:val="24"/>
        </w:rPr>
        <w:t>Color</w:t>
      </w:r>
      <w:proofErr w:type="spellEnd"/>
      <w:r w:rsidRPr="0054030C">
        <w:rPr>
          <w:b/>
          <w:bCs/>
          <w:sz w:val="24"/>
          <w:szCs w:val="24"/>
        </w:rPr>
        <w:t xml:space="preserve"> Theory?</w:t>
      </w:r>
    </w:p>
    <w:p w:rsidR="0054030C" w:rsidRDefault="0054030C" w:rsidP="0054030C">
      <w:pPr>
        <w:rPr>
          <w:sz w:val="24"/>
          <w:szCs w:val="24"/>
        </w:rPr>
      </w:pPr>
      <w:proofErr w:type="spellStart"/>
      <w:r w:rsidRPr="0054030C">
        <w:rPr>
          <w:sz w:val="24"/>
          <w:szCs w:val="24"/>
        </w:rPr>
        <w:t>Color</w:t>
      </w:r>
      <w:proofErr w:type="spellEnd"/>
      <w:r w:rsidRPr="0054030C">
        <w:rPr>
          <w:sz w:val="24"/>
          <w:szCs w:val="24"/>
        </w:rPr>
        <w:t xml:space="preserve"> theory is a set of principles used to understand how </w:t>
      </w:r>
      <w:proofErr w:type="spellStart"/>
      <w:r w:rsidRPr="0054030C">
        <w:rPr>
          <w:sz w:val="24"/>
          <w:szCs w:val="24"/>
        </w:rPr>
        <w:t>colors</w:t>
      </w:r>
      <w:proofErr w:type="spellEnd"/>
      <w:r w:rsidRPr="0054030C">
        <w:rPr>
          <w:sz w:val="24"/>
          <w:szCs w:val="24"/>
        </w:rPr>
        <w:t xml:space="preserve"> interact, combine, and affect human perception. It provides guidelines for selecting </w:t>
      </w:r>
      <w:proofErr w:type="spellStart"/>
      <w:r w:rsidRPr="0054030C">
        <w:rPr>
          <w:sz w:val="24"/>
          <w:szCs w:val="24"/>
        </w:rPr>
        <w:t>color</w:t>
      </w:r>
      <w:proofErr w:type="spellEnd"/>
      <w:r w:rsidRPr="0054030C">
        <w:rPr>
          <w:sz w:val="24"/>
          <w:szCs w:val="24"/>
        </w:rPr>
        <w:t xml:space="preserve"> combinations that are visually appealing and functionally effective in conveying messages.</w:t>
      </w:r>
    </w:p>
    <w:p w:rsidR="0054030C" w:rsidRPr="00C925D2" w:rsidRDefault="00D83062" w:rsidP="0054030C">
      <w:pPr>
        <w:rPr>
          <w:b/>
          <w:bCs/>
          <w:sz w:val="24"/>
          <w:szCs w:val="24"/>
          <w:u w:val="single"/>
        </w:rPr>
      </w:pPr>
      <w:r w:rsidRPr="00C925D2"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3460750</wp:posOffset>
            </wp:positionH>
            <wp:positionV relativeFrom="paragraph">
              <wp:posOffset>251460</wp:posOffset>
            </wp:positionV>
            <wp:extent cx="2299970" cy="2241550"/>
            <wp:effectExtent l="0" t="0" r="5080" b="6350"/>
            <wp:wrapSquare wrapText="bothSides"/>
            <wp:docPr id="183922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20657" name="Picture 18392206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97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6D5C" w:rsidRPr="00C925D2">
        <w:rPr>
          <w:b/>
          <w:bCs/>
          <w:sz w:val="24"/>
          <w:szCs w:val="24"/>
          <w:u w:val="single"/>
        </w:rPr>
        <w:t xml:space="preserve">The </w:t>
      </w:r>
      <w:proofErr w:type="spellStart"/>
      <w:r w:rsidR="00486D5C" w:rsidRPr="00C925D2">
        <w:rPr>
          <w:b/>
          <w:bCs/>
          <w:sz w:val="24"/>
          <w:szCs w:val="24"/>
          <w:u w:val="single"/>
        </w:rPr>
        <w:t>Color</w:t>
      </w:r>
      <w:proofErr w:type="spellEnd"/>
      <w:r w:rsidR="00486D5C" w:rsidRPr="00C925D2">
        <w:rPr>
          <w:b/>
          <w:bCs/>
          <w:sz w:val="24"/>
          <w:szCs w:val="24"/>
          <w:u w:val="single"/>
        </w:rPr>
        <w:t xml:space="preserve"> Wheel</w:t>
      </w:r>
    </w:p>
    <w:p w:rsidR="00486D5C" w:rsidRDefault="00486D5C" w:rsidP="0054030C">
      <w:pPr>
        <w:rPr>
          <w:sz w:val="24"/>
          <w:szCs w:val="24"/>
        </w:rPr>
      </w:pPr>
      <w:r w:rsidRPr="00486D5C">
        <w:rPr>
          <w:sz w:val="24"/>
          <w:szCs w:val="24"/>
        </w:rPr>
        <w:t xml:space="preserve"> The </w:t>
      </w:r>
      <w:proofErr w:type="spellStart"/>
      <w:r w:rsidRPr="00486D5C">
        <w:rPr>
          <w:sz w:val="24"/>
          <w:szCs w:val="24"/>
        </w:rPr>
        <w:t>color</w:t>
      </w:r>
      <w:proofErr w:type="spellEnd"/>
      <w:r w:rsidRPr="00486D5C">
        <w:rPr>
          <w:sz w:val="24"/>
          <w:szCs w:val="24"/>
        </w:rPr>
        <w:t xml:space="preserve"> wheel is a circular diagram that maps the visual spectrum of </w:t>
      </w:r>
      <w:proofErr w:type="spellStart"/>
      <w:r w:rsidRPr="00486D5C">
        <w:rPr>
          <w:sz w:val="24"/>
          <w:szCs w:val="24"/>
        </w:rPr>
        <w:t>colors</w:t>
      </w:r>
      <w:proofErr w:type="spellEnd"/>
      <w:r w:rsidRPr="00486D5C">
        <w:rPr>
          <w:sz w:val="24"/>
          <w:szCs w:val="24"/>
        </w:rPr>
        <w:t xml:space="preserve"> to show their relationships and how they can be combined. First developed by </w:t>
      </w:r>
      <w:hyperlink r:id="rId7" w:tgtFrame="_blank" w:history="1">
        <w:r w:rsidRPr="00486D5C">
          <w:rPr>
            <w:rStyle w:val="Hyperlink"/>
            <w:sz w:val="24"/>
            <w:szCs w:val="24"/>
          </w:rPr>
          <w:t>Sir Isaac Newton in 1666</w:t>
        </w:r>
      </w:hyperlink>
      <w:r w:rsidRPr="00486D5C">
        <w:rPr>
          <w:sz w:val="24"/>
          <w:szCs w:val="24"/>
        </w:rPr>
        <w:t>, it serves as the foundational tool for </w:t>
      </w:r>
      <w:proofErr w:type="spellStart"/>
      <w:r w:rsidRPr="00486D5C">
        <w:rPr>
          <w:b/>
          <w:bCs/>
          <w:sz w:val="24"/>
          <w:szCs w:val="24"/>
        </w:rPr>
        <w:t>color</w:t>
      </w:r>
      <w:proofErr w:type="spellEnd"/>
      <w:r w:rsidRPr="00486D5C">
        <w:rPr>
          <w:b/>
          <w:bCs/>
          <w:sz w:val="24"/>
          <w:szCs w:val="24"/>
        </w:rPr>
        <w:t xml:space="preserve"> theory</w:t>
      </w:r>
      <w:r w:rsidRPr="00486D5C">
        <w:rPr>
          <w:sz w:val="24"/>
          <w:szCs w:val="24"/>
        </w:rPr>
        <w:t xml:space="preserve">, helping artists, designers, and decorators choose harmonious </w:t>
      </w:r>
      <w:proofErr w:type="spellStart"/>
      <w:r w:rsidRPr="00486D5C">
        <w:rPr>
          <w:sz w:val="24"/>
          <w:szCs w:val="24"/>
        </w:rPr>
        <w:t>color</w:t>
      </w:r>
      <w:proofErr w:type="spellEnd"/>
      <w:r w:rsidRPr="00486D5C">
        <w:rPr>
          <w:sz w:val="24"/>
          <w:szCs w:val="24"/>
        </w:rPr>
        <w:t xml:space="preserve"> palettes.</w:t>
      </w:r>
    </w:p>
    <w:p w:rsidR="00CA3899" w:rsidRDefault="00CA3899" w:rsidP="00CA3899">
      <w:pPr>
        <w:rPr>
          <w:b/>
          <w:bCs/>
          <w:sz w:val="24"/>
          <w:szCs w:val="24"/>
        </w:rPr>
      </w:pPr>
      <w:r w:rsidRPr="00CA3899">
        <w:rPr>
          <w:b/>
          <w:bCs/>
          <w:sz w:val="24"/>
          <w:szCs w:val="24"/>
        </w:rPr>
        <w:t xml:space="preserve">Key Components of the </w:t>
      </w:r>
      <w:proofErr w:type="spellStart"/>
      <w:r w:rsidRPr="00CA3899">
        <w:rPr>
          <w:b/>
          <w:bCs/>
          <w:sz w:val="24"/>
          <w:szCs w:val="24"/>
        </w:rPr>
        <w:t>Color</w:t>
      </w:r>
      <w:proofErr w:type="spellEnd"/>
      <w:r w:rsidRPr="00CA3899">
        <w:rPr>
          <w:b/>
          <w:bCs/>
          <w:sz w:val="24"/>
          <w:szCs w:val="24"/>
        </w:rPr>
        <w:t xml:space="preserve"> Wheel</w:t>
      </w:r>
    </w:p>
    <w:p w:rsidR="00CA3899" w:rsidRPr="00CA3899" w:rsidRDefault="00CA3899" w:rsidP="00CA3899">
      <w:pPr>
        <w:rPr>
          <w:sz w:val="24"/>
          <w:szCs w:val="24"/>
        </w:rPr>
      </w:pPr>
      <w:r w:rsidRPr="00CA3899">
        <w:rPr>
          <w:b/>
          <w:bCs/>
          <w:sz w:val="24"/>
          <w:szCs w:val="24"/>
        </w:rPr>
        <w:t xml:space="preserve">Primary </w:t>
      </w:r>
      <w:proofErr w:type="spellStart"/>
      <w:r w:rsidRPr="00CA3899">
        <w:rPr>
          <w:b/>
          <w:bCs/>
          <w:sz w:val="24"/>
          <w:szCs w:val="24"/>
        </w:rPr>
        <w:t>Colors</w:t>
      </w:r>
      <w:proofErr w:type="spellEnd"/>
    </w:p>
    <w:p w:rsidR="00CA3899" w:rsidRPr="00CA3899" w:rsidRDefault="00CA3899" w:rsidP="00CA3899">
      <w:pPr>
        <w:numPr>
          <w:ilvl w:val="0"/>
          <w:numId w:val="1"/>
        </w:numPr>
        <w:rPr>
          <w:sz w:val="24"/>
          <w:szCs w:val="24"/>
        </w:rPr>
      </w:pPr>
      <w:r w:rsidRPr="00CA3899">
        <w:rPr>
          <w:sz w:val="24"/>
          <w:szCs w:val="24"/>
        </w:rPr>
        <w:t>Red, Blue, Yellow</w:t>
      </w:r>
      <w:r w:rsidRPr="00CA3899">
        <w:rPr>
          <w:sz w:val="24"/>
          <w:szCs w:val="24"/>
        </w:rPr>
        <w:br/>
        <w:t xml:space="preserve">These are the base </w:t>
      </w:r>
      <w:proofErr w:type="spellStart"/>
      <w:r w:rsidRPr="00CA3899">
        <w:rPr>
          <w:sz w:val="24"/>
          <w:szCs w:val="24"/>
        </w:rPr>
        <w:t>colors</w:t>
      </w:r>
      <w:proofErr w:type="spellEnd"/>
      <w:r w:rsidRPr="00CA3899">
        <w:rPr>
          <w:sz w:val="24"/>
          <w:szCs w:val="24"/>
        </w:rPr>
        <w:t xml:space="preserve"> that cannot be created by mixing others. </w:t>
      </w:r>
    </w:p>
    <w:p w:rsidR="00CA3899" w:rsidRPr="00CA3899" w:rsidRDefault="00CA3899" w:rsidP="00CA3899">
      <w:pPr>
        <w:rPr>
          <w:sz w:val="24"/>
          <w:szCs w:val="24"/>
        </w:rPr>
      </w:pPr>
      <w:r w:rsidRPr="00CA3899">
        <w:rPr>
          <w:b/>
          <w:bCs/>
          <w:sz w:val="24"/>
          <w:szCs w:val="24"/>
        </w:rPr>
        <w:t xml:space="preserve">Secondary </w:t>
      </w:r>
      <w:proofErr w:type="spellStart"/>
      <w:r w:rsidRPr="00CA3899">
        <w:rPr>
          <w:b/>
          <w:bCs/>
          <w:sz w:val="24"/>
          <w:szCs w:val="24"/>
        </w:rPr>
        <w:t>Colors</w:t>
      </w:r>
      <w:proofErr w:type="spellEnd"/>
    </w:p>
    <w:p w:rsidR="00CA3899" w:rsidRPr="00CA3899" w:rsidRDefault="00CA3899" w:rsidP="00CA3899">
      <w:pPr>
        <w:numPr>
          <w:ilvl w:val="0"/>
          <w:numId w:val="2"/>
        </w:numPr>
        <w:rPr>
          <w:sz w:val="24"/>
          <w:szCs w:val="24"/>
        </w:rPr>
      </w:pPr>
      <w:r w:rsidRPr="00CA3899">
        <w:rPr>
          <w:sz w:val="24"/>
          <w:szCs w:val="24"/>
        </w:rPr>
        <w:t>Green, Orange, Purple</w:t>
      </w:r>
      <w:r w:rsidRPr="00CA3899">
        <w:rPr>
          <w:sz w:val="24"/>
          <w:szCs w:val="24"/>
        </w:rPr>
        <w:br/>
        <w:t xml:space="preserve">Formed by mixing primary </w:t>
      </w:r>
      <w:proofErr w:type="spellStart"/>
      <w:r w:rsidRPr="00CA3899">
        <w:rPr>
          <w:sz w:val="24"/>
          <w:szCs w:val="24"/>
        </w:rPr>
        <w:t>colors</w:t>
      </w:r>
      <w:proofErr w:type="spellEnd"/>
      <w:r w:rsidRPr="00CA3899">
        <w:rPr>
          <w:sz w:val="24"/>
          <w:szCs w:val="24"/>
        </w:rPr>
        <w:t xml:space="preserve">. </w:t>
      </w:r>
    </w:p>
    <w:p w:rsidR="00CA3899" w:rsidRPr="00CA3899" w:rsidRDefault="00CA3899" w:rsidP="00CA3899">
      <w:pPr>
        <w:rPr>
          <w:sz w:val="24"/>
          <w:szCs w:val="24"/>
        </w:rPr>
      </w:pPr>
      <w:r w:rsidRPr="00CA3899">
        <w:rPr>
          <w:b/>
          <w:bCs/>
          <w:sz w:val="24"/>
          <w:szCs w:val="24"/>
        </w:rPr>
        <w:t xml:space="preserve">Tertiary </w:t>
      </w:r>
      <w:proofErr w:type="spellStart"/>
      <w:r w:rsidRPr="00CA3899">
        <w:rPr>
          <w:b/>
          <w:bCs/>
          <w:sz w:val="24"/>
          <w:szCs w:val="24"/>
        </w:rPr>
        <w:t>Colors</w:t>
      </w:r>
      <w:proofErr w:type="spellEnd"/>
    </w:p>
    <w:p w:rsidR="00CA3899" w:rsidRDefault="00CA3899" w:rsidP="00CA3899">
      <w:pPr>
        <w:numPr>
          <w:ilvl w:val="0"/>
          <w:numId w:val="3"/>
        </w:numPr>
        <w:rPr>
          <w:sz w:val="24"/>
          <w:szCs w:val="24"/>
        </w:rPr>
      </w:pPr>
      <w:r w:rsidRPr="00CA3899">
        <w:rPr>
          <w:sz w:val="24"/>
          <w:szCs w:val="24"/>
        </w:rPr>
        <w:t xml:space="preserve">Created by mixing primary and secondary </w:t>
      </w:r>
      <w:proofErr w:type="spellStart"/>
      <w:r w:rsidRPr="00CA3899">
        <w:rPr>
          <w:sz w:val="24"/>
          <w:szCs w:val="24"/>
        </w:rPr>
        <w:t>colors</w:t>
      </w:r>
      <w:proofErr w:type="spellEnd"/>
      <w:r w:rsidRPr="00CA3899">
        <w:rPr>
          <w:sz w:val="24"/>
          <w:szCs w:val="24"/>
        </w:rPr>
        <w:t xml:space="preserve"> (e.g., blue-green, red-orange)</w:t>
      </w:r>
    </w:p>
    <w:p w:rsidR="00CA3899" w:rsidRPr="00D83062" w:rsidRDefault="00CA3899" w:rsidP="00CA3899">
      <w:pPr>
        <w:rPr>
          <w:b/>
          <w:bCs/>
          <w:sz w:val="24"/>
          <w:szCs w:val="24"/>
          <w:u w:val="single"/>
        </w:rPr>
      </w:pPr>
      <w:proofErr w:type="spellStart"/>
      <w:r w:rsidRPr="00D83062">
        <w:rPr>
          <w:b/>
          <w:bCs/>
          <w:sz w:val="24"/>
          <w:szCs w:val="24"/>
          <w:u w:val="single"/>
        </w:rPr>
        <w:t>Color</w:t>
      </w:r>
      <w:proofErr w:type="spellEnd"/>
      <w:r w:rsidRPr="00D83062">
        <w:rPr>
          <w:b/>
          <w:bCs/>
          <w:sz w:val="24"/>
          <w:szCs w:val="24"/>
          <w:u w:val="single"/>
        </w:rPr>
        <w:t xml:space="preserve"> Models in Multimedia</w:t>
      </w:r>
    </w:p>
    <w:p w:rsidR="00CA3899" w:rsidRDefault="00CA3899" w:rsidP="00CA3899">
      <w:pPr>
        <w:rPr>
          <w:sz w:val="24"/>
          <w:szCs w:val="24"/>
        </w:rPr>
      </w:pPr>
      <w:r w:rsidRPr="00CA3899">
        <w:rPr>
          <w:sz w:val="24"/>
          <w:szCs w:val="24"/>
        </w:rPr>
        <w:t xml:space="preserve">In multimedia, a </w:t>
      </w:r>
      <w:proofErr w:type="spellStart"/>
      <w:r w:rsidRPr="00CA3899">
        <w:rPr>
          <w:sz w:val="24"/>
          <w:szCs w:val="24"/>
        </w:rPr>
        <w:t>color</w:t>
      </w:r>
      <w:proofErr w:type="spellEnd"/>
      <w:r w:rsidRPr="00CA3899">
        <w:rPr>
          <w:sz w:val="24"/>
          <w:szCs w:val="24"/>
        </w:rPr>
        <w:t xml:space="preserve"> model is a mathematical system that describes how </w:t>
      </w:r>
      <w:proofErr w:type="spellStart"/>
      <w:r w:rsidRPr="00CA3899">
        <w:rPr>
          <w:sz w:val="24"/>
          <w:szCs w:val="24"/>
        </w:rPr>
        <w:t>colors</w:t>
      </w:r>
      <w:proofErr w:type="spellEnd"/>
      <w:r w:rsidRPr="00CA3899">
        <w:rPr>
          <w:sz w:val="24"/>
          <w:szCs w:val="24"/>
        </w:rPr>
        <w:t xml:space="preserve"> can be represented as tuples of numbers. Because multimedia content is consumed across various devices—from smartphone screens to high-end printers—different models are used depending on whether you are working with light or pigment.</w:t>
      </w:r>
    </w:p>
    <w:p w:rsidR="00CA3899" w:rsidRDefault="00CA3899" w:rsidP="00CA3899">
      <w:pPr>
        <w:rPr>
          <w:sz w:val="24"/>
          <w:szCs w:val="24"/>
        </w:rPr>
      </w:pPr>
    </w:p>
    <w:p w:rsidR="00CA3899" w:rsidRPr="00CA3899" w:rsidRDefault="00CA3899" w:rsidP="00CA389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1.</w:t>
      </w:r>
      <w:r w:rsidRPr="00CA3899">
        <w:rPr>
          <w:b/>
          <w:bCs/>
          <w:sz w:val="24"/>
          <w:szCs w:val="24"/>
        </w:rPr>
        <w:t xml:space="preserve"> RGB (Red, Green, Blue) – The Additive Model</w:t>
      </w:r>
    </w:p>
    <w:p w:rsidR="00CA3899" w:rsidRPr="00CA3899" w:rsidRDefault="00CA3899" w:rsidP="00CA3899">
      <w:pPr>
        <w:rPr>
          <w:sz w:val="24"/>
          <w:szCs w:val="24"/>
        </w:rPr>
      </w:pPr>
      <w:r w:rsidRPr="00CA3899">
        <w:rPr>
          <w:sz w:val="24"/>
          <w:szCs w:val="24"/>
        </w:rPr>
        <w:t xml:space="preserve">The RGB model is the foundation of all digital multimedia. It is called an "additive" model because it starts with darkness (black) and adds light together to create </w:t>
      </w:r>
      <w:proofErr w:type="spellStart"/>
      <w:r w:rsidRPr="00CA3899">
        <w:rPr>
          <w:sz w:val="24"/>
          <w:szCs w:val="24"/>
        </w:rPr>
        <w:t>color</w:t>
      </w:r>
      <w:proofErr w:type="spellEnd"/>
      <w:r w:rsidRPr="00CA3899">
        <w:rPr>
          <w:sz w:val="24"/>
          <w:szCs w:val="24"/>
        </w:rPr>
        <w:t>.</w:t>
      </w:r>
    </w:p>
    <w:p w:rsidR="00CA3899" w:rsidRPr="00CA3899" w:rsidRDefault="00CA3899" w:rsidP="00CA3899">
      <w:pPr>
        <w:numPr>
          <w:ilvl w:val="0"/>
          <w:numId w:val="4"/>
        </w:numPr>
        <w:rPr>
          <w:sz w:val="24"/>
          <w:szCs w:val="24"/>
        </w:rPr>
      </w:pPr>
      <w:r w:rsidRPr="00CA3899">
        <w:rPr>
          <w:b/>
          <w:bCs/>
          <w:sz w:val="24"/>
          <w:szCs w:val="24"/>
        </w:rPr>
        <w:t xml:space="preserve">Primary </w:t>
      </w:r>
      <w:proofErr w:type="spellStart"/>
      <w:r w:rsidRPr="00CA3899">
        <w:rPr>
          <w:b/>
          <w:bCs/>
          <w:sz w:val="24"/>
          <w:szCs w:val="24"/>
        </w:rPr>
        <w:t>Colors</w:t>
      </w:r>
      <w:proofErr w:type="spellEnd"/>
      <w:r w:rsidRPr="00CA3899">
        <w:rPr>
          <w:b/>
          <w:bCs/>
          <w:sz w:val="24"/>
          <w:szCs w:val="24"/>
        </w:rPr>
        <w:t>:</w:t>
      </w:r>
      <w:r w:rsidRPr="00CA3899">
        <w:rPr>
          <w:sz w:val="24"/>
          <w:szCs w:val="24"/>
        </w:rPr>
        <w:t xml:space="preserve"> Red, Green, and </w:t>
      </w:r>
      <w:proofErr w:type="gramStart"/>
      <w:r w:rsidRPr="00CA3899">
        <w:rPr>
          <w:sz w:val="24"/>
          <w:szCs w:val="24"/>
        </w:rPr>
        <w:t>Blue</w:t>
      </w:r>
      <w:proofErr w:type="gramEnd"/>
      <w:r w:rsidRPr="00CA3899">
        <w:rPr>
          <w:sz w:val="24"/>
          <w:szCs w:val="24"/>
        </w:rPr>
        <w:t xml:space="preserve"> light.</w:t>
      </w:r>
    </w:p>
    <w:p w:rsidR="00CA3899" w:rsidRPr="00CA3899" w:rsidRDefault="00D83062" w:rsidP="00CA3899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6944" behindDoc="0" locked="0" layoutInCell="1" allowOverlap="1">
            <wp:simplePos x="0" y="0"/>
            <wp:positionH relativeFrom="column">
              <wp:posOffset>4318000</wp:posOffset>
            </wp:positionH>
            <wp:positionV relativeFrom="paragraph">
              <wp:posOffset>7620</wp:posOffset>
            </wp:positionV>
            <wp:extent cx="1416050" cy="1391920"/>
            <wp:effectExtent l="0" t="0" r="0" b="0"/>
            <wp:wrapSquare wrapText="bothSides"/>
            <wp:docPr id="4865817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81738" name="Picture 4865817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3899" w:rsidRPr="00CA3899">
        <w:rPr>
          <w:b/>
          <w:bCs/>
          <w:sz w:val="24"/>
          <w:szCs w:val="24"/>
        </w:rPr>
        <w:t>Mixing:</w:t>
      </w:r>
      <w:r w:rsidR="00CA3899" w:rsidRPr="00CA3899">
        <w:rPr>
          <w:sz w:val="24"/>
          <w:szCs w:val="24"/>
        </w:rPr>
        <w:t xml:space="preserve"> When all three are combined at full intensity ($255, 255, 255$), they create </w:t>
      </w:r>
      <w:r w:rsidR="00CA3899" w:rsidRPr="00CA3899">
        <w:rPr>
          <w:b/>
          <w:bCs/>
          <w:sz w:val="24"/>
          <w:szCs w:val="24"/>
        </w:rPr>
        <w:t>White</w:t>
      </w:r>
      <w:r w:rsidR="00CA3899" w:rsidRPr="00CA3899">
        <w:rPr>
          <w:sz w:val="24"/>
          <w:szCs w:val="24"/>
        </w:rPr>
        <w:t>.</w:t>
      </w:r>
    </w:p>
    <w:p w:rsidR="00CA3899" w:rsidRPr="00CA3899" w:rsidRDefault="00CA3899" w:rsidP="00CA3899">
      <w:pPr>
        <w:numPr>
          <w:ilvl w:val="0"/>
          <w:numId w:val="4"/>
        </w:numPr>
        <w:rPr>
          <w:sz w:val="24"/>
          <w:szCs w:val="24"/>
        </w:rPr>
      </w:pPr>
      <w:r w:rsidRPr="00CA3899">
        <w:rPr>
          <w:b/>
          <w:bCs/>
          <w:sz w:val="24"/>
          <w:szCs w:val="24"/>
        </w:rPr>
        <w:t>Applications:</w:t>
      </w:r>
      <w:r w:rsidRPr="00CA3899">
        <w:rPr>
          <w:sz w:val="24"/>
          <w:szCs w:val="24"/>
        </w:rPr>
        <w:t xml:space="preserve"> Digital cameras, scanners, computer monitors, smartphone screens, a</w:t>
      </w:r>
      <w:r w:rsidR="00D83062">
        <w:rPr>
          <w:sz w:val="24"/>
          <w:szCs w:val="24"/>
        </w:rPr>
        <w:t>nd</w:t>
      </w:r>
      <w:r w:rsidRPr="00CA3899">
        <w:rPr>
          <w:sz w:val="24"/>
          <w:szCs w:val="24"/>
        </w:rPr>
        <w:t xml:space="preserve"> LED displays.</w:t>
      </w:r>
    </w:p>
    <w:p w:rsidR="00CA3899" w:rsidRPr="00CA3899" w:rsidRDefault="00CA3899" w:rsidP="00CA3899">
      <w:pPr>
        <w:numPr>
          <w:ilvl w:val="0"/>
          <w:numId w:val="4"/>
        </w:numPr>
        <w:rPr>
          <w:sz w:val="24"/>
          <w:szCs w:val="24"/>
        </w:rPr>
      </w:pPr>
      <w:r w:rsidRPr="00CA3899">
        <w:rPr>
          <w:b/>
          <w:bCs/>
          <w:sz w:val="24"/>
          <w:szCs w:val="24"/>
        </w:rPr>
        <w:t>Format:</w:t>
      </w:r>
      <w:r w:rsidRPr="00CA3899">
        <w:rPr>
          <w:sz w:val="24"/>
          <w:szCs w:val="24"/>
        </w:rPr>
        <w:t xml:space="preserve"> Often represented in </w:t>
      </w:r>
      <w:r w:rsidRPr="00CA3899">
        <w:rPr>
          <w:b/>
          <w:bCs/>
          <w:sz w:val="24"/>
          <w:szCs w:val="24"/>
        </w:rPr>
        <w:t>Hexadecimal</w:t>
      </w:r>
      <w:r w:rsidRPr="00CA3899">
        <w:rPr>
          <w:sz w:val="24"/>
          <w:szCs w:val="24"/>
        </w:rPr>
        <w:t xml:space="preserve"> (e.g., #FFFFFF for white) or </w:t>
      </w:r>
      <w:r w:rsidRPr="00CA3899">
        <w:rPr>
          <w:b/>
          <w:bCs/>
          <w:sz w:val="24"/>
          <w:szCs w:val="24"/>
        </w:rPr>
        <w:t>Decimal</w:t>
      </w:r>
      <w:r w:rsidRPr="00CA3899">
        <w:rPr>
          <w:sz w:val="24"/>
          <w:szCs w:val="24"/>
        </w:rPr>
        <w:t xml:space="preserve"> (e.g., </w:t>
      </w:r>
      <w:proofErr w:type="spellStart"/>
      <w:proofErr w:type="gramStart"/>
      <w:r w:rsidRPr="00CA3899">
        <w:rPr>
          <w:sz w:val="24"/>
          <w:szCs w:val="24"/>
        </w:rPr>
        <w:t>rgb</w:t>
      </w:r>
      <w:proofErr w:type="spellEnd"/>
      <w:r w:rsidRPr="00CA3899">
        <w:rPr>
          <w:sz w:val="24"/>
          <w:szCs w:val="24"/>
        </w:rPr>
        <w:t>(</w:t>
      </w:r>
      <w:proofErr w:type="gramEnd"/>
      <w:r w:rsidRPr="00CA3899">
        <w:rPr>
          <w:sz w:val="24"/>
          <w:szCs w:val="24"/>
        </w:rPr>
        <w:t>255, 255, 255)).</w:t>
      </w:r>
    </w:p>
    <w:p w:rsidR="00CA3899" w:rsidRPr="00CA3899" w:rsidRDefault="00CA3899" w:rsidP="00CA3899">
      <w:pPr>
        <w:rPr>
          <w:sz w:val="24"/>
          <w:szCs w:val="24"/>
        </w:rPr>
      </w:pPr>
      <w:r w:rsidRPr="00CA3899">
        <w:rPr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A3899" w:rsidRPr="00CA3899" w:rsidRDefault="00CA3899" w:rsidP="00CA3899">
      <w:pPr>
        <w:rPr>
          <w:b/>
          <w:bCs/>
          <w:sz w:val="24"/>
          <w:szCs w:val="24"/>
        </w:rPr>
      </w:pPr>
      <w:r w:rsidRPr="00CA3899">
        <w:rPr>
          <w:b/>
          <w:bCs/>
          <w:sz w:val="24"/>
          <w:szCs w:val="24"/>
        </w:rPr>
        <w:t xml:space="preserve">2. </w:t>
      </w:r>
      <w:r w:rsidR="00D83062" w:rsidRPr="00D83062">
        <w:rPr>
          <w:b/>
          <w:bCs/>
          <w:sz w:val="24"/>
          <w:szCs w:val="24"/>
        </w:rPr>
        <w:t>CMY/CMYK (Cyan, Magenta, Yellow, Black)</w:t>
      </w:r>
    </w:p>
    <w:p w:rsidR="00CA3899" w:rsidRPr="00CA3899" w:rsidRDefault="00D83062" w:rsidP="00CA3899">
      <w:pPr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4235450</wp:posOffset>
            </wp:positionH>
            <wp:positionV relativeFrom="paragraph">
              <wp:posOffset>277495</wp:posOffset>
            </wp:positionV>
            <wp:extent cx="1499870" cy="1539875"/>
            <wp:effectExtent l="0" t="0" r="5080" b="3175"/>
            <wp:wrapSquare wrapText="bothSides"/>
            <wp:docPr id="544797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97341" name="Picture 5447973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87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A3899" w:rsidRPr="00CA3899">
        <w:rPr>
          <w:sz w:val="24"/>
          <w:szCs w:val="24"/>
        </w:rPr>
        <w:t>CMYK is used for physical media. It is a "subtractive" model because it starts with white (usually paper) and uses ink to subtract (absorb) wavelengths of light.</w:t>
      </w:r>
    </w:p>
    <w:p w:rsidR="00CA3899" w:rsidRPr="00CA3899" w:rsidRDefault="00CA3899" w:rsidP="00CA3899">
      <w:pPr>
        <w:numPr>
          <w:ilvl w:val="0"/>
          <w:numId w:val="5"/>
        </w:numPr>
        <w:rPr>
          <w:sz w:val="24"/>
          <w:szCs w:val="24"/>
        </w:rPr>
      </w:pPr>
      <w:r w:rsidRPr="00CA3899">
        <w:rPr>
          <w:b/>
          <w:bCs/>
          <w:sz w:val="24"/>
          <w:szCs w:val="24"/>
        </w:rPr>
        <w:t xml:space="preserve">Primary </w:t>
      </w:r>
      <w:proofErr w:type="spellStart"/>
      <w:r w:rsidRPr="00CA3899">
        <w:rPr>
          <w:b/>
          <w:bCs/>
          <w:sz w:val="24"/>
          <w:szCs w:val="24"/>
        </w:rPr>
        <w:t>Colors</w:t>
      </w:r>
      <w:proofErr w:type="spellEnd"/>
      <w:r w:rsidRPr="00CA3899">
        <w:rPr>
          <w:b/>
          <w:bCs/>
          <w:sz w:val="24"/>
          <w:szCs w:val="24"/>
        </w:rPr>
        <w:t>:</w:t>
      </w:r>
      <w:r w:rsidRPr="00CA3899">
        <w:rPr>
          <w:sz w:val="24"/>
          <w:szCs w:val="24"/>
        </w:rPr>
        <w:t xml:space="preserve"> Cyan, Magenta, and Yellow.</w:t>
      </w:r>
    </w:p>
    <w:p w:rsidR="00CA3899" w:rsidRPr="00CA3899" w:rsidRDefault="00CA3899" w:rsidP="00CA3899">
      <w:pPr>
        <w:numPr>
          <w:ilvl w:val="0"/>
          <w:numId w:val="5"/>
        </w:numPr>
        <w:rPr>
          <w:sz w:val="24"/>
          <w:szCs w:val="24"/>
        </w:rPr>
      </w:pPr>
      <w:r w:rsidRPr="00CA3899">
        <w:rPr>
          <w:b/>
          <w:bCs/>
          <w:sz w:val="24"/>
          <w:szCs w:val="24"/>
        </w:rPr>
        <w:t>The "K" (Key):</w:t>
      </w:r>
      <w:r w:rsidRPr="00CA3899">
        <w:rPr>
          <w:sz w:val="24"/>
          <w:szCs w:val="24"/>
        </w:rPr>
        <w:t xml:space="preserve"> Theoretically, mixing C, M, and Y creates black, but in practice, it creates a muddy brown. Pure Black (Key) is added for depth and to save on ink costs.</w:t>
      </w:r>
    </w:p>
    <w:p w:rsidR="00CA3899" w:rsidRPr="00CA3899" w:rsidRDefault="00CA3899" w:rsidP="00CA3899">
      <w:pPr>
        <w:numPr>
          <w:ilvl w:val="0"/>
          <w:numId w:val="5"/>
        </w:numPr>
        <w:rPr>
          <w:sz w:val="24"/>
          <w:szCs w:val="24"/>
        </w:rPr>
      </w:pPr>
      <w:r w:rsidRPr="00CA3899">
        <w:rPr>
          <w:b/>
          <w:bCs/>
          <w:sz w:val="24"/>
          <w:szCs w:val="24"/>
        </w:rPr>
        <w:t>Applications:</w:t>
      </w:r>
      <w:r w:rsidRPr="00CA3899">
        <w:rPr>
          <w:sz w:val="24"/>
          <w:szCs w:val="24"/>
        </w:rPr>
        <w:t xml:space="preserve"> Offset printing, home inkjets, brochures, and physical magazines.</w:t>
      </w:r>
    </w:p>
    <w:p w:rsidR="00CA3899" w:rsidRDefault="00CA3899" w:rsidP="00CA3899">
      <w:pPr>
        <w:numPr>
          <w:ilvl w:val="0"/>
          <w:numId w:val="5"/>
        </w:numPr>
        <w:rPr>
          <w:sz w:val="24"/>
          <w:szCs w:val="24"/>
        </w:rPr>
      </w:pPr>
      <w:r w:rsidRPr="00CA3899">
        <w:rPr>
          <w:b/>
          <w:bCs/>
          <w:sz w:val="24"/>
          <w:szCs w:val="24"/>
        </w:rPr>
        <w:t>Multimedia Note:</w:t>
      </w:r>
      <w:r w:rsidRPr="00CA3899">
        <w:rPr>
          <w:sz w:val="24"/>
          <w:szCs w:val="24"/>
        </w:rPr>
        <w:t xml:space="preserve"> If you are designing a graphic for the web, you must convert it from CMYK to RGB to ensure the </w:t>
      </w:r>
      <w:proofErr w:type="spellStart"/>
      <w:r w:rsidRPr="00CA3899">
        <w:rPr>
          <w:sz w:val="24"/>
          <w:szCs w:val="24"/>
        </w:rPr>
        <w:t>colors</w:t>
      </w:r>
      <w:proofErr w:type="spellEnd"/>
      <w:r w:rsidRPr="00CA3899">
        <w:rPr>
          <w:sz w:val="24"/>
          <w:szCs w:val="24"/>
        </w:rPr>
        <w:t xml:space="preserve"> don't appear dull on screen.</w:t>
      </w:r>
    </w:p>
    <w:p w:rsidR="00CA3899" w:rsidRDefault="00CA3899" w:rsidP="00CA3899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There are many more beyond this those are</w:t>
      </w:r>
    </w:p>
    <w:p w:rsidR="00CA3899" w:rsidRDefault="00CA3899" w:rsidP="00CA389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A3899">
        <w:rPr>
          <w:sz w:val="24"/>
          <w:szCs w:val="24"/>
        </w:rPr>
        <w:t>HSL and HSV – The Human-Centric Models</w:t>
      </w:r>
    </w:p>
    <w:p w:rsidR="00CA3899" w:rsidRDefault="00CA3899" w:rsidP="00CA389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A3899">
        <w:rPr>
          <w:sz w:val="24"/>
          <w:szCs w:val="24"/>
        </w:rPr>
        <w:t xml:space="preserve">UV and </w:t>
      </w:r>
      <w:proofErr w:type="spellStart"/>
      <w:r w:rsidRPr="00CA3899">
        <w:rPr>
          <w:sz w:val="24"/>
          <w:szCs w:val="24"/>
        </w:rPr>
        <w:t>YCbCr</w:t>
      </w:r>
      <w:proofErr w:type="spellEnd"/>
      <w:r w:rsidRPr="00CA3899">
        <w:rPr>
          <w:sz w:val="24"/>
          <w:szCs w:val="24"/>
        </w:rPr>
        <w:t xml:space="preserve"> – The Video Models</w:t>
      </w:r>
    </w:p>
    <w:p w:rsidR="00CA3899" w:rsidRDefault="00CA3899" w:rsidP="00CA3899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CA3899">
        <w:rPr>
          <w:sz w:val="24"/>
          <w:szCs w:val="24"/>
        </w:rPr>
        <w:t>Color</w:t>
      </w:r>
      <w:proofErr w:type="spellEnd"/>
      <w:r w:rsidRPr="00CA3899">
        <w:rPr>
          <w:sz w:val="24"/>
          <w:szCs w:val="24"/>
        </w:rPr>
        <w:t xml:space="preserve"> Gamut and Profiles</w:t>
      </w:r>
    </w:p>
    <w:p w:rsidR="00D83062" w:rsidRDefault="00D83062" w:rsidP="00D83062">
      <w:pPr>
        <w:rPr>
          <w:b/>
          <w:bCs/>
          <w:sz w:val="24"/>
          <w:szCs w:val="24"/>
          <w:u w:val="single"/>
        </w:rPr>
      </w:pPr>
      <w:proofErr w:type="spellStart"/>
      <w:r w:rsidRPr="00C925D2">
        <w:rPr>
          <w:b/>
          <w:bCs/>
          <w:sz w:val="24"/>
          <w:szCs w:val="24"/>
          <w:u w:val="single"/>
        </w:rPr>
        <w:t>Color</w:t>
      </w:r>
      <w:proofErr w:type="spellEnd"/>
      <w:r w:rsidRPr="00C925D2">
        <w:rPr>
          <w:b/>
          <w:bCs/>
          <w:sz w:val="24"/>
          <w:szCs w:val="24"/>
          <w:u w:val="single"/>
        </w:rPr>
        <w:t xml:space="preserve"> Harmony</w:t>
      </w:r>
    </w:p>
    <w:p w:rsidR="00C925D2" w:rsidRPr="00C925D2" w:rsidRDefault="00C925D2" w:rsidP="00C925D2">
      <w:pPr>
        <w:rPr>
          <w:sz w:val="24"/>
          <w:szCs w:val="24"/>
        </w:rPr>
      </w:pPr>
      <w:proofErr w:type="spellStart"/>
      <w:r w:rsidRPr="00C925D2">
        <w:rPr>
          <w:sz w:val="24"/>
          <w:szCs w:val="24"/>
        </w:rPr>
        <w:t>Color</w:t>
      </w:r>
      <w:proofErr w:type="spellEnd"/>
      <w:r w:rsidRPr="00C925D2">
        <w:rPr>
          <w:sz w:val="24"/>
          <w:szCs w:val="24"/>
        </w:rPr>
        <w:t xml:space="preserve"> harmony is the art and science of combining </w:t>
      </w:r>
      <w:proofErr w:type="spellStart"/>
      <w:r w:rsidRPr="00C925D2">
        <w:rPr>
          <w:sz w:val="24"/>
          <w:szCs w:val="24"/>
        </w:rPr>
        <w:t>colors</w:t>
      </w:r>
      <w:proofErr w:type="spellEnd"/>
      <w:r w:rsidRPr="00C925D2">
        <w:rPr>
          <w:sz w:val="24"/>
          <w:szCs w:val="24"/>
        </w:rPr>
        <w:t xml:space="preserve"> in a way that is visually appealing and balanced. In multimedia, harmony ensures that graphics and images don't overwhelm the viewer, but instead create a specific mood or guide the user's focus.</w:t>
      </w:r>
    </w:p>
    <w:p w:rsidR="00C925D2" w:rsidRDefault="00C925D2" w:rsidP="00C925D2">
      <w:pPr>
        <w:rPr>
          <w:sz w:val="24"/>
          <w:szCs w:val="24"/>
        </w:rPr>
      </w:pPr>
      <w:r w:rsidRPr="00C925D2">
        <w:rPr>
          <w:sz w:val="24"/>
          <w:szCs w:val="24"/>
        </w:rPr>
        <w:lastRenderedPageBreak/>
        <w:t xml:space="preserve">These harmonies are based on the geometric relationships between </w:t>
      </w:r>
      <w:proofErr w:type="spellStart"/>
      <w:r w:rsidRPr="00C925D2">
        <w:rPr>
          <w:sz w:val="24"/>
          <w:szCs w:val="24"/>
        </w:rPr>
        <w:t>colors</w:t>
      </w:r>
      <w:proofErr w:type="spellEnd"/>
      <w:r w:rsidRPr="00C925D2">
        <w:rPr>
          <w:sz w:val="24"/>
          <w:szCs w:val="24"/>
        </w:rPr>
        <w:t xml:space="preserve"> on the </w:t>
      </w:r>
      <w:proofErr w:type="spellStart"/>
      <w:r w:rsidRPr="00C925D2">
        <w:rPr>
          <w:sz w:val="24"/>
          <w:szCs w:val="24"/>
        </w:rPr>
        <w:t>Color</w:t>
      </w:r>
      <w:proofErr w:type="spellEnd"/>
      <w:r w:rsidRPr="00C925D2">
        <w:rPr>
          <w:sz w:val="24"/>
          <w:szCs w:val="24"/>
        </w:rPr>
        <w:t xml:space="preserve"> Wheel.</w:t>
      </w:r>
    </w:p>
    <w:p w:rsidR="00C925D2" w:rsidRPr="00C925D2" w:rsidRDefault="00C925D2" w:rsidP="00C925D2">
      <w:pPr>
        <w:rPr>
          <w:b/>
          <w:bCs/>
          <w:sz w:val="24"/>
          <w:szCs w:val="24"/>
        </w:rPr>
      </w:pPr>
      <w:r w:rsidRPr="00C925D2">
        <w:rPr>
          <w:b/>
          <w:bCs/>
          <w:sz w:val="24"/>
          <w:szCs w:val="24"/>
        </w:rPr>
        <w:t>1. Complementary Harmony</w:t>
      </w:r>
    </w:p>
    <w:p w:rsidR="00C925D2" w:rsidRPr="00C925D2" w:rsidRDefault="00C925D2" w:rsidP="00C925D2">
      <w:pPr>
        <w:rPr>
          <w:sz w:val="24"/>
          <w:szCs w:val="24"/>
        </w:rPr>
      </w:pPr>
      <w:r w:rsidRPr="00C925D2">
        <w:rPr>
          <w:sz w:val="24"/>
          <w:szCs w:val="24"/>
        </w:rPr>
        <w:t xml:space="preserve">Complementary </w:t>
      </w:r>
      <w:proofErr w:type="spellStart"/>
      <w:r w:rsidRPr="00C925D2">
        <w:rPr>
          <w:sz w:val="24"/>
          <w:szCs w:val="24"/>
        </w:rPr>
        <w:t>colors</w:t>
      </w:r>
      <w:proofErr w:type="spellEnd"/>
      <w:r w:rsidRPr="00C925D2">
        <w:rPr>
          <w:sz w:val="24"/>
          <w:szCs w:val="24"/>
        </w:rPr>
        <w:t xml:space="preserve"> sit directly across from each other on the </w:t>
      </w:r>
      <w:proofErr w:type="spellStart"/>
      <w:r w:rsidRPr="00C925D2">
        <w:rPr>
          <w:sz w:val="24"/>
          <w:szCs w:val="24"/>
        </w:rPr>
        <w:t>color</w:t>
      </w:r>
      <w:proofErr w:type="spellEnd"/>
      <w:r w:rsidRPr="00C925D2">
        <w:rPr>
          <w:sz w:val="24"/>
          <w:szCs w:val="24"/>
        </w:rPr>
        <w:t xml:space="preserve"> wheel (e.g., </w:t>
      </w:r>
      <w:r w:rsidRPr="00C925D2">
        <w:rPr>
          <w:b/>
          <w:bCs/>
          <w:sz w:val="24"/>
          <w:szCs w:val="24"/>
        </w:rPr>
        <w:t>Blue and Orange</w:t>
      </w:r>
      <w:r w:rsidRPr="00C925D2">
        <w:rPr>
          <w:sz w:val="24"/>
          <w:szCs w:val="24"/>
        </w:rPr>
        <w:t xml:space="preserve"> or </w:t>
      </w:r>
      <w:r w:rsidRPr="00C925D2">
        <w:rPr>
          <w:b/>
          <w:bCs/>
          <w:sz w:val="24"/>
          <w:szCs w:val="24"/>
        </w:rPr>
        <w:t>Red and Green</w:t>
      </w:r>
      <w:r w:rsidRPr="00C925D2">
        <w:rPr>
          <w:sz w:val="24"/>
          <w:szCs w:val="24"/>
        </w:rPr>
        <w:t>).</w:t>
      </w:r>
    </w:p>
    <w:p w:rsidR="00C925D2" w:rsidRPr="00C925D2" w:rsidRDefault="00C925D2" w:rsidP="00C925D2">
      <w:pPr>
        <w:numPr>
          <w:ilvl w:val="0"/>
          <w:numId w:val="7"/>
        </w:numPr>
        <w:rPr>
          <w:sz w:val="24"/>
          <w:szCs w:val="24"/>
        </w:rPr>
      </w:pPr>
      <w:r w:rsidRPr="00C925D2">
        <w:rPr>
          <w:b/>
          <w:bCs/>
          <w:sz w:val="24"/>
          <w:szCs w:val="24"/>
        </w:rPr>
        <w:t>Effect:</w:t>
      </w:r>
      <w:r w:rsidRPr="00C925D2">
        <w:rPr>
          <w:sz w:val="24"/>
          <w:szCs w:val="24"/>
        </w:rPr>
        <w:t xml:space="preserve"> High contrast and high energy.</w:t>
      </w:r>
    </w:p>
    <w:p w:rsidR="00C925D2" w:rsidRPr="00C925D2" w:rsidRDefault="00C925D2" w:rsidP="00C925D2">
      <w:pPr>
        <w:numPr>
          <w:ilvl w:val="0"/>
          <w:numId w:val="7"/>
        </w:numPr>
        <w:rPr>
          <w:sz w:val="24"/>
          <w:szCs w:val="24"/>
        </w:rPr>
      </w:pPr>
      <w:r w:rsidRPr="00C925D2">
        <w:rPr>
          <w:b/>
          <w:bCs/>
          <w:sz w:val="24"/>
          <w:szCs w:val="24"/>
        </w:rPr>
        <w:t>Multimedia Use:</w:t>
      </w:r>
      <w:r w:rsidRPr="00C925D2">
        <w:rPr>
          <w:sz w:val="24"/>
          <w:szCs w:val="24"/>
        </w:rPr>
        <w:t xml:space="preserve"> Excellent for "Call to Action" (CTA) buttons or highlighting critical information. Because the contrast is so sharp, it makes elements "pop" against a background.</w:t>
      </w:r>
    </w:p>
    <w:p w:rsidR="00C925D2" w:rsidRPr="00C925D2" w:rsidRDefault="00C925D2" w:rsidP="00C925D2">
      <w:pPr>
        <w:rPr>
          <w:b/>
          <w:bCs/>
          <w:sz w:val="24"/>
          <w:szCs w:val="24"/>
        </w:rPr>
      </w:pPr>
      <w:r w:rsidRPr="00C925D2">
        <w:rPr>
          <w:b/>
          <w:bCs/>
          <w:sz w:val="24"/>
          <w:szCs w:val="24"/>
        </w:rPr>
        <w:t>2. Analogous Harmony</w:t>
      </w:r>
    </w:p>
    <w:p w:rsidR="00C925D2" w:rsidRPr="00C925D2" w:rsidRDefault="00C925D2" w:rsidP="00C925D2">
      <w:pPr>
        <w:rPr>
          <w:sz w:val="24"/>
          <w:szCs w:val="24"/>
        </w:rPr>
      </w:pPr>
      <w:r w:rsidRPr="00C925D2">
        <w:rPr>
          <w:sz w:val="24"/>
          <w:szCs w:val="24"/>
        </w:rPr>
        <w:t xml:space="preserve">Analogous </w:t>
      </w:r>
      <w:proofErr w:type="spellStart"/>
      <w:r w:rsidRPr="00C925D2">
        <w:rPr>
          <w:sz w:val="24"/>
          <w:szCs w:val="24"/>
        </w:rPr>
        <w:t>colors</w:t>
      </w:r>
      <w:proofErr w:type="spellEnd"/>
      <w:r w:rsidRPr="00C925D2">
        <w:rPr>
          <w:sz w:val="24"/>
          <w:szCs w:val="24"/>
        </w:rPr>
        <w:t xml:space="preserve"> are groups of three </w:t>
      </w:r>
      <w:proofErr w:type="spellStart"/>
      <w:r w:rsidRPr="00C925D2">
        <w:rPr>
          <w:sz w:val="24"/>
          <w:szCs w:val="24"/>
        </w:rPr>
        <w:t>colors</w:t>
      </w:r>
      <w:proofErr w:type="spellEnd"/>
      <w:r w:rsidRPr="00C925D2">
        <w:rPr>
          <w:sz w:val="24"/>
          <w:szCs w:val="24"/>
        </w:rPr>
        <w:t xml:space="preserve"> that are next to each other (e.g., </w:t>
      </w:r>
      <w:r w:rsidRPr="00C925D2">
        <w:rPr>
          <w:b/>
          <w:bCs/>
          <w:sz w:val="24"/>
          <w:szCs w:val="24"/>
        </w:rPr>
        <w:t>Blue, Blue-Green, and Green</w:t>
      </w:r>
      <w:r w:rsidRPr="00C925D2">
        <w:rPr>
          <w:sz w:val="24"/>
          <w:szCs w:val="24"/>
        </w:rPr>
        <w:t>).</w:t>
      </w:r>
    </w:p>
    <w:p w:rsidR="00C925D2" w:rsidRPr="00C925D2" w:rsidRDefault="00C925D2" w:rsidP="00C925D2">
      <w:pPr>
        <w:numPr>
          <w:ilvl w:val="0"/>
          <w:numId w:val="8"/>
        </w:numPr>
        <w:rPr>
          <w:sz w:val="24"/>
          <w:szCs w:val="24"/>
        </w:rPr>
      </w:pPr>
      <w:r w:rsidRPr="00C925D2">
        <w:rPr>
          <w:b/>
          <w:bCs/>
          <w:sz w:val="24"/>
          <w:szCs w:val="24"/>
        </w:rPr>
        <w:t>Effect:</w:t>
      </w:r>
      <w:r w:rsidRPr="00C925D2">
        <w:rPr>
          <w:sz w:val="24"/>
          <w:szCs w:val="24"/>
        </w:rPr>
        <w:t xml:space="preserve"> Serene and comfortable. These palettes are often found in nature and are naturally pleasing to the eye.</w:t>
      </w:r>
    </w:p>
    <w:p w:rsidR="00C925D2" w:rsidRPr="00C925D2" w:rsidRDefault="00C925D2" w:rsidP="00C925D2">
      <w:pPr>
        <w:numPr>
          <w:ilvl w:val="0"/>
          <w:numId w:val="8"/>
        </w:numPr>
        <w:rPr>
          <w:sz w:val="24"/>
          <w:szCs w:val="24"/>
        </w:rPr>
      </w:pPr>
      <w:r w:rsidRPr="00C925D2">
        <w:rPr>
          <w:b/>
          <w:bCs/>
          <w:sz w:val="24"/>
          <w:szCs w:val="24"/>
        </w:rPr>
        <w:t>Multimedia Use:</w:t>
      </w:r>
      <w:r w:rsidRPr="00C925D2">
        <w:rPr>
          <w:sz w:val="24"/>
          <w:szCs w:val="24"/>
        </w:rPr>
        <w:t xml:space="preserve"> Ideal for background gradients, website themes, or atmospheric lighting in video production where a unified, calm look is desired.</w:t>
      </w:r>
    </w:p>
    <w:p w:rsidR="00C925D2" w:rsidRPr="00C925D2" w:rsidRDefault="00C925D2" w:rsidP="00C925D2">
      <w:pPr>
        <w:rPr>
          <w:b/>
          <w:bCs/>
          <w:sz w:val="24"/>
          <w:szCs w:val="24"/>
        </w:rPr>
      </w:pPr>
      <w:r w:rsidRPr="00C925D2">
        <w:rPr>
          <w:b/>
          <w:bCs/>
          <w:sz w:val="24"/>
          <w:szCs w:val="24"/>
        </w:rPr>
        <w:t>3. Triadic Harmony</w:t>
      </w:r>
    </w:p>
    <w:p w:rsidR="00C925D2" w:rsidRPr="00C925D2" w:rsidRDefault="00C925D2" w:rsidP="00C925D2">
      <w:pPr>
        <w:rPr>
          <w:sz w:val="24"/>
          <w:szCs w:val="24"/>
        </w:rPr>
      </w:pPr>
      <w:r w:rsidRPr="00C925D2">
        <w:rPr>
          <w:sz w:val="24"/>
          <w:szCs w:val="24"/>
        </w:rPr>
        <w:t xml:space="preserve">A triadic scheme uses three </w:t>
      </w:r>
      <w:proofErr w:type="spellStart"/>
      <w:r w:rsidRPr="00C925D2">
        <w:rPr>
          <w:sz w:val="24"/>
          <w:szCs w:val="24"/>
        </w:rPr>
        <w:t>colors</w:t>
      </w:r>
      <w:proofErr w:type="spellEnd"/>
      <w:r w:rsidRPr="00C925D2">
        <w:rPr>
          <w:sz w:val="24"/>
          <w:szCs w:val="24"/>
        </w:rPr>
        <w:t xml:space="preserve"> that are equally spaced around the </w:t>
      </w:r>
      <w:proofErr w:type="spellStart"/>
      <w:r w:rsidRPr="00C925D2">
        <w:rPr>
          <w:sz w:val="24"/>
          <w:szCs w:val="24"/>
        </w:rPr>
        <w:t>color</w:t>
      </w:r>
      <w:proofErr w:type="spellEnd"/>
      <w:r w:rsidRPr="00C925D2">
        <w:rPr>
          <w:sz w:val="24"/>
          <w:szCs w:val="24"/>
        </w:rPr>
        <w:t xml:space="preserve"> wheel, forming a triangle (e.g., </w:t>
      </w:r>
      <w:r w:rsidRPr="00C925D2">
        <w:rPr>
          <w:b/>
          <w:bCs/>
          <w:sz w:val="24"/>
          <w:szCs w:val="24"/>
        </w:rPr>
        <w:t>Purple, Green, and Orange</w:t>
      </w:r>
      <w:r w:rsidRPr="00C925D2">
        <w:rPr>
          <w:sz w:val="24"/>
          <w:szCs w:val="24"/>
        </w:rPr>
        <w:t>).</w:t>
      </w:r>
    </w:p>
    <w:p w:rsidR="00C925D2" w:rsidRPr="00C925D2" w:rsidRDefault="00C925D2" w:rsidP="00C925D2">
      <w:pPr>
        <w:numPr>
          <w:ilvl w:val="0"/>
          <w:numId w:val="9"/>
        </w:numPr>
        <w:rPr>
          <w:sz w:val="24"/>
          <w:szCs w:val="24"/>
        </w:rPr>
      </w:pPr>
      <w:r w:rsidRPr="00C925D2">
        <w:rPr>
          <w:b/>
          <w:bCs/>
          <w:sz w:val="24"/>
          <w:szCs w:val="24"/>
        </w:rPr>
        <w:t>Effect:</w:t>
      </w:r>
      <w:r w:rsidRPr="00C925D2">
        <w:rPr>
          <w:sz w:val="24"/>
          <w:szCs w:val="24"/>
        </w:rPr>
        <w:t xml:space="preserve"> Vibrant and balanced. Even if the </w:t>
      </w:r>
      <w:proofErr w:type="spellStart"/>
      <w:r w:rsidRPr="00C925D2">
        <w:rPr>
          <w:sz w:val="24"/>
          <w:szCs w:val="24"/>
        </w:rPr>
        <w:t>colors</w:t>
      </w:r>
      <w:proofErr w:type="spellEnd"/>
      <w:r w:rsidRPr="00C925D2">
        <w:rPr>
          <w:sz w:val="24"/>
          <w:szCs w:val="24"/>
        </w:rPr>
        <w:t xml:space="preserve"> are pale or desaturated, this scheme maintains a lively feel.</w:t>
      </w:r>
    </w:p>
    <w:p w:rsidR="00C925D2" w:rsidRPr="00C925D2" w:rsidRDefault="00C925D2" w:rsidP="00C925D2">
      <w:pPr>
        <w:numPr>
          <w:ilvl w:val="0"/>
          <w:numId w:val="9"/>
        </w:numPr>
        <w:rPr>
          <w:sz w:val="24"/>
          <w:szCs w:val="24"/>
        </w:rPr>
      </w:pPr>
      <w:r w:rsidRPr="00C925D2">
        <w:rPr>
          <w:b/>
          <w:bCs/>
          <w:sz w:val="24"/>
          <w:szCs w:val="24"/>
        </w:rPr>
        <w:t>Multimedia Use:</w:t>
      </w:r>
      <w:r w:rsidRPr="00C925D2">
        <w:rPr>
          <w:sz w:val="24"/>
          <w:szCs w:val="24"/>
        </w:rPr>
        <w:t xml:space="preserve"> Popular in character design, animations, and icons where you need variety without one single </w:t>
      </w:r>
      <w:proofErr w:type="spellStart"/>
      <w:r w:rsidRPr="00C925D2">
        <w:rPr>
          <w:sz w:val="24"/>
          <w:szCs w:val="24"/>
        </w:rPr>
        <w:t>color</w:t>
      </w:r>
      <w:proofErr w:type="spellEnd"/>
      <w:r w:rsidRPr="00C925D2">
        <w:rPr>
          <w:sz w:val="24"/>
          <w:szCs w:val="24"/>
        </w:rPr>
        <w:t xml:space="preserve"> dominating too aggressively.</w:t>
      </w:r>
    </w:p>
    <w:p w:rsidR="00C925D2" w:rsidRPr="00C925D2" w:rsidRDefault="00C925D2" w:rsidP="00C925D2">
      <w:pPr>
        <w:rPr>
          <w:b/>
          <w:bCs/>
          <w:sz w:val="24"/>
          <w:szCs w:val="24"/>
        </w:rPr>
      </w:pPr>
      <w:r w:rsidRPr="00C925D2">
        <w:rPr>
          <w:b/>
          <w:bCs/>
          <w:sz w:val="24"/>
          <w:szCs w:val="24"/>
        </w:rPr>
        <w:t>4. Split-Complementary Harmony</w:t>
      </w:r>
    </w:p>
    <w:p w:rsidR="00C925D2" w:rsidRPr="00C925D2" w:rsidRDefault="00C925D2" w:rsidP="00C925D2">
      <w:pPr>
        <w:rPr>
          <w:sz w:val="24"/>
          <w:szCs w:val="24"/>
        </w:rPr>
      </w:pPr>
      <w:r w:rsidRPr="00C925D2">
        <w:rPr>
          <w:sz w:val="24"/>
          <w:szCs w:val="24"/>
        </w:rPr>
        <w:t xml:space="preserve">This is a variation of the complementary scheme. It uses a base </w:t>
      </w:r>
      <w:proofErr w:type="spellStart"/>
      <w:r w:rsidRPr="00C925D2">
        <w:rPr>
          <w:sz w:val="24"/>
          <w:szCs w:val="24"/>
        </w:rPr>
        <w:t>color</w:t>
      </w:r>
      <w:proofErr w:type="spellEnd"/>
      <w:r w:rsidRPr="00C925D2">
        <w:rPr>
          <w:sz w:val="24"/>
          <w:szCs w:val="24"/>
        </w:rPr>
        <w:t xml:space="preserve"> and the two </w:t>
      </w:r>
      <w:proofErr w:type="spellStart"/>
      <w:r w:rsidRPr="00C925D2">
        <w:rPr>
          <w:sz w:val="24"/>
          <w:szCs w:val="24"/>
        </w:rPr>
        <w:t>colors</w:t>
      </w:r>
      <w:proofErr w:type="spellEnd"/>
      <w:r w:rsidRPr="00C925D2">
        <w:rPr>
          <w:sz w:val="24"/>
          <w:szCs w:val="24"/>
        </w:rPr>
        <w:t xml:space="preserve"> adjacent to its complement.</w:t>
      </w:r>
    </w:p>
    <w:p w:rsidR="00C925D2" w:rsidRPr="00C925D2" w:rsidRDefault="00C925D2" w:rsidP="00C925D2">
      <w:pPr>
        <w:numPr>
          <w:ilvl w:val="0"/>
          <w:numId w:val="10"/>
        </w:numPr>
        <w:rPr>
          <w:sz w:val="24"/>
          <w:szCs w:val="24"/>
        </w:rPr>
      </w:pPr>
      <w:r w:rsidRPr="00C925D2">
        <w:rPr>
          <w:b/>
          <w:bCs/>
          <w:sz w:val="24"/>
          <w:szCs w:val="24"/>
        </w:rPr>
        <w:t>Effect:</w:t>
      </w:r>
      <w:r w:rsidRPr="00C925D2">
        <w:rPr>
          <w:sz w:val="24"/>
          <w:szCs w:val="24"/>
        </w:rPr>
        <w:t xml:space="preserve"> High contrast like the complementary scheme, but with less visual tension and more variety.</w:t>
      </w:r>
    </w:p>
    <w:p w:rsidR="00C925D2" w:rsidRPr="00C925D2" w:rsidRDefault="00C925D2" w:rsidP="00C925D2">
      <w:pPr>
        <w:numPr>
          <w:ilvl w:val="0"/>
          <w:numId w:val="10"/>
        </w:numPr>
        <w:rPr>
          <w:sz w:val="24"/>
          <w:szCs w:val="24"/>
        </w:rPr>
      </w:pPr>
      <w:r w:rsidRPr="00C925D2">
        <w:rPr>
          <w:b/>
          <w:bCs/>
          <w:sz w:val="24"/>
          <w:szCs w:val="24"/>
        </w:rPr>
        <w:t>Multimedia Use:</w:t>
      </w:r>
      <w:r w:rsidRPr="00C925D2">
        <w:rPr>
          <w:sz w:val="24"/>
          <w:szCs w:val="24"/>
        </w:rPr>
        <w:t xml:space="preserve"> Often used by designers who want the "pop" of contrast but want a more sophisticated and less "aggressive" palette.</w:t>
      </w:r>
    </w:p>
    <w:p w:rsidR="00C925D2" w:rsidRPr="00C925D2" w:rsidRDefault="00C925D2" w:rsidP="00C925D2">
      <w:pPr>
        <w:rPr>
          <w:sz w:val="24"/>
          <w:szCs w:val="24"/>
        </w:rPr>
      </w:pPr>
      <w:r w:rsidRPr="00C925D2">
        <w:rPr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925D2" w:rsidRPr="00C925D2" w:rsidRDefault="00C925D2" w:rsidP="00C925D2">
      <w:pPr>
        <w:rPr>
          <w:b/>
          <w:bCs/>
          <w:sz w:val="24"/>
          <w:szCs w:val="24"/>
        </w:rPr>
      </w:pPr>
      <w:r w:rsidRPr="00C925D2">
        <w:rPr>
          <w:b/>
          <w:bCs/>
          <w:sz w:val="24"/>
          <w:szCs w:val="24"/>
        </w:rPr>
        <w:lastRenderedPageBreak/>
        <w:t>5. Monochromatic Harmony</w:t>
      </w:r>
    </w:p>
    <w:p w:rsidR="00C925D2" w:rsidRPr="00C925D2" w:rsidRDefault="00C925D2" w:rsidP="00C925D2">
      <w:pPr>
        <w:rPr>
          <w:sz w:val="24"/>
          <w:szCs w:val="24"/>
        </w:rPr>
      </w:pPr>
      <w:r w:rsidRPr="00C925D2">
        <w:rPr>
          <w:sz w:val="24"/>
          <w:szCs w:val="24"/>
        </w:rPr>
        <w:t xml:space="preserve">This uses different </w:t>
      </w:r>
      <w:r w:rsidRPr="00C925D2">
        <w:rPr>
          <w:b/>
          <w:bCs/>
          <w:sz w:val="24"/>
          <w:szCs w:val="24"/>
        </w:rPr>
        <w:t>values</w:t>
      </w:r>
      <w:r w:rsidRPr="00C925D2">
        <w:rPr>
          <w:sz w:val="24"/>
          <w:szCs w:val="24"/>
        </w:rPr>
        <w:t xml:space="preserve"> (tints, tones, and shades) of a single hue.</w:t>
      </w:r>
    </w:p>
    <w:p w:rsidR="00C925D2" w:rsidRPr="00C925D2" w:rsidRDefault="00C925D2" w:rsidP="00C925D2">
      <w:pPr>
        <w:numPr>
          <w:ilvl w:val="0"/>
          <w:numId w:val="11"/>
        </w:numPr>
        <w:rPr>
          <w:sz w:val="24"/>
          <w:szCs w:val="24"/>
        </w:rPr>
      </w:pPr>
      <w:r w:rsidRPr="00C925D2">
        <w:rPr>
          <w:b/>
          <w:bCs/>
          <w:sz w:val="24"/>
          <w:szCs w:val="24"/>
        </w:rPr>
        <w:t>Effect:</w:t>
      </w:r>
      <w:r w:rsidRPr="00C925D2">
        <w:rPr>
          <w:sz w:val="24"/>
          <w:szCs w:val="24"/>
        </w:rPr>
        <w:t xml:space="preserve"> Clean, elegant, and highly organized.</w:t>
      </w:r>
    </w:p>
    <w:p w:rsidR="00C925D2" w:rsidRPr="00C925D2" w:rsidRDefault="00C925D2" w:rsidP="00C925D2">
      <w:pPr>
        <w:numPr>
          <w:ilvl w:val="0"/>
          <w:numId w:val="11"/>
        </w:numPr>
        <w:rPr>
          <w:sz w:val="24"/>
          <w:szCs w:val="24"/>
        </w:rPr>
      </w:pPr>
      <w:r w:rsidRPr="00C925D2">
        <w:rPr>
          <w:b/>
          <w:bCs/>
          <w:sz w:val="24"/>
          <w:szCs w:val="24"/>
        </w:rPr>
        <w:t>Multimedia Use:</w:t>
      </w:r>
      <w:r w:rsidRPr="00C925D2">
        <w:rPr>
          <w:sz w:val="24"/>
          <w:szCs w:val="24"/>
        </w:rPr>
        <w:t xml:space="preserve"> Frequently used in "Dark Mode" UI designs or minimalist portfolios. It ensures that the content (text and images) remains the primary focus while the </w:t>
      </w:r>
      <w:proofErr w:type="spellStart"/>
      <w:r w:rsidRPr="00C925D2">
        <w:rPr>
          <w:sz w:val="24"/>
          <w:szCs w:val="24"/>
        </w:rPr>
        <w:t>color</w:t>
      </w:r>
      <w:proofErr w:type="spellEnd"/>
      <w:r w:rsidRPr="00C925D2">
        <w:rPr>
          <w:sz w:val="24"/>
          <w:szCs w:val="24"/>
        </w:rPr>
        <w:t xml:space="preserve"> provides a subtle supporting structure.</w:t>
      </w:r>
    </w:p>
    <w:p w:rsidR="00C925D2" w:rsidRPr="00C925D2" w:rsidRDefault="00C925D2" w:rsidP="00C925D2">
      <w:pPr>
        <w:rPr>
          <w:b/>
          <w:bCs/>
          <w:sz w:val="24"/>
          <w:szCs w:val="24"/>
        </w:rPr>
      </w:pPr>
      <w:r w:rsidRPr="00C925D2">
        <w:rPr>
          <w:b/>
          <w:bCs/>
          <w:sz w:val="24"/>
          <w:szCs w:val="24"/>
        </w:rPr>
        <w:t>The "60-30-10" Rule in Multimedia</w:t>
      </w:r>
    </w:p>
    <w:p w:rsidR="00C925D2" w:rsidRPr="00C925D2" w:rsidRDefault="00C925D2" w:rsidP="00C925D2">
      <w:pPr>
        <w:rPr>
          <w:sz w:val="24"/>
          <w:szCs w:val="24"/>
        </w:rPr>
      </w:pPr>
      <w:r w:rsidRPr="00C925D2">
        <w:rPr>
          <w:sz w:val="24"/>
          <w:szCs w:val="24"/>
        </w:rPr>
        <w:t xml:space="preserve">To apply these harmonies effectively, designers often use the </w:t>
      </w:r>
      <w:r w:rsidRPr="00C925D2">
        <w:rPr>
          <w:b/>
          <w:bCs/>
          <w:sz w:val="24"/>
          <w:szCs w:val="24"/>
        </w:rPr>
        <w:t>60-30-10 rule</w:t>
      </w:r>
      <w:r w:rsidRPr="00C925D2">
        <w:rPr>
          <w:sz w:val="24"/>
          <w:szCs w:val="24"/>
        </w:rPr>
        <w:t xml:space="preserve"> to maintain balance:</w:t>
      </w:r>
    </w:p>
    <w:p w:rsidR="00C925D2" w:rsidRPr="00C925D2" w:rsidRDefault="00C925D2" w:rsidP="00C925D2">
      <w:pPr>
        <w:numPr>
          <w:ilvl w:val="0"/>
          <w:numId w:val="12"/>
        </w:numPr>
        <w:rPr>
          <w:sz w:val="24"/>
          <w:szCs w:val="24"/>
        </w:rPr>
      </w:pPr>
      <w:r w:rsidRPr="00C925D2">
        <w:rPr>
          <w:b/>
          <w:bCs/>
          <w:sz w:val="24"/>
          <w:szCs w:val="24"/>
        </w:rPr>
        <w:t xml:space="preserve">60% Primary </w:t>
      </w:r>
      <w:proofErr w:type="spellStart"/>
      <w:r w:rsidRPr="00C925D2">
        <w:rPr>
          <w:b/>
          <w:bCs/>
          <w:sz w:val="24"/>
          <w:szCs w:val="24"/>
        </w:rPr>
        <w:t>Color</w:t>
      </w:r>
      <w:proofErr w:type="spellEnd"/>
      <w:r w:rsidRPr="00C925D2">
        <w:rPr>
          <w:b/>
          <w:bCs/>
          <w:sz w:val="24"/>
          <w:szCs w:val="24"/>
        </w:rPr>
        <w:t>:</w:t>
      </w:r>
      <w:r w:rsidRPr="00C925D2">
        <w:rPr>
          <w:sz w:val="24"/>
          <w:szCs w:val="24"/>
        </w:rPr>
        <w:t xml:space="preserve"> Usually a neutral or a dominant brand </w:t>
      </w:r>
      <w:proofErr w:type="spellStart"/>
      <w:r w:rsidRPr="00C925D2">
        <w:rPr>
          <w:sz w:val="24"/>
          <w:szCs w:val="24"/>
        </w:rPr>
        <w:t>color</w:t>
      </w:r>
      <w:proofErr w:type="spellEnd"/>
      <w:r w:rsidRPr="00C925D2">
        <w:rPr>
          <w:sz w:val="24"/>
          <w:szCs w:val="24"/>
        </w:rPr>
        <w:t xml:space="preserve"> (the background).</w:t>
      </w:r>
    </w:p>
    <w:p w:rsidR="00C925D2" w:rsidRPr="00C925D2" w:rsidRDefault="00C925D2" w:rsidP="00C925D2">
      <w:pPr>
        <w:numPr>
          <w:ilvl w:val="0"/>
          <w:numId w:val="12"/>
        </w:numPr>
        <w:rPr>
          <w:sz w:val="24"/>
          <w:szCs w:val="24"/>
        </w:rPr>
      </w:pPr>
      <w:r w:rsidRPr="00C925D2">
        <w:rPr>
          <w:b/>
          <w:bCs/>
          <w:sz w:val="24"/>
          <w:szCs w:val="24"/>
        </w:rPr>
        <w:t xml:space="preserve">30% Secondary </w:t>
      </w:r>
      <w:proofErr w:type="spellStart"/>
      <w:r w:rsidRPr="00C925D2">
        <w:rPr>
          <w:b/>
          <w:bCs/>
          <w:sz w:val="24"/>
          <w:szCs w:val="24"/>
        </w:rPr>
        <w:t>Color</w:t>
      </w:r>
      <w:proofErr w:type="spellEnd"/>
      <w:r w:rsidRPr="00C925D2">
        <w:rPr>
          <w:b/>
          <w:bCs/>
          <w:sz w:val="24"/>
          <w:szCs w:val="24"/>
        </w:rPr>
        <w:t>:</w:t>
      </w:r>
      <w:r w:rsidRPr="00C925D2">
        <w:rPr>
          <w:sz w:val="24"/>
          <w:szCs w:val="24"/>
        </w:rPr>
        <w:t xml:space="preserve"> A supporting </w:t>
      </w:r>
      <w:proofErr w:type="spellStart"/>
      <w:r w:rsidRPr="00C925D2">
        <w:rPr>
          <w:sz w:val="24"/>
          <w:szCs w:val="24"/>
        </w:rPr>
        <w:t>color</w:t>
      </w:r>
      <w:proofErr w:type="spellEnd"/>
      <w:r w:rsidRPr="00C925D2">
        <w:rPr>
          <w:sz w:val="24"/>
          <w:szCs w:val="24"/>
        </w:rPr>
        <w:t xml:space="preserve"> that provides contrast (headers, sidebars).</w:t>
      </w:r>
    </w:p>
    <w:p w:rsidR="00C925D2" w:rsidRDefault="00C925D2" w:rsidP="00C925D2">
      <w:pPr>
        <w:numPr>
          <w:ilvl w:val="0"/>
          <w:numId w:val="12"/>
        </w:numPr>
        <w:rPr>
          <w:sz w:val="24"/>
          <w:szCs w:val="24"/>
        </w:rPr>
      </w:pPr>
      <w:r w:rsidRPr="00C925D2">
        <w:rPr>
          <w:b/>
          <w:bCs/>
          <w:sz w:val="24"/>
          <w:szCs w:val="24"/>
        </w:rPr>
        <w:t xml:space="preserve">10% Accent </w:t>
      </w:r>
      <w:proofErr w:type="spellStart"/>
      <w:r w:rsidRPr="00C925D2">
        <w:rPr>
          <w:b/>
          <w:bCs/>
          <w:sz w:val="24"/>
          <w:szCs w:val="24"/>
        </w:rPr>
        <w:t>Color</w:t>
      </w:r>
      <w:proofErr w:type="spellEnd"/>
      <w:r w:rsidRPr="00C925D2">
        <w:rPr>
          <w:b/>
          <w:bCs/>
          <w:sz w:val="24"/>
          <w:szCs w:val="24"/>
        </w:rPr>
        <w:t>:</w:t>
      </w:r>
      <w:r w:rsidRPr="00C925D2">
        <w:rPr>
          <w:sz w:val="24"/>
          <w:szCs w:val="24"/>
        </w:rPr>
        <w:t xml:space="preserve"> A bold </w:t>
      </w:r>
      <w:proofErr w:type="spellStart"/>
      <w:r w:rsidRPr="00C925D2">
        <w:rPr>
          <w:sz w:val="24"/>
          <w:szCs w:val="24"/>
        </w:rPr>
        <w:t>color</w:t>
      </w:r>
      <w:proofErr w:type="spellEnd"/>
      <w:r w:rsidRPr="00C925D2">
        <w:rPr>
          <w:sz w:val="24"/>
          <w:szCs w:val="24"/>
        </w:rPr>
        <w:t xml:space="preserve"> used sparingly for the most important elements (buttons, alerts).</w:t>
      </w:r>
    </w:p>
    <w:p w:rsidR="00C925D2" w:rsidRPr="00C925D2" w:rsidRDefault="00C925D2" w:rsidP="00C925D2">
      <w:pPr>
        <w:rPr>
          <w:b/>
          <w:bCs/>
          <w:sz w:val="24"/>
          <w:szCs w:val="24"/>
          <w:u w:val="single"/>
        </w:rPr>
      </w:pPr>
      <w:r w:rsidRPr="00C925D2">
        <w:rPr>
          <w:b/>
          <w:bCs/>
          <w:sz w:val="24"/>
          <w:szCs w:val="24"/>
          <w:u w:val="single"/>
        </w:rPr>
        <w:t xml:space="preserve">Psychological Effects of </w:t>
      </w:r>
      <w:proofErr w:type="spellStart"/>
      <w:r w:rsidRPr="00C925D2">
        <w:rPr>
          <w:b/>
          <w:bCs/>
          <w:sz w:val="24"/>
          <w:szCs w:val="24"/>
          <w:u w:val="single"/>
        </w:rPr>
        <w:t>Color</w:t>
      </w:r>
      <w:proofErr w:type="spellEnd"/>
    </w:p>
    <w:p w:rsidR="00C925D2" w:rsidRPr="00C925D2" w:rsidRDefault="00C925D2" w:rsidP="00C925D2">
      <w:pPr>
        <w:rPr>
          <w:sz w:val="24"/>
          <w:szCs w:val="24"/>
        </w:rPr>
      </w:pPr>
      <w:proofErr w:type="spellStart"/>
      <w:r w:rsidRPr="00C925D2">
        <w:rPr>
          <w:sz w:val="24"/>
          <w:szCs w:val="24"/>
        </w:rPr>
        <w:t>Colors</w:t>
      </w:r>
      <w:proofErr w:type="spellEnd"/>
      <w:r w:rsidRPr="00C925D2">
        <w:rPr>
          <w:sz w:val="24"/>
          <w:szCs w:val="24"/>
        </w:rPr>
        <w:t xml:space="preserve"> have strong psychological associations that influence audience perception:</w:t>
      </w:r>
    </w:p>
    <w:p w:rsidR="00C925D2" w:rsidRPr="00C925D2" w:rsidRDefault="00C925D2" w:rsidP="00C925D2">
      <w:pPr>
        <w:numPr>
          <w:ilvl w:val="0"/>
          <w:numId w:val="13"/>
        </w:num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7968" behindDoc="0" locked="0" layoutInCell="1" allowOverlap="1">
            <wp:simplePos x="0" y="0"/>
            <wp:positionH relativeFrom="column">
              <wp:posOffset>3606800</wp:posOffset>
            </wp:positionH>
            <wp:positionV relativeFrom="paragraph">
              <wp:posOffset>40005</wp:posOffset>
            </wp:positionV>
            <wp:extent cx="2120900" cy="1911350"/>
            <wp:effectExtent l="0" t="0" r="0" b="0"/>
            <wp:wrapSquare wrapText="bothSides"/>
            <wp:docPr id="368555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55777" name="Picture 3685557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25D2">
        <w:rPr>
          <w:b/>
          <w:bCs/>
          <w:sz w:val="24"/>
          <w:szCs w:val="24"/>
        </w:rPr>
        <w:t>Red</w:t>
      </w:r>
      <w:r w:rsidRPr="00C925D2">
        <w:rPr>
          <w:sz w:val="24"/>
          <w:szCs w:val="24"/>
        </w:rPr>
        <w:t xml:space="preserve">: Energy, passion, urgency </w:t>
      </w:r>
    </w:p>
    <w:p w:rsidR="00C925D2" w:rsidRPr="00C925D2" w:rsidRDefault="00C925D2" w:rsidP="00C925D2">
      <w:pPr>
        <w:numPr>
          <w:ilvl w:val="0"/>
          <w:numId w:val="13"/>
        </w:numPr>
        <w:rPr>
          <w:sz w:val="24"/>
          <w:szCs w:val="24"/>
        </w:rPr>
      </w:pPr>
      <w:r w:rsidRPr="00C925D2">
        <w:rPr>
          <w:b/>
          <w:bCs/>
          <w:sz w:val="24"/>
          <w:szCs w:val="24"/>
        </w:rPr>
        <w:t>Blue</w:t>
      </w:r>
      <w:r w:rsidRPr="00C925D2">
        <w:rPr>
          <w:sz w:val="24"/>
          <w:szCs w:val="24"/>
        </w:rPr>
        <w:t xml:space="preserve">: Trust, calmness, professionalism </w:t>
      </w:r>
    </w:p>
    <w:p w:rsidR="00C925D2" w:rsidRPr="00C925D2" w:rsidRDefault="00C925D2" w:rsidP="00C925D2">
      <w:pPr>
        <w:numPr>
          <w:ilvl w:val="0"/>
          <w:numId w:val="13"/>
        </w:numPr>
        <w:rPr>
          <w:sz w:val="24"/>
          <w:szCs w:val="24"/>
        </w:rPr>
      </w:pPr>
      <w:r w:rsidRPr="00C925D2">
        <w:rPr>
          <w:b/>
          <w:bCs/>
          <w:sz w:val="24"/>
          <w:szCs w:val="24"/>
        </w:rPr>
        <w:t>Green</w:t>
      </w:r>
      <w:r w:rsidRPr="00C925D2">
        <w:rPr>
          <w:sz w:val="24"/>
          <w:szCs w:val="24"/>
        </w:rPr>
        <w:t xml:space="preserve">: Nature, growth, health </w:t>
      </w:r>
    </w:p>
    <w:p w:rsidR="00C925D2" w:rsidRPr="00C925D2" w:rsidRDefault="00C925D2" w:rsidP="00C925D2">
      <w:pPr>
        <w:numPr>
          <w:ilvl w:val="0"/>
          <w:numId w:val="13"/>
        </w:numPr>
        <w:rPr>
          <w:sz w:val="24"/>
          <w:szCs w:val="24"/>
        </w:rPr>
      </w:pPr>
      <w:r w:rsidRPr="00C925D2">
        <w:rPr>
          <w:b/>
          <w:bCs/>
          <w:sz w:val="24"/>
          <w:szCs w:val="24"/>
        </w:rPr>
        <w:t>Yellow</w:t>
      </w:r>
      <w:r w:rsidRPr="00C925D2">
        <w:rPr>
          <w:sz w:val="24"/>
          <w:szCs w:val="24"/>
        </w:rPr>
        <w:t xml:space="preserve">: Happiness, attention, warmth </w:t>
      </w:r>
    </w:p>
    <w:p w:rsidR="00C925D2" w:rsidRPr="00C925D2" w:rsidRDefault="00C925D2" w:rsidP="00C925D2">
      <w:pPr>
        <w:numPr>
          <w:ilvl w:val="0"/>
          <w:numId w:val="13"/>
        </w:numPr>
        <w:rPr>
          <w:sz w:val="24"/>
          <w:szCs w:val="24"/>
        </w:rPr>
      </w:pPr>
      <w:r w:rsidRPr="00C925D2">
        <w:rPr>
          <w:b/>
          <w:bCs/>
          <w:sz w:val="24"/>
          <w:szCs w:val="24"/>
        </w:rPr>
        <w:t>Black</w:t>
      </w:r>
      <w:r w:rsidRPr="00C925D2">
        <w:rPr>
          <w:sz w:val="24"/>
          <w:szCs w:val="24"/>
        </w:rPr>
        <w:t xml:space="preserve">: Elegance, power, mystery </w:t>
      </w:r>
    </w:p>
    <w:p w:rsidR="00C925D2" w:rsidRPr="00C925D2" w:rsidRDefault="00C925D2" w:rsidP="00C925D2">
      <w:pPr>
        <w:numPr>
          <w:ilvl w:val="0"/>
          <w:numId w:val="13"/>
        </w:numPr>
        <w:rPr>
          <w:sz w:val="24"/>
          <w:szCs w:val="24"/>
        </w:rPr>
      </w:pPr>
      <w:r w:rsidRPr="00C925D2">
        <w:rPr>
          <w:b/>
          <w:bCs/>
          <w:sz w:val="24"/>
          <w:szCs w:val="24"/>
        </w:rPr>
        <w:t>White</w:t>
      </w:r>
      <w:r w:rsidRPr="00C925D2">
        <w:rPr>
          <w:sz w:val="24"/>
          <w:szCs w:val="24"/>
        </w:rPr>
        <w:t xml:space="preserve">: Purity, simplicity, cleanliness </w:t>
      </w:r>
    </w:p>
    <w:p w:rsidR="00C925D2" w:rsidRDefault="00C925D2" w:rsidP="00C925D2">
      <w:pPr>
        <w:rPr>
          <w:sz w:val="24"/>
          <w:szCs w:val="24"/>
        </w:rPr>
      </w:pPr>
      <w:r w:rsidRPr="00C925D2">
        <w:rPr>
          <w:sz w:val="24"/>
          <w:szCs w:val="24"/>
        </w:rPr>
        <w:t xml:space="preserve">In multimedia, choosing the right </w:t>
      </w:r>
      <w:proofErr w:type="spellStart"/>
      <w:r w:rsidRPr="00C925D2">
        <w:rPr>
          <w:sz w:val="24"/>
          <w:szCs w:val="24"/>
        </w:rPr>
        <w:t>color</w:t>
      </w:r>
      <w:proofErr w:type="spellEnd"/>
      <w:r w:rsidRPr="00C925D2">
        <w:rPr>
          <w:sz w:val="24"/>
          <w:szCs w:val="24"/>
        </w:rPr>
        <w:t xml:space="preserve"> can reinforce branding and messaging.</w:t>
      </w:r>
    </w:p>
    <w:p w:rsidR="00855D55" w:rsidRPr="00855D55" w:rsidRDefault="00855D55" w:rsidP="00855D55">
      <w:pPr>
        <w:rPr>
          <w:b/>
          <w:bCs/>
          <w:sz w:val="24"/>
          <w:szCs w:val="24"/>
          <w:u w:val="single"/>
        </w:rPr>
      </w:pPr>
      <w:r w:rsidRPr="00855D55">
        <w:rPr>
          <w:b/>
          <w:bCs/>
          <w:sz w:val="24"/>
          <w:szCs w:val="24"/>
          <w:u w:val="single"/>
        </w:rPr>
        <w:t xml:space="preserve">Use of </w:t>
      </w:r>
      <w:proofErr w:type="spellStart"/>
      <w:r w:rsidRPr="00855D55">
        <w:rPr>
          <w:b/>
          <w:bCs/>
          <w:sz w:val="24"/>
          <w:szCs w:val="24"/>
          <w:u w:val="single"/>
        </w:rPr>
        <w:t>Color</w:t>
      </w:r>
      <w:proofErr w:type="spellEnd"/>
      <w:r w:rsidRPr="00855D55">
        <w:rPr>
          <w:b/>
          <w:bCs/>
          <w:sz w:val="24"/>
          <w:szCs w:val="24"/>
          <w:u w:val="single"/>
        </w:rPr>
        <w:t xml:space="preserve"> in Graphics</w:t>
      </w:r>
    </w:p>
    <w:p w:rsidR="00855D55" w:rsidRPr="00855D55" w:rsidRDefault="00855D55" w:rsidP="00855D55">
      <w:pPr>
        <w:rPr>
          <w:sz w:val="24"/>
          <w:szCs w:val="24"/>
        </w:rPr>
      </w:pPr>
      <w:r w:rsidRPr="00855D55">
        <w:rPr>
          <w:sz w:val="24"/>
          <w:szCs w:val="24"/>
        </w:rPr>
        <w:t xml:space="preserve">In graphic design, </w:t>
      </w:r>
      <w:proofErr w:type="spellStart"/>
      <w:r w:rsidRPr="00855D55">
        <w:rPr>
          <w:sz w:val="24"/>
          <w:szCs w:val="24"/>
        </w:rPr>
        <w:t>color</w:t>
      </w:r>
      <w:proofErr w:type="spellEnd"/>
      <w:r w:rsidRPr="00855D55">
        <w:rPr>
          <w:sz w:val="24"/>
          <w:szCs w:val="24"/>
        </w:rPr>
        <w:t xml:space="preserve"> is used to:</w:t>
      </w:r>
    </w:p>
    <w:p w:rsidR="00855D55" w:rsidRPr="00855D55" w:rsidRDefault="00855D55" w:rsidP="00855D55">
      <w:pPr>
        <w:numPr>
          <w:ilvl w:val="0"/>
          <w:numId w:val="14"/>
        </w:numPr>
        <w:rPr>
          <w:sz w:val="24"/>
          <w:szCs w:val="24"/>
        </w:rPr>
      </w:pPr>
      <w:r w:rsidRPr="00855D55">
        <w:rPr>
          <w:sz w:val="24"/>
          <w:szCs w:val="24"/>
        </w:rPr>
        <w:t xml:space="preserve">Highlight important elements </w:t>
      </w:r>
    </w:p>
    <w:p w:rsidR="00855D55" w:rsidRPr="00855D55" w:rsidRDefault="00855D55" w:rsidP="00855D55">
      <w:pPr>
        <w:numPr>
          <w:ilvl w:val="0"/>
          <w:numId w:val="14"/>
        </w:numPr>
        <w:rPr>
          <w:sz w:val="24"/>
          <w:szCs w:val="24"/>
        </w:rPr>
      </w:pPr>
      <w:r w:rsidRPr="00855D55">
        <w:rPr>
          <w:sz w:val="24"/>
          <w:szCs w:val="24"/>
        </w:rPr>
        <w:t xml:space="preserve">Create contrast and readability </w:t>
      </w:r>
    </w:p>
    <w:p w:rsidR="00855D55" w:rsidRPr="00855D55" w:rsidRDefault="00855D55" w:rsidP="00855D55">
      <w:pPr>
        <w:numPr>
          <w:ilvl w:val="0"/>
          <w:numId w:val="14"/>
        </w:numPr>
        <w:rPr>
          <w:sz w:val="24"/>
          <w:szCs w:val="24"/>
        </w:rPr>
      </w:pPr>
      <w:r w:rsidRPr="00855D55">
        <w:rPr>
          <w:sz w:val="24"/>
          <w:szCs w:val="24"/>
        </w:rPr>
        <w:t xml:space="preserve">Guide the viewer’s attention </w:t>
      </w:r>
    </w:p>
    <w:p w:rsidR="00855D55" w:rsidRDefault="00855D55" w:rsidP="00855D55">
      <w:pPr>
        <w:numPr>
          <w:ilvl w:val="0"/>
          <w:numId w:val="14"/>
        </w:numPr>
        <w:rPr>
          <w:sz w:val="24"/>
          <w:szCs w:val="24"/>
        </w:rPr>
      </w:pPr>
      <w:r w:rsidRPr="00855D55">
        <w:rPr>
          <w:sz w:val="24"/>
          <w:szCs w:val="24"/>
        </w:rPr>
        <w:lastRenderedPageBreak/>
        <w:t>Establish brand identity</w:t>
      </w:r>
    </w:p>
    <w:p w:rsidR="00855D55" w:rsidRPr="00855D55" w:rsidRDefault="00855D55" w:rsidP="00855D55">
      <w:pPr>
        <w:rPr>
          <w:b/>
          <w:bCs/>
          <w:sz w:val="24"/>
          <w:szCs w:val="24"/>
          <w:u w:val="single"/>
        </w:rPr>
      </w:pPr>
      <w:r w:rsidRPr="00855D55">
        <w:rPr>
          <w:b/>
          <w:bCs/>
          <w:sz w:val="24"/>
          <w:szCs w:val="24"/>
          <w:u w:val="single"/>
        </w:rPr>
        <w:t xml:space="preserve">Use of </w:t>
      </w:r>
      <w:proofErr w:type="spellStart"/>
      <w:r w:rsidRPr="00855D55">
        <w:rPr>
          <w:b/>
          <w:bCs/>
          <w:sz w:val="24"/>
          <w:szCs w:val="24"/>
          <w:u w:val="single"/>
        </w:rPr>
        <w:t>Color</w:t>
      </w:r>
      <w:proofErr w:type="spellEnd"/>
      <w:r w:rsidRPr="00855D55">
        <w:rPr>
          <w:b/>
          <w:bCs/>
          <w:sz w:val="24"/>
          <w:szCs w:val="24"/>
          <w:u w:val="single"/>
        </w:rPr>
        <w:t xml:space="preserve"> in Images and Multimedia Content</w:t>
      </w:r>
    </w:p>
    <w:p w:rsidR="00855D55" w:rsidRPr="00855D55" w:rsidRDefault="00855D55" w:rsidP="00855D55">
      <w:r w:rsidRPr="00855D55">
        <w:t xml:space="preserve">In multimedia (videos, animations, interactive media), </w:t>
      </w:r>
      <w:proofErr w:type="spellStart"/>
      <w:r w:rsidRPr="00855D55">
        <w:t>color</w:t>
      </w:r>
      <w:proofErr w:type="spellEnd"/>
      <w:r w:rsidRPr="00855D55">
        <w:t xml:space="preserve"> plays several roles:</w:t>
      </w:r>
    </w:p>
    <w:p w:rsidR="00855D55" w:rsidRPr="00855D55" w:rsidRDefault="00855D55" w:rsidP="00855D55">
      <w:r w:rsidRPr="00855D55">
        <w:rPr>
          <w:rStyle w:val="Strong"/>
        </w:rPr>
        <w:t>1. Storytelling</w:t>
      </w:r>
      <w:r w:rsidRPr="00855D55">
        <w:br/>
      </w:r>
      <w:proofErr w:type="spellStart"/>
      <w:r w:rsidRPr="00855D55">
        <w:t>Color</w:t>
      </w:r>
      <w:proofErr w:type="spellEnd"/>
      <w:r w:rsidRPr="00855D55">
        <w:t xml:space="preserve"> grading in videos can set the mood—warm tones for happiness, cool tones for sadness or tension.</w:t>
      </w:r>
    </w:p>
    <w:p w:rsidR="00855D55" w:rsidRPr="00855D55" w:rsidRDefault="00855D55" w:rsidP="00855D55">
      <w:r w:rsidRPr="00855D55">
        <w:rPr>
          <w:rStyle w:val="Strong"/>
        </w:rPr>
        <w:t>2. Visual Consistency</w:t>
      </w:r>
      <w:r w:rsidRPr="00855D55">
        <w:br/>
        <w:t xml:space="preserve">Maintaining a consistent </w:t>
      </w:r>
      <w:proofErr w:type="spellStart"/>
      <w:r w:rsidRPr="00855D55">
        <w:t>color</w:t>
      </w:r>
      <w:proofErr w:type="spellEnd"/>
      <w:r w:rsidRPr="00855D55">
        <w:t xml:space="preserve"> palette ensures a unified look across media elements.</w:t>
      </w:r>
    </w:p>
    <w:p w:rsidR="00855D55" w:rsidRPr="00855D55" w:rsidRDefault="00855D55" w:rsidP="00855D55">
      <w:r w:rsidRPr="00855D55">
        <w:rPr>
          <w:rStyle w:val="Strong"/>
        </w:rPr>
        <w:t>3. Depth and Realism</w:t>
      </w:r>
      <w:r w:rsidRPr="00855D55">
        <w:br/>
        <w:t>Shadows, highlights, and gradients add realism and dimension to images.</w:t>
      </w:r>
    </w:p>
    <w:p w:rsidR="00855D55" w:rsidRDefault="00855D55" w:rsidP="00855D55">
      <w:r w:rsidRPr="00855D55">
        <w:rPr>
          <w:rStyle w:val="Strong"/>
        </w:rPr>
        <w:t>4. Accessibility</w:t>
      </w:r>
      <w:r w:rsidRPr="00855D55">
        <w:br/>
        <w:t xml:space="preserve">Proper contrast and </w:t>
      </w:r>
      <w:proofErr w:type="spellStart"/>
      <w:r w:rsidRPr="00855D55">
        <w:t>color</w:t>
      </w:r>
      <w:proofErr w:type="spellEnd"/>
      <w:r w:rsidRPr="00855D55">
        <w:t xml:space="preserve"> choices ensure content is readable for users with visual impairments, including </w:t>
      </w:r>
      <w:proofErr w:type="spellStart"/>
      <w:r w:rsidRPr="00855D55">
        <w:t>color</w:t>
      </w:r>
      <w:proofErr w:type="spellEnd"/>
      <w:r w:rsidRPr="00855D55">
        <w:t xml:space="preserve"> blindness.</w:t>
      </w:r>
    </w:p>
    <w:p w:rsidR="00855D55" w:rsidRPr="00855D55" w:rsidRDefault="00855D55" w:rsidP="00855D55">
      <w:pPr>
        <w:rPr>
          <w:sz w:val="24"/>
          <w:szCs w:val="24"/>
        </w:rPr>
      </w:pPr>
    </w:p>
    <w:p w:rsidR="00855D55" w:rsidRPr="00855D55" w:rsidRDefault="00855D55" w:rsidP="00855D55">
      <w:pPr>
        <w:rPr>
          <w:b/>
          <w:bCs/>
          <w:sz w:val="24"/>
          <w:szCs w:val="24"/>
        </w:rPr>
      </w:pPr>
      <w:r w:rsidRPr="00855D55">
        <w:rPr>
          <w:b/>
          <w:bCs/>
          <w:sz w:val="24"/>
          <w:szCs w:val="24"/>
        </w:rPr>
        <w:t xml:space="preserve">Best Practices for Using </w:t>
      </w:r>
      <w:proofErr w:type="spellStart"/>
      <w:r w:rsidRPr="00855D55">
        <w:rPr>
          <w:b/>
          <w:bCs/>
          <w:sz w:val="24"/>
          <w:szCs w:val="24"/>
        </w:rPr>
        <w:t>Color</w:t>
      </w:r>
      <w:proofErr w:type="spellEnd"/>
      <w:r w:rsidRPr="00855D55">
        <w:rPr>
          <w:b/>
          <w:bCs/>
          <w:sz w:val="24"/>
          <w:szCs w:val="24"/>
        </w:rPr>
        <w:t xml:space="preserve"> in Multimedia</w:t>
      </w:r>
    </w:p>
    <w:p w:rsidR="00855D55" w:rsidRPr="00855D55" w:rsidRDefault="00855D55" w:rsidP="00855D55">
      <w:pPr>
        <w:numPr>
          <w:ilvl w:val="0"/>
          <w:numId w:val="16"/>
        </w:numPr>
        <w:rPr>
          <w:sz w:val="24"/>
          <w:szCs w:val="24"/>
        </w:rPr>
      </w:pPr>
      <w:r w:rsidRPr="00855D55">
        <w:rPr>
          <w:sz w:val="24"/>
          <w:szCs w:val="24"/>
        </w:rPr>
        <w:t xml:space="preserve">Use a limited </w:t>
      </w:r>
      <w:proofErr w:type="spellStart"/>
      <w:r w:rsidRPr="00855D55">
        <w:rPr>
          <w:sz w:val="24"/>
          <w:szCs w:val="24"/>
        </w:rPr>
        <w:t>color</w:t>
      </w:r>
      <w:proofErr w:type="spellEnd"/>
      <w:r w:rsidRPr="00855D55">
        <w:rPr>
          <w:sz w:val="24"/>
          <w:szCs w:val="24"/>
        </w:rPr>
        <w:t xml:space="preserve"> palette (3–5 main </w:t>
      </w:r>
      <w:proofErr w:type="spellStart"/>
      <w:r w:rsidRPr="00855D55">
        <w:rPr>
          <w:sz w:val="24"/>
          <w:szCs w:val="24"/>
        </w:rPr>
        <w:t>colors</w:t>
      </w:r>
      <w:proofErr w:type="spellEnd"/>
      <w:r w:rsidRPr="00855D55">
        <w:rPr>
          <w:sz w:val="24"/>
          <w:szCs w:val="24"/>
        </w:rPr>
        <w:t xml:space="preserve">) </w:t>
      </w:r>
    </w:p>
    <w:p w:rsidR="00855D55" w:rsidRPr="00855D55" w:rsidRDefault="00855D55" w:rsidP="00855D55">
      <w:pPr>
        <w:numPr>
          <w:ilvl w:val="0"/>
          <w:numId w:val="16"/>
        </w:numPr>
        <w:rPr>
          <w:sz w:val="24"/>
          <w:szCs w:val="24"/>
        </w:rPr>
      </w:pPr>
      <w:r w:rsidRPr="00855D55">
        <w:rPr>
          <w:sz w:val="24"/>
          <w:szCs w:val="24"/>
        </w:rPr>
        <w:t xml:space="preserve">Ensure strong contrast between text and background </w:t>
      </w:r>
    </w:p>
    <w:p w:rsidR="00855D55" w:rsidRPr="00855D55" w:rsidRDefault="00855D55" w:rsidP="00855D55">
      <w:pPr>
        <w:numPr>
          <w:ilvl w:val="0"/>
          <w:numId w:val="16"/>
        </w:numPr>
        <w:rPr>
          <w:sz w:val="24"/>
          <w:szCs w:val="24"/>
        </w:rPr>
      </w:pPr>
      <w:r w:rsidRPr="00855D55">
        <w:rPr>
          <w:sz w:val="24"/>
          <w:szCs w:val="24"/>
        </w:rPr>
        <w:t xml:space="preserve">Maintain consistency across all media elements </w:t>
      </w:r>
    </w:p>
    <w:p w:rsidR="00855D55" w:rsidRPr="00855D55" w:rsidRDefault="00855D55" w:rsidP="00855D55">
      <w:pPr>
        <w:numPr>
          <w:ilvl w:val="0"/>
          <w:numId w:val="16"/>
        </w:numPr>
        <w:rPr>
          <w:sz w:val="24"/>
          <w:szCs w:val="24"/>
        </w:rPr>
      </w:pPr>
      <w:r w:rsidRPr="00855D55">
        <w:rPr>
          <w:sz w:val="24"/>
          <w:szCs w:val="24"/>
        </w:rPr>
        <w:t xml:space="preserve">Test </w:t>
      </w:r>
      <w:proofErr w:type="spellStart"/>
      <w:r w:rsidRPr="00855D55">
        <w:rPr>
          <w:sz w:val="24"/>
          <w:szCs w:val="24"/>
        </w:rPr>
        <w:t>colors</w:t>
      </w:r>
      <w:proofErr w:type="spellEnd"/>
      <w:r w:rsidRPr="00855D55">
        <w:rPr>
          <w:sz w:val="24"/>
          <w:szCs w:val="24"/>
        </w:rPr>
        <w:t xml:space="preserve"> on different screens and devices </w:t>
      </w:r>
    </w:p>
    <w:p w:rsidR="00855D55" w:rsidRPr="00855D55" w:rsidRDefault="00855D55" w:rsidP="00855D55">
      <w:pPr>
        <w:numPr>
          <w:ilvl w:val="0"/>
          <w:numId w:val="16"/>
        </w:numPr>
        <w:rPr>
          <w:sz w:val="24"/>
          <w:szCs w:val="24"/>
        </w:rPr>
      </w:pPr>
      <w:r w:rsidRPr="00855D55">
        <w:rPr>
          <w:sz w:val="24"/>
          <w:szCs w:val="24"/>
        </w:rPr>
        <w:t xml:space="preserve">Consider cultural meanings of </w:t>
      </w:r>
      <w:proofErr w:type="spellStart"/>
      <w:r w:rsidRPr="00855D55">
        <w:rPr>
          <w:sz w:val="24"/>
          <w:szCs w:val="24"/>
        </w:rPr>
        <w:t>colors</w:t>
      </w:r>
      <w:proofErr w:type="spellEnd"/>
      <w:r w:rsidRPr="00855D55">
        <w:rPr>
          <w:sz w:val="24"/>
          <w:szCs w:val="24"/>
        </w:rPr>
        <w:t xml:space="preserve"> </w:t>
      </w:r>
    </w:p>
    <w:p w:rsidR="00855D55" w:rsidRPr="00855D55" w:rsidRDefault="00855D55" w:rsidP="00855D55">
      <w:pPr>
        <w:numPr>
          <w:ilvl w:val="0"/>
          <w:numId w:val="16"/>
        </w:numPr>
        <w:rPr>
          <w:sz w:val="24"/>
          <w:szCs w:val="24"/>
        </w:rPr>
      </w:pPr>
      <w:r w:rsidRPr="00855D55">
        <w:rPr>
          <w:sz w:val="24"/>
          <w:szCs w:val="24"/>
        </w:rPr>
        <w:t xml:space="preserve">Design with accessibility in mind </w:t>
      </w:r>
    </w:p>
    <w:p w:rsidR="00855D55" w:rsidRPr="00855D55" w:rsidRDefault="00855D55" w:rsidP="00855D55">
      <w:pPr>
        <w:rPr>
          <w:sz w:val="24"/>
          <w:szCs w:val="24"/>
        </w:rPr>
      </w:pPr>
      <w:r w:rsidRPr="00855D55">
        <w:rPr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55D55" w:rsidRPr="00855D55" w:rsidRDefault="00855D55" w:rsidP="00855D55">
      <w:pPr>
        <w:rPr>
          <w:b/>
          <w:bCs/>
          <w:sz w:val="24"/>
          <w:szCs w:val="24"/>
        </w:rPr>
      </w:pPr>
      <w:r w:rsidRPr="00855D55">
        <w:rPr>
          <w:b/>
          <w:bCs/>
          <w:sz w:val="24"/>
          <w:szCs w:val="24"/>
        </w:rPr>
        <w:t>Conclusion</w:t>
      </w:r>
    </w:p>
    <w:p w:rsidR="00855D55" w:rsidRPr="00855D55" w:rsidRDefault="00855D55" w:rsidP="00855D55">
      <w:pPr>
        <w:rPr>
          <w:sz w:val="24"/>
          <w:szCs w:val="24"/>
        </w:rPr>
      </w:pPr>
      <w:proofErr w:type="spellStart"/>
      <w:r w:rsidRPr="00855D55">
        <w:rPr>
          <w:sz w:val="24"/>
          <w:szCs w:val="24"/>
        </w:rPr>
        <w:t>Color</w:t>
      </w:r>
      <w:proofErr w:type="spellEnd"/>
      <w:r w:rsidRPr="00855D55">
        <w:rPr>
          <w:sz w:val="24"/>
          <w:szCs w:val="24"/>
        </w:rPr>
        <w:t xml:space="preserve"> theory is a fundamental aspect of multimedia design that goes beyond aesthetics. It influences how audiences interpret, feel, and interact with visual content. By understanding </w:t>
      </w:r>
      <w:proofErr w:type="spellStart"/>
      <w:r w:rsidRPr="00855D55">
        <w:rPr>
          <w:sz w:val="24"/>
          <w:szCs w:val="24"/>
        </w:rPr>
        <w:t>color</w:t>
      </w:r>
      <w:proofErr w:type="spellEnd"/>
      <w:r w:rsidRPr="00855D55">
        <w:rPr>
          <w:sz w:val="24"/>
          <w:szCs w:val="24"/>
        </w:rPr>
        <w:t xml:space="preserve"> relationships, psychological effects, and technical applications, designers can create compelling graphics and images that effectively communicate their intended message.</w:t>
      </w:r>
    </w:p>
    <w:p w:rsidR="00855D55" w:rsidRPr="00855D55" w:rsidRDefault="00855D55" w:rsidP="00855D55">
      <w:r w:rsidRPr="00855D55">
        <w:t xml:space="preserve">Mastering </w:t>
      </w:r>
      <w:proofErr w:type="spellStart"/>
      <w:r w:rsidRPr="00855D55">
        <w:t>color</w:t>
      </w:r>
      <w:proofErr w:type="spellEnd"/>
      <w:r w:rsidRPr="00855D55">
        <w:t xml:space="preserve"> theory not only enhances visual appeal but also ensures clarity, consistency, and impact in multimedia projects.</w:t>
      </w:r>
    </w:p>
    <w:p w:rsidR="00855D55" w:rsidRDefault="00855D55" w:rsidP="00855D55"/>
    <w:p w:rsidR="00855D55" w:rsidRPr="00855D55" w:rsidRDefault="00855D55" w:rsidP="00855D55">
      <w:pPr>
        <w:pStyle w:val="NormalWeb"/>
      </w:pPr>
    </w:p>
    <w:p w:rsidR="00855D55" w:rsidRPr="00855D55" w:rsidRDefault="00855D55" w:rsidP="00855D55"/>
    <w:p w:rsidR="00855D55" w:rsidRPr="00C925D2" w:rsidRDefault="00855D55" w:rsidP="00C925D2">
      <w:pPr>
        <w:rPr>
          <w:sz w:val="24"/>
          <w:szCs w:val="24"/>
        </w:rPr>
      </w:pPr>
    </w:p>
    <w:p w:rsidR="00C925D2" w:rsidRPr="00C925D2" w:rsidRDefault="00C925D2" w:rsidP="00C925D2">
      <w:pPr>
        <w:rPr>
          <w:sz w:val="24"/>
          <w:szCs w:val="24"/>
        </w:rPr>
      </w:pPr>
    </w:p>
    <w:p w:rsidR="00C925D2" w:rsidRPr="00C925D2" w:rsidRDefault="00C925D2" w:rsidP="00D83062">
      <w:pPr>
        <w:rPr>
          <w:sz w:val="24"/>
          <w:szCs w:val="24"/>
        </w:rPr>
      </w:pPr>
    </w:p>
    <w:p w:rsidR="00CA3899" w:rsidRPr="00CA3899" w:rsidRDefault="00CA3899" w:rsidP="00CA3899">
      <w:pPr>
        <w:rPr>
          <w:sz w:val="24"/>
          <w:szCs w:val="24"/>
        </w:rPr>
      </w:pPr>
    </w:p>
    <w:p w:rsidR="00CA3899" w:rsidRPr="00CA3899" w:rsidRDefault="00CA3899" w:rsidP="00CA3899">
      <w:pPr>
        <w:rPr>
          <w:sz w:val="24"/>
          <w:szCs w:val="24"/>
        </w:rPr>
      </w:pPr>
    </w:p>
    <w:p w:rsidR="00CA3899" w:rsidRPr="00486D5C" w:rsidRDefault="00CA3899" w:rsidP="0054030C">
      <w:pPr>
        <w:rPr>
          <w:sz w:val="24"/>
          <w:szCs w:val="24"/>
        </w:rPr>
      </w:pPr>
    </w:p>
    <w:p w:rsidR="00486D5C" w:rsidRPr="00486D5C" w:rsidRDefault="00486D5C" w:rsidP="0054030C">
      <w:pPr>
        <w:rPr>
          <w:b/>
          <w:bCs/>
          <w:sz w:val="24"/>
          <w:szCs w:val="24"/>
        </w:rPr>
      </w:pPr>
    </w:p>
    <w:sectPr w:rsidR="00486D5C" w:rsidRPr="00486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6E2D"/>
    <w:multiLevelType w:val="multilevel"/>
    <w:tmpl w:val="EE74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63009"/>
    <w:multiLevelType w:val="hybridMultilevel"/>
    <w:tmpl w:val="28DCC2C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A73EC6"/>
    <w:multiLevelType w:val="multilevel"/>
    <w:tmpl w:val="F446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67E64"/>
    <w:multiLevelType w:val="multilevel"/>
    <w:tmpl w:val="43A8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357EE"/>
    <w:multiLevelType w:val="multilevel"/>
    <w:tmpl w:val="1BE4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E2CFF"/>
    <w:multiLevelType w:val="multilevel"/>
    <w:tmpl w:val="CD28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D6E5E"/>
    <w:multiLevelType w:val="multilevel"/>
    <w:tmpl w:val="DB0A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86974"/>
    <w:multiLevelType w:val="multilevel"/>
    <w:tmpl w:val="BA6C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96DE3"/>
    <w:multiLevelType w:val="multilevel"/>
    <w:tmpl w:val="EA80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4241D"/>
    <w:multiLevelType w:val="multilevel"/>
    <w:tmpl w:val="61E8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D7A23"/>
    <w:multiLevelType w:val="multilevel"/>
    <w:tmpl w:val="D7DE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46582"/>
    <w:multiLevelType w:val="multilevel"/>
    <w:tmpl w:val="0050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70B50"/>
    <w:multiLevelType w:val="multilevel"/>
    <w:tmpl w:val="4E72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D2CCC"/>
    <w:multiLevelType w:val="multilevel"/>
    <w:tmpl w:val="9146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B62CD9"/>
    <w:multiLevelType w:val="multilevel"/>
    <w:tmpl w:val="98CE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66DCD"/>
    <w:multiLevelType w:val="multilevel"/>
    <w:tmpl w:val="2B24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420605">
    <w:abstractNumId w:val="3"/>
  </w:num>
  <w:num w:numId="2" w16cid:durableId="2017419983">
    <w:abstractNumId w:val="8"/>
  </w:num>
  <w:num w:numId="3" w16cid:durableId="1916084638">
    <w:abstractNumId w:val="13"/>
  </w:num>
  <w:num w:numId="4" w16cid:durableId="361326786">
    <w:abstractNumId w:val="11"/>
  </w:num>
  <w:num w:numId="5" w16cid:durableId="2102867908">
    <w:abstractNumId w:val="4"/>
  </w:num>
  <w:num w:numId="6" w16cid:durableId="737284680">
    <w:abstractNumId w:val="1"/>
  </w:num>
  <w:num w:numId="7" w16cid:durableId="584218842">
    <w:abstractNumId w:val="15"/>
  </w:num>
  <w:num w:numId="8" w16cid:durableId="2099792231">
    <w:abstractNumId w:val="2"/>
  </w:num>
  <w:num w:numId="9" w16cid:durableId="905383638">
    <w:abstractNumId w:val="6"/>
  </w:num>
  <w:num w:numId="10" w16cid:durableId="2085756064">
    <w:abstractNumId w:val="10"/>
  </w:num>
  <w:num w:numId="11" w16cid:durableId="1028798925">
    <w:abstractNumId w:val="9"/>
  </w:num>
  <w:num w:numId="12" w16cid:durableId="1598637294">
    <w:abstractNumId w:val="14"/>
  </w:num>
  <w:num w:numId="13" w16cid:durableId="1725324937">
    <w:abstractNumId w:val="5"/>
  </w:num>
  <w:num w:numId="14" w16cid:durableId="1852059616">
    <w:abstractNumId w:val="0"/>
  </w:num>
  <w:num w:numId="15" w16cid:durableId="1224412243">
    <w:abstractNumId w:val="7"/>
  </w:num>
  <w:num w:numId="16" w16cid:durableId="2541703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0F0"/>
    <w:rsid w:val="000850F0"/>
    <w:rsid w:val="00486D5C"/>
    <w:rsid w:val="0054030C"/>
    <w:rsid w:val="00855D55"/>
    <w:rsid w:val="00B039D0"/>
    <w:rsid w:val="00C925D2"/>
    <w:rsid w:val="00CA3899"/>
    <w:rsid w:val="00CD3FA4"/>
    <w:rsid w:val="00D8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EB9B1"/>
  <w15:chartTrackingRefBased/>
  <w15:docId w15:val="{E93038DD-0A86-4E10-ADAB-035F4EEE7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0F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0F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F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0F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0F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0F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0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0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0F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0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0F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0F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6D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D5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5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55D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lazermuseum.org/colorwheel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862F8-756A-455E-BE43-F044FF212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1096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S.Mariyawinson winson</dc:creator>
  <cp:keywords/>
  <dc:description/>
  <cp:lastModifiedBy>S.Mariyawinson winson</cp:lastModifiedBy>
  <cp:revision>1</cp:revision>
  <dcterms:created xsi:type="dcterms:W3CDTF">2026-04-11T15:35:00Z</dcterms:created>
  <dcterms:modified xsi:type="dcterms:W3CDTF">2026-04-11T16:55:00Z</dcterms:modified>
</cp:coreProperties>
</file>