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05pt;height:55.15pt" o:ole="">
            <v:imagedata r:id="rId9" o:title=""/>
          </v:shape>
          <o:OLEObject Type="Embed" ProgID="Photoshop.Image.7" ShapeID="_x0000_i1025" DrawAspect="Content" ObjectID="_1551621510" r:id="rId10">
            <o:FieldCodes>\s</o:FieldCodes>
          </o:OLEObject>
        </w:object>
      </w:r>
      <w:r>
        <w:object w:dxaOrig="4877" w:dyaOrig="2438" w14:anchorId="0059AB7D">
          <v:shape id="_x0000_i1026" type="#_x0000_t75" style="width:111.05pt;height:55.15pt" o:ole="">
            <v:imagedata r:id="rId11" o:title=""/>
          </v:shape>
          <o:OLEObject Type="Embed" ProgID="Photoshop.Image.7" ShapeID="_x0000_i1026" DrawAspect="Content" ObjectID="_1551621511"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BFEBAA1" w14:textId="7777777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2082BFE5" w14:textId="6A507457"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A02453">
      <w:pPr>
        <w:spacing w:beforeLines="50" w:before="211" w:afterLines="50" w:after="211" w:line="360" w:lineRule="auto"/>
        <w:ind w:firstLineChars="0" w:firstLine="0"/>
        <w:jc w:val="center"/>
        <w:outlineLvl w:val="0"/>
        <w:rPr>
          <w:rFonts w:eastAsia="宋体"/>
          <w:b/>
          <w:sz w:val="44"/>
        </w:rPr>
      </w:pPr>
      <w:r w:rsidRPr="002E736E">
        <w:rPr>
          <w:rFonts w:eastAsia="宋体" w:hint="eastAsia"/>
          <w:b/>
          <w:sz w:val="44"/>
        </w:rPr>
        <w:t>摘要</w:t>
      </w:r>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lastRenderedPageBreak/>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 xml:space="preserve">Sun </w:t>
      </w:r>
      <w:proofErr w:type="spellStart"/>
      <w:r w:rsidR="00D316C4">
        <w:rPr>
          <w:rFonts w:hint="eastAsia"/>
          <w:b/>
        </w:rPr>
        <w:t>Minjie</w:t>
      </w:r>
      <w:proofErr w:type="spellEnd"/>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928D3">
      <w:pPr>
        <w:spacing w:beforeLines="100" w:before="423" w:afterLines="100" w:after="423" w:line="360" w:lineRule="auto"/>
        <w:ind w:firstLineChars="0" w:firstLine="0"/>
        <w:jc w:val="center"/>
        <w:outlineLvl w:val="0"/>
        <w:rPr>
          <w:rFonts w:eastAsia="黑体"/>
          <w:b/>
          <w:sz w:val="44"/>
          <w:szCs w:val="44"/>
        </w:rPr>
      </w:pPr>
      <w:bookmarkStart w:id="0" w:name="_Toc383243408"/>
      <w:bookmarkStart w:id="1" w:name="_Toc383244325"/>
      <w:bookmarkStart w:id="2" w:name="_Toc383252861"/>
      <w:bookmarkStart w:id="3" w:name="_Toc383252965"/>
      <w:bookmarkStart w:id="4" w:name="_Toc383437952"/>
      <w:bookmarkStart w:id="5" w:name="_Toc385497195"/>
      <w:bookmarkStart w:id="6" w:name="_Toc416127753"/>
      <w:r w:rsidRPr="001D23FB">
        <w:rPr>
          <w:rFonts w:eastAsia="黑体"/>
          <w:b/>
          <w:sz w:val="44"/>
          <w:szCs w:val="44"/>
        </w:rPr>
        <w:t>A</w:t>
      </w:r>
      <w:r w:rsidRPr="001D23FB">
        <w:rPr>
          <w:rFonts w:eastAsia="黑体" w:hint="eastAsia"/>
          <w:b/>
          <w:sz w:val="44"/>
          <w:szCs w:val="44"/>
        </w:rPr>
        <w:t>bstract</w:t>
      </w:r>
      <w:bookmarkEnd w:id="0"/>
      <w:bookmarkEnd w:id="1"/>
      <w:bookmarkEnd w:id="2"/>
      <w:bookmarkEnd w:id="3"/>
      <w:bookmarkEnd w:id="4"/>
      <w:bookmarkEnd w:id="5"/>
      <w:bookmarkEnd w:id="6"/>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proofErr w:type="spellStart"/>
      <w:r w:rsidR="00337969">
        <w:t>Yiyi</w:t>
      </w:r>
      <w:proofErr w:type="spellEnd"/>
      <w:r w:rsidR="00337969">
        <w:t xml:space="preserve"> angel Investment Co., Ltd.</w:t>
      </w:r>
      <w:r>
        <w:t xml:space="preserve">, and used investment standards from dozens of well-known </w:t>
      </w:r>
      <w:r>
        <w:lastRenderedPageBreak/>
        <w:t xml:space="preserve">domestic and foreign venture capital organizations as a verification. It has been found that the investment standards of Chongqing </w:t>
      </w:r>
      <w:proofErr w:type="spellStart"/>
      <w:r>
        <w:t>Yiyi</w:t>
      </w:r>
      <w:proofErr w:type="spellEnd"/>
      <w:r>
        <w:t xml:space="preserve"> Angels Investment Co., Ltd. are basically perfected and can be used as the basic evaluation standard of venture capital.</w:t>
      </w:r>
    </w:p>
    <w:p w14:paraId="4AE7675E" w14:textId="5350521C" w:rsidR="006F6350" w:rsidRDefault="006F6350" w:rsidP="005375C8">
      <w:pPr>
        <w:ind w:firstLine="480"/>
      </w:pPr>
      <w:r>
        <w:t xml:space="preserve">This set of investment standards of Chongqing </w:t>
      </w:r>
      <w:proofErr w:type="spellStart"/>
      <w:r>
        <w:t>Yiyi</w:t>
      </w:r>
      <w:proofErr w:type="spellEnd"/>
      <w:r>
        <w:t xml:space="preserve"> angel Investment Co., Ltd.  is established from the commercial nature, so superficially five standards in the six are to assess "things", and only one standard is to assess "people ". But in my opinion these "things" are based on "people". So I summarized the investment standards of Chongqing </w:t>
      </w:r>
      <w:proofErr w:type="spellStart"/>
      <w:r>
        <w:t>Yiyi</w:t>
      </w:r>
      <w:proofErr w:type="spellEnd"/>
      <w:r>
        <w:t xml:space="preserve">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6A218DE7" w14:textId="16F09BF1" w:rsidR="00192B8A" w:rsidRDefault="00192B8A" w:rsidP="00AD269D">
      <w:pPr>
        <w:ind w:firstLine="480"/>
      </w:pPr>
      <w:r>
        <w:br w:type="page"/>
      </w:r>
    </w:p>
    <w:p w14:paraId="279B1FA7" w14:textId="5B6B3D46"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p>
    <w:p w14:paraId="7F4FFD5F" w14:textId="1D2ABBFB" w:rsidR="00716EB6" w:rsidRPr="000361E1" w:rsidRDefault="00716EB6" w:rsidP="000361E1">
      <w:pPr>
        <w:pStyle w:val="2"/>
        <w:ind w:firstLine="560"/>
      </w:pPr>
      <w:r w:rsidRPr="000361E1">
        <w:rPr>
          <w:rFonts w:hint="eastAsia"/>
        </w:rPr>
        <w:t>研究背景及意义</w:t>
      </w:r>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r w:rsidRPr="00A83B28">
        <w:rPr>
          <w:rFonts w:hint="eastAsia"/>
        </w:rPr>
        <w:t>1.1.</w:t>
      </w:r>
      <w:r>
        <w:rPr>
          <w:rFonts w:hint="eastAsia"/>
        </w:rPr>
        <w:t xml:space="preserve">2 </w:t>
      </w:r>
      <w:r w:rsidR="00113E9A">
        <w:rPr>
          <w:rFonts w:hint="eastAsia"/>
        </w:rPr>
        <w:t>天使投资</w:t>
      </w:r>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19785"/>
                    </a:xfrm>
                    <a:prstGeom prst="rect">
                      <a:avLst/>
                    </a:prstGeom>
                  </pic:spPr>
                </pic:pic>
              </a:graphicData>
            </a:graphic>
          </wp:inline>
        </w:drawing>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r>
        <w:rPr>
          <w:rFonts w:hint="eastAsia"/>
        </w:rPr>
        <w:t>国内外研究现状</w:t>
      </w:r>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r>
        <w:rPr>
          <w:rFonts w:hint="eastAsia"/>
        </w:rPr>
        <w:lastRenderedPageBreak/>
        <w:t xml:space="preserve">1.2.1 </w:t>
      </w:r>
      <w:r w:rsidR="00F11810">
        <w:rPr>
          <w:rFonts w:hint="eastAsia"/>
        </w:rPr>
        <w:t>国内外</w:t>
      </w:r>
      <w:r>
        <w:rPr>
          <w:rFonts w:hint="eastAsia"/>
        </w:rPr>
        <w:t>天使投资的评估标准</w:t>
      </w:r>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r>
        <w:rPr>
          <w:rFonts w:hint="eastAsia"/>
        </w:rPr>
        <w:t>1.2.2 信息融合</w:t>
      </w:r>
      <w:r w:rsidR="00B24D32">
        <w:rPr>
          <w:rFonts w:hint="eastAsia"/>
        </w:rPr>
        <w:t>背景</w:t>
      </w:r>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E64F2">
          <w:headerReference w:type="even" r:id="rId15"/>
          <w:headerReference w:type="default" r:id="rId16"/>
          <w:footerReference w:type="even" r:id="rId17"/>
          <w:footerReference w:type="default" r:id="rId18"/>
          <w:headerReference w:type="first" r:id="rId19"/>
          <w:footerReference w:type="first" r:id="rId20"/>
          <w:pgSz w:w="11900" w:h="16840"/>
          <w:pgMar w:top="1440" w:right="1800" w:bottom="1440" w:left="1800" w:header="851" w:footer="992" w:gutter="0"/>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r>
        <w:rPr>
          <w:rFonts w:hint="eastAsia"/>
        </w:rPr>
        <w:lastRenderedPageBreak/>
        <w:t>本文主要研究内容</w:t>
      </w:r>
      <w:r w:rsidR="007969C8">
        <w:rPr>
          <w:rFonts w:hint="eastAsia"/>
        </w:rPr>
        <w:t>及结构</w:t>
      </w:r>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r>
        <w:rPr>
          <w:rFonts w:hint="eastAsia"/>
        </w:rPr>
        <w:lastRenderedPageBreak/>
        <w:t>第二章</w:t>
      </w:r>
      <w:r>
        <w:rPr>
          <w:rFonts w:hint="eastAsia"/>
        </w:rPr>
        <w:t xml:space="preserve"> </w:t>
      </w:r>
      <w:r>
        <w:rPr>
          <w:rFonts w:hint="eastAsia"/>
        </w:rPr>
        <w:t>投资标准</w:t>
      </w:r>
    </w:p>
    <w:p w14:paraId="51383832" w14:textId="2302575B" w:rsidR="00881791" w:rsidRDefault="00881791" w:rsidP="00881791">
      <w:pPr>
        <w:pStyle w:val="2"/>
      </w:pPr>
      <w:r w:rsidRPr="00881791">
        <w:rPr>
          <w:rFonts w:hint="eastAsia"/>
        </w:rPr>
        <w:t>2.1 易一天使投资标准“熊六刀”</w:t>
      </w:r>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r>
        <w:rPr>
          <w:rFonts w:hint="eastAsia"/>
        </w:rPr>
        <w:t>2.1.1 商业的本质</w:t>
      </w:r>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r w:rsidR="00FC7B5E">
        <w:fldChar w:fldCharType="begin"/>
      </w:r>
      <w:r w:rsidR="00FC7B5E">
        <w:instrText xml:space="preserve"> HYPERLINK "https://zh.wikipedia.org/wiki/%E5%8E%9F%E5%A7%8B%E7%A4%BE%E4%BC%9A" \o "</w:instrText>
      </w:r>
      <w:r w:rsidR="00FC7B5E">
        <w:instrText>原始社会</w:instrText>
      </w:r>
      <w:r w:rsidR="00FC7B5E">
        <w:instrText xml:space="preserve">" </w:instrText>
      </w:r>
      <w:r w:rsidR="00FC7B5E">
        <w:fldChar w:fldCharType="separate"/>
      </w:r>
      <w:r w:rsidRPr="00EF40BC">
        <w:t>原始社会</w:t>
      </w:r>
      <w:r w:rsidR="00FC7B5E">
        <w:fldChar w:fldCharType="end"/>
      </w:r>
      <w:hyperlink r:id="rId22" w:tooltip="以物易物" w:history="1">
        <w:r w:rsidRPr="00EF40BC">
          <w:t>以物易物</w:t>
        </w:r>
      </w:hyperlink>
      <w:r w:rsidRPr="00EF40BC">
        <w:t>的交换行为，它的本质是</w:t>
      </w:r>
      <w:r w:rsidR="00FC7B5E">
        <w:fldChar w:fldCharType="begin"/>
      </w:r>
      <w:r w:rsidR="00FC7B5E">
        <w:instrText xml:space="preserve"> HYPERLINK "https://zh.wikipedia.org/wiki/%E4%BA%A4%E6%8D%A2" \o "</w:instrText>
      </w:r>
      <w:r w:rsidR="00FC7B5E">
        <w:instrText>交换</w:instrText>
      </w:r>
      <w:r w:rsidR="00FC7B5E">
        <w:instrText xml:space="preserve">" </w:instrText>
      </w:r>
      <w:r w:rsidR="00FC7B5E">
        <w:fldChar w:fldCharType="separate"/>
      </w:r>
      <w:r w:rsidRPr="00EF40BC">
        <w:t>交换</w:t>
      </w:r>
      <w:r w:rsidR="00FC7B5E">
        <w:fldChar w:fldCharType="end"/>
      </w:r>
      <w:r w:rsidRPr="00EF40BC">
        <w:t>，而且是基于人们对</w:t>
      </w:r>
      <w:r w:rsidR="00FC7B5E">
        <w:fldChar w:fldCharType="begin"/>
      </w:r>
      <w:r w:rsidR="00FC7B5E">
        <w:instrText xml:space="preserve"> HYPERLINK "https://zh.wikipedia.org/wiki/%E5%83%B9%E5%80%BC" \o "</w:instrText>
      </w:r>
      <w:r w:rsidR="00FC7B5E">
        <w:instrText>价值</w:instrText>
      </w:r>
      <w:r w:rsidR="00FC7B5E">
        <w:instrText xml:space="preserve">" </w:instrText>
      </w:r>
      <w:r w:rsidR="00FC7B5E">
        <w:fldChar w:fldCharType="separate"/>
      </w:r>
      <w:r w:rsidRPr="00EF40BC">
        <w:t>价值</w:t>
      </w:r>
      <w:r w:rsidR="00FC7B5E">
        <w:fldChar w:fldCharType="end"/>
      </w:r>
      <w:r w:rsidRPr="00EF40BC">
        <w:t>认识</w:t>
      </w:r>
      <w:r w:rsidR="00FC7B5E">
        <w:fldChar w:fldCharType="begin"/>
      </w:r>
      <w:r w:rsidR="00FC7B5E">
        <w:instrText xml:space="preserve"> HYPERLINK "https://zh.wikipedia.org/wiki/%E4%BA%A4%E6%98%93" \o "</w:instrText>
      </w:r>
      <w:r w:rsidR="00FC7B5E">
        <w:instrText>交易</w:instrText>
      </w:r>
      <w:r w:rsidR="00FC7B5E">
        <w:instrText xml:space="preserve">" </w:instrText>
      </w:r>
      <w:r w:rsidR="00FC7B5E">
        <w:fldChar w:fldCharType="separate"/>
      </w:r>
      <w:r w:rsidRPr="00EF40BC">
        <w:t>等价交换</w:t>
      </w:r>
      <w:r w:rsidR="00FC7B5E">
        <w:fldChar w:fldCharType="end"/>
      </w:r>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r>
        <w:rPr>
          <w:rFonts w:hint="eastAsia"/>
        </w:rPr>
        <w:t>2.1.2 用户及用户价值</w:t>
      </w:r>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r>
        <w:rPr>
          <w:rFonts w:hint="eastAsia"/>
        </w:rPr>
        <w:t>2.1.3 市场规模及增长趋势</w:t>
      </w:r>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r>
        <w:rPr>
          <w:rFonts w:hint="eastAsia"/>
        </w:rPr>
        <w:t>2.1.4 盈利模式</w:t>
      </w:r>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r>
        <w:rPr>
          <w:rFonts w:hint="eastAsia"/>
        </w:rPr>
        <w:t>2.1.5 业务模式</w:t>
      </w:r>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r>
        <w:rPr>
          <w:rFonts w:hint="eastAsia"/>
        </w:rPr>
        <w:t>2.1.6 相对竞争</w:t>
      </w:r>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r>
        <w:rPr>
          <w:rFonts w:hint="eastAsia"/>
        </w:rPr>
        <w:t>2.1.7 领袖及团队</w:t>
      </w:r>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r>
        <w:rPr>
          <w:rFonts w:hint="eastAsia"/>
        </w:rPr>
        <w:t>2.1.8</w:t>
      </w:r>
      <w:r w:rsidR="00656A10">
        <w:rPr>
          <w:rFonts w:hint="eastAsia"/>
        </w:rPr>
        <w:t xml:space="preserve"> 熊六刀总结</w:t>
      </w:r>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r>
        <w:rPr>
          <w:rFonts w:hint="eastAsia"/>
        </w:rPr>
        <w:t>2.2 国内其他投资机构的标准及对照</w:t>
      </w:r>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r>
        <w:rPr>
          <w:rFonts w:hint="eastAsia"/>
        </w:rPr>
        <w:t>2.3 在风险投资中对创始人的评估说明</w:t>
      </w:r>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51AD83F9" w14:textId="17B3EFA6" w:rsidR="00D317E1" w:rsidRDefault="00D317E1" w:rsidP="00D317E1">
      <w:pPr>
        <w:pStyle w:val="1"/>
      </w:pPr>
      <w:r>
        <w:rPr>
          <w:rFonts w:hint="eastAsia"/>
        </w:rPr>
        <w:lastRenderedPageBreak/>
        <w:t>第三章</w:t>
      </w:r>
      <w:r>
        <w:rPr>
          <w:rFonts w:hint="eastAsia"/>
        </w:rPr>
        <w:t xml:space="preserve"> </w:t>
      </w:r>
      <w:r>
        <w:rPr>
          <w:rFonts w:hint="eastAsia"/>
        </w:rPr>
        <w:t>不同指标信息融合</w:t>
      </w:r>
    </w:p>
    <w:p w14:paraId="3F7B8222" w14:textId="319A75DF" w:rsidR="003560BB" w:rsidRDefault="00C06A62" w:rsidP="00767C56">
      <w:pPr>
        <w:pStyle w:val="2"/>
      </w:pPr>
      <w:r>
        <w:rPr>
          <w:rFonts w:hint="eastAsia"/>
        </w:rPr>
        <w:t xml:space="preserve">3.1 </w:t>
      </w:r>
      <w:r w:rsidR="00C02EB3">
        <w:rPr>
          <w:rFonts w:hint="eastAsia"/>
        </w:rPr>
        <w:t>融合算法的比较</w:t>
      </w:r>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r>
        <w:rPr>
          <w:rFonts w:hint="eastAsia"/>
        </w:rPr>
        <w:t xml:space="preserve">3.1.1 </w:t>
      </w:r>
      <w:r w:rsidR="00C05E90">
        <w:rPr>
          <w:rFonts w:hint="eastAsia"/>
        </w:rPr>
        <w:t>贝叶斯方法</w:t>
      </w:r>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r>
        <w:rPr>
          <w:rFonts w:hint="eastAsia"/>
        </w:rPr>
        <w:t xml:space="preserve">3.1.2 </w:t>
      </w:r>
      <w:r w:rsidR="005B04B6">
        <w:rPr>
          <w:rFonts w:hint="eastAsia"/>
        </w:rPr>
        <w:t>证据理论</w:t>
      </w:r>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 xml:space="preserve">A. P. </w:t>
      </w:r>
      <w:proofErr w:type="spellStart"/>
      <w:r w:rsidR="00C17F9C" w:rsidRPr="00C17F9C">
        <w:t>Dempster</w:t>
      </w:r>
      <w:proofErr w:type="spellEnd"/>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r>
        <w:rPr>
          <w:rFonts w:hint="eastAsia"/>
        </w:rPr>
        <w:t>3.1.3 模糊理论</w:t>
      </w:r>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w:t>
      </w:r>
      <w:proofErr w:type="spellStart"/>
      <w:r>
        <w:rPr>
          <w:rFonts w:hint="eastAsia"/>
        </w:rPr>
        <w:t>L.A.Zadeh</w:t>
      </w:r>
      <w:proofErr w:type="spellEnd"/>
      <w:r>
        <w:rPr>
          <w:rFonts w:hint="eastAsia"/>
        </w:rPr>
        <w:t xml:space="preserve">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r>
        <w:rPr>
          <w:rFonts w:hint="eastAsia"/>
        </w:rPr>
        <w:lastRenderedPageBreak/>
        <w:t>3.1.4 神经网络</w:t>
      </w:r>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r>
        <w:rPr>
          <w:rFonts w:hint="eastAsia"/>
        </w:rPr>
        <w:t>3.2 算法的选择</w:t>
      </w:r>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r>
        <w:rPr>
          <w:rFonts w:hint="eastAsia"/>
        </w:rPr>
        <w:t>3.3 模糊层次分析法</w:t>
      </w:r>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r>
        <w:rPr>
          <w:rFonts w:hint="eastAsia"/>
        </w:rPr>
        <w:t>3.3.1 层次分析法</w:t>
      </w:r>
    </w:p>
    <w:p w14:paraId="35DA6D2D" w14:textId="35DCE7AF" w:rsidR="00712881" w:rsidRDefault="005F475A" w:rsidP="00712881">
      <w:pPr>
        <w:ind w:firstLine="480"/>
      </w:pPr>
      <w:r>
        <w:rPr>
          <w:rFonts w:hint="eastAsia"/>
        </w:rPr>
        <w:t>层次分析法是美国运筹学家，彼兹堡大学的</w:t>
      </w:r>
      <w:r>
        <w:rPr>
          <w:rFonts w:hint="eastAsia"/>
        </w:rPr>
        <w:t xml:space="preserve"> </w:t>
      </w:r>
      <w:proofErr w:type="spellStart"/>
      <w:r>
        <w:rPr>
          <w:rFonts w:hint="eastAsia"/>
        </w:rPr>
        <w:t>A.L.Saaty</w:t>
      </w:r>
      <w:proofErr w:type="spellEnd"/>
      <w:r>
        <w:rPr>
          <w:rFonts w:hint="eastAsia"/>
        </w:rPr>
        <w:t xml:space="preserve">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proofErr w:type="spellStart"/>
      <w:r w:rsidR="00263036" w:rsidRPr="00263036">
        <w:rPr>
          <w:rFonts w:hint="eastAsia"/>
        </w:rPr>
        <w:t>F.J.M.Van</w:t>
      </w:r>
      <w:proofErr w:type="spellEnd"/>
      <w:r w:rsidR="00263036" w:rsidRPr="00263036">
        <w:rPr>
          <w:rFonts w:hint="eastAsia"/>
        </w:rPr>
        <w:t xml:space="preserve"> </w:t>
      </w:r>
      <w:proofErr w:type="spellStart"/>
      <w:r w:rsidR="00263036" w:rsidRPr="00263036">
        <w:rPr>
          <w:rFonts w:hint="eastAsia"/>
        </w:rPr>
        <w:t>Laarhoven</w:t>
      </w:r>
      <w:proofErr w:type="spellEnd"/>
      <w:r w:rsidR="00263036" w:rsidRPr="00263036">
        <w:rPr>
          <w:rFonts w:hint="eastAsia"/>
        </w:rPr>
        <w:t>和</w:t>
      </w:r>
      <w:proofErr w:type="spellStart"/>
      <w:r w:rsidR="00263036" w:rsidRPr="00263036">
        <w:rPr>
          <w:rFonts w:hint="eastAsia"/>
        </w:rPr>
        <w:t>W.Pedrycz</w:t>
      </w:r>
      <w:proofErr w:type="spellEnd"/>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r>
        <w:rPr>
          <w:rFonts w:hint="eastAsia"/>
        </w:rPr>
        <w:t>3.3.2</w:t>
      </w:r>
      <w:r w:rsidR="00F36A58">
        <w:rPr>
          <w:rFonts w:hint="eastAsia"/>
        </w:rPr>
        <w:t xml:space="preserve"> 三角模糊数</w:t>
      </w:r>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0D7DA7" w:rsidRDefault="000D7DA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0D7DA7" w:rsidRDefault="000D7DA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0D7DA7" w:rsidRDefault="000D7DA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w:t>
      </w:r>
      <w:proofErr w:type="spellStart"/>
      <w:r>
        <w:rPr>
          <w:rFonts w:hint="eastAsia"/>
        </w:rPr>
        <w:t>l,m,u</w:t>
      </w:r>
      <w:proofErr w:type="spellEnd"/>
      <w:r>
        <w:rPr>
          <w:rFonts w:hint="eastAsia"/>
        </w:rPr>
        <w:t>)</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w:t>
      </w:r>
      <w:proofErr w:type="spellStart"/>
      <w:r w:rsidR="00292273">
        <w:rPr>
          <w:rFonts w:hint="eastAsia"/>
        </w:rPr>
        <w:t>l,m</w:t>
      </w:r>
      <w:proofErr w:type="spellEnd"/>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0D7DA7"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r>
        <w:rPr>
          <w:rFonts w:hint="eastAsia"/>
        </w:rPr>
        <w:lastRenderedPageBreak/>
        <w:t>3.3.3 模糊层次分析法步骤</w:t>
      </w:r>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proofErr w:type="spellStart"/>
      <w:r w:rsidRPr="00C1699E">
        <w:t>Saaty</w:t>
      </w:r>
      <w:proofErr w:type="spellEnd"/>
      <w:r w:rsidRPr="00C1699E">
        <w:t>,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proofErr w:type="spellStart"/>
      <w:r w:rsidR="00820768" w:rsidRPr="00C1699E">
        <w:t>Saaty</w:t>
      </w:r>
      <w:proofErr w:type="spellEnd"/>
      <w:r w:rsidR="00820768" w:rsidRPr="00C1699E">
        <w:t>,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0D7DA7"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0D7DA7"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0D7DA7"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0D7DA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0DAA45C1" w14:textId="4BD16043" w:rsidR="00CE686B" w:rsidRDefault="007E2308" w:rsidP="008F44B7">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4D7D78F4" w14:textId="6B3158E2" w:rsidR="009C4525" w:rsidRDefault="009C4525" w:rsidP="009C4525">
      <w:pPr>
        <w:ind w:firstLineChars="83" w:firstLine="199"/>
        <w:sectPr w:rsidR="009C4525" w:rsidSect="00CE64F2">
          <w:pgSz w:w="11900" w:h="16840"/>
          <w:pgMar w:top="1440" w:right="1800" w:bottom="1440" w:left="1800" w:header="851" w:footer="992" w:gutter="0"/>
          <w:cols w:space="425"/>
          <w:docGrid w:type="lines" w:linePitch="423"/>
        </w:sectPr>
      </w:pPr>
    </w:p>
    <w:p w14:paraId="59A511A8" w14:textId="35FC52F5" w:rsidR="001B352A" w:rsidRDefault="001B352A" w:rsidP="001B352A">
      <w:pPr>
        <w:ind w:firstLine="480"/>
      </w:pPr>
      <w:r>
        <w:rPr>
          <w:rFonts w:hint="eastAsia"/>
        </w:rPr>
        <w:lastRenderedPageBreak/>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0D7DA7"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342C3A">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A25E9F">
        <w:trPr>
          <w:trHeight w:val="1397"/>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342C3A">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70CEF9CB" w14:textId="77777777" w:rsidR="00342C3A" w:rsidRDefault="005D07E1" w:rsidP="00FC2CB4">
      <w:pPr>
        <w:tabs>
          <w:tab w:val="left" w:pos="1012"/>
        </w:tabs>
        <w:ind w:firstLineChars="0" w:firstLine="0"/>
      </w:pPr>
      <w:r>
        <w:tab/>
      </w:r>
    </w:p>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73645DCE" w14:textId="1356AB1E" w:rsidR="00533221" w:rsidRDefault="00B61D4A" w:rsidP="00B217F2">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324100"/>
                    </a:xfrm>
                    <a:prstGeom prst="rect">
                      <a:avLst/>
                    </a:prstGeom>
                  </pic:spPr>
                </pic:pic>
              </a:graphicData>
            </a:graphic>
          </wp:inline>
        </w:drawing>
      </w:r>
    </w:p>
    <w:p w14:paraId="6F35DB76" w14:textId="05E3A9DE" w:rsidR="005D07E1" w:rsidRDefault="005D07E1" w:rsidP="00B217F2">
      <w:pPr>
        <w:pStyle w:val="ac"/>
        <w:tabs>
          <w:tab w:val="left" w:pos="1012"/>
        </w:tabs>
        <w:ind w:left="960" w:firstLineChars="0" w:firstLine="0"/>
        <w:jc w:val="center"/>
        <w:sectPr w:rsidR="005D07E1" w:rsidSect="00342C3A">
          <w:pgSz w:w="11900" w:h="16840"/>
          <w:pgMar w:top="1440" w:right="1800" w:bottom="1440" w:left="1800" w:header="851" w:footer="992" w:gutter="0"/>
          <w:cols w:space="425"/>
          <w:docGrid w:type="lines" w:linePitch="423"/>
        </w:sectPr>
      </w:pPr>
    </w:p>
    <w:p w14:paraId="40263A54" w14:textId="77777777" w:rsidR="000450AD" w:rsidRDefault="000450AD" w:rsidP="000450AD">
      <w:pPr>
        <w:tabs>
          <w:tab w:val="left" w:pos="1012"/>
        </w:tabs>
        <w:ind w:left="960" w:firstLineChars="0" w:firstLine="0"/>
      </w:pPr>
      <w:r>
        <w:rPr>
          <w:rFonts w:hint="eastAsia"/>
        </w:rPr>
        <w:lastRenderedPageBreak/>
        <w:t>定义二：一个模糊数大于其他</w:t>
      </w:r>
      <w:r>
        <w:rPr>
          <w:rFonts w:hint="eastAsia"/>
        </w:rPr>
        <w:t xml:space="preserve"> K </w:t>
      </w:r>
      <w:r>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0D7DA7"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0D7DA7"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3B0FE0D5" w14:textId="43B26BCC" w:rsidR="00DE6BDB" w:rsidRDefault="005B237C" w:rsidP="005B237C">
      <w:pPr>
        <w:pStyle w:val="1"/>
      </w:pPr>
      <w:r>
        <w:rPr>
          <w:rFonts w:hint="eastAsia"/>
        </w:rPr>
        <w:lastRenderedPageBreak/>
        <w:t>第四章</w:t>
      </w:r>
      <w:r>
        <w:rPr>
          <w:rFonts w:hint="eastAsia"/>
        </w:rPr>
        <w:t xml:space="preserve"> </w:t>
      </w:r>
      <w:r>
        <w:rPr>
          <w:rFonts w:hint="eastAsia"/>
        </w:rPr>
        <w:t>实际应用</w:t>
      </w:r>
    </w:p>
    <w:p w14:paraId="215FFE47" w14:textId="5A48E0F9" w:rsidR="005B19D4" w:rsidRDefault="00D638D9" w:rsidP="005B19D4">
      <w:pPr>
        <w:pStyle w:val="2"/>
      </w:pPr>
      <w:r>
        <w:rPr>
          <w:rFonts w:hint="eastAsia"/>
        </w:rPr>
        <w:t xml:space="preserve">4.1 </w:t>
      </w:r>
      <w:r w:rsidR="0090037E">
        <w:rPr>
          <w:rFonts w:hint="eastAsia"/>
        </w:rPr>
        <w:t>应用思路</w:t>
      </w:r>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19C3094E" w:rsidR="00C60A0C" w:rsidRDefault="00126C5B" w:rsidP="00126C5B">
      <w:pPr>
        <w:ind w:firstLineChars="0" w:firstLine="0"/>
      </w:pPr>
      <w:r>
        <w:rPr>
          <w:noProof/>
        </w:rPr>
        <w:drawing>
          <wp:inline distT="0" distB="0" distL="0" distR="0" wp14:anchorId="667555D5" wp14:editId="047A9775">
            <wp:extent cx="5266690" cy="6462395"/>
            <wp:effectExtent l="25400" t="25400" r="16510" b="14605"/>
            <wp:docPr id="5" name="图片 5"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投资决策流程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6462395"/>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r>
        <w:rPr>
          <w:rFonts w:hint="eastAsia"/>
        </w:rPr>
        <w:lastRenderedPageBreak/>
        <w:t>4.2</w:t>
      </w:r>
      <w:r w:rsidR="006301AB">
        <w:rPr>
          <w:rFonts w:hint="eastAsia"/>
        </w:rPr>
        <w:t xml:space="preserve"> </w:t>
      </w:r>
      <w:r>
        <w:rPr>
          <w:rFonts w:hint="eastAsia"/>
        </w:rPr>
        <w:t>构造模糊判断矩阵</w:t>
      </w:r>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7" type="#_x0000_t75" style="width:399.85pt;height:337pt" o:ole="">
            <v:imagedata r:id="rId29" o:title=""/>
          </v:shape>
          <o:OLEObject Type="Embed" ProgID="Excel.Sheet.12" ShapeID="_x0000_i1027" DrawAspect="Content" ObjectID="_1551621512" r:id="rId30"/>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rPr>
          <w:rFonts w:hint="eastAsia"/>
        </w:rPr>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rPr>
          <w:rFonts w:hint="eastAsia"/>
        </w:rPr>
      </w:pPr>
      <w:r>
        <w:object w:dxaOrig="12720" w:dyaOrig="2580" w14:anchorId="16541AEF">
          <v:shape id="_x0000_i1028" type="#_x0000_t75" style="width:635.75pt;height:128.7pt" o:ole="">
            <v:imagedata r:id="rId31" o:title=""/>
          </v:shape>
          <o:OLEObject Type="Embed" ProgID="Excel.Sheet.12" ShapeID="_x0000_i1028" DrawAspect="Content" ObjectID="_1551621513" r:id="rId32"/>
        </w:object>
      </w:r>
    </w:p>
    <w:p w14:paraId="30267BAD" w14:textId="47323DA4" w:rsidR="007D6CC2" w:rsidRDefault="007D6CC2" w:rsidP="003479B7">
      <w:pPr>
        <w:ind w:firstLine="480"/>
        <w:jc w:val="center"/>
        <w:rPr>
          <w:rFonts w:hint="eastAsia"/>
        </w:rPr>
      </w:pPr>
      <w:r>
        <w:rPr>
          <w:rFonts w:hint="eastAsia"/>
        </w:rPr>
        <w:t>表</w:t>
      </w:r>
      <w:r>
        <w:rPr>
          <w:rFonts w:hint="eastAsia"/>
        </w:rPr>
        <w:t>4.2-2</w:t>
      </w:r>
      <w:r>
        <w:rPr>
          <w:rFonts w:hint="eastAsia"/>
        </w:rPr>
        <w:t xml:space="preserve"> </w:t>
      </w:r>
      <w:r w:rsidR="003479B7">
        <w:rPr>
          <w:rFonts w:hint="eastAsia"/>
        </w:rPr>
        <w:t>模糊判断矩阵</w:t>
      </w:r>
    </w:p>
    <w:p w14:paraId="301DDE5E" w14:textId="77777777" w:rsidR="00B654A6" w:rsidRDefault="00B654A6" w:rsidP="00B654A6">
      <w:pPr>
        <w:pStyle w:val="2"/>
      </w:pPr>
      <w:r>
        <w:rPr>
          <w:rFonts w:hint="eastAsia"/>
        </w:rPr>
        <w:t>4.3 计算各指标综合权重</w:t>
      </w:r>
    </w:p>
    <w:p w14:paraId="67E072D3" w14:textId="606C2724" w:rsidR="00B654A6" w:rsidRDefault="00B654A6" w:rsidP="007D6CC2">
      <w:pPr>
        <w:pStyle w:val="ac"/>
        <w:numPr>
          <w:ilvl w:val="0"/>
          <w:numId w:val="28"/>
        </w:numPr>
        <w:ind w:firstLineChars="0"/>
        <w:rPr>
          <w:rFonts w:hint="eastAsia"/>
        </w:rPr>
      </w:pPr>
      <w:r>
        <w:rPr>
          <w:rFonts w:hint="eastAsia"/>
        </w:rPr>
        <w:t>通过公式</w:t>
      </w:r>
      <w:r>
        <w:rPr>
          <w:rFonts w:hint="eastAsia"/>
        </w:rPr>
        <w:t>(10)</w:t>
      </w:r>
      <w:r>
        <w:rPr>
          <w:rFonts w:hint="eastAsia"/>
        </w:rPr>
        <w:t>，计算得六个标准的综合模糊值：</w:t>
      </w:r>
    </w:p>
    <w:bookmarkStart w:id="7" w:name="OLE_LINK1"/>
    <w:p w14:paraId="6826EEAA" w14:textId="30AD9EFB" w:rsidR="00B654A6" w:rsidRDefault="00B654A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7"/>
      <w:r>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w:t>
      </w:r>
      <w:r>
        <w:rPr>
          <w:rFonts w:hint="eastAsia"/>
        </w:rPr>
        <w:t xml:space="preserve"> </w:t>
      </w:r>
      <w:r>
        <w:rPr>
          <w:rFonts w:hint="eastAsia"/>
        </w:rPr>
        <w:t>= (</w:t>
      </w:r>
      <w:r w:rsidR="004955D2">
        <w:t>0.0768,</w:t>
      </w:r>
      <w:r w:rsidR="004955D2">
        <w:tab/>
        <w:t>0.2258,</w:t>
      </w:r>
      <w:r w:rsidR="002A52D6" w:rsidRPr="002A52D6">
        <w:tab/>
        <w:t>0.7060</w:t>
      </w:r>
      <w:r>
        <w:rPr>
          <w:rFonts w:hint="eastAsia"/>
        </w:rPr>
        <w:t>)</w:t>
      </w:r>
    </w:p>
    <w:p w14:paraId="4115A852" w14:textId="3EB40701" w:rsidR="00B654A6" w:rsidRDefault="00B654A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Pr>
          <w:rFonts w:hint="eastAsia"/>
        </w:rPr>
        <w:t>= (</w:t>
      </w:r>
      <w:r w:rsidR="001B4352">
        <w:rPr>
          <w:rFonts w:hint="eastAsia"/>
        </w:rPr>
        <w:t>0</w:t>
      </w:r>
      <w:r w:rsidR="001B4352">
        <w:t xml:space="preserve">7.08, 11.53, </w:t>
      </w:r>
      <w:r w:rsidR="00D34D9B" w:rsidRPr="00D34D9B">
        <w:t>16.00</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 = (</w:t>
      </w:r>
      <w:r w:rsidR="004955D2">
        <w:t>0.0759,</w:t>
      </w:r>
      <w:r w:rsidR="004955D2">
        <w:tab/>
        <w:t>0.1993,</w:t>
      </w:r>
      <w:r w:rsidR="00D34D9B" w:rsidRPr="00D34D9B">
        <w:tab/>
        <w:t>0.5648</w:t>
      </w:r>
      <w:r>
        <w:rPr>
          <w:rFonts w:hint="eastAsia"/>
        </w:rPr>
        <w:t>)</w:t>
      </w:r>
    </w:p>
    <w:p w14:paraId="1C455F63" w14:textId="3877D0E7" w:rsidR="00B654A6" w:rsidRDefault="00B654A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Pr>
          <w:rFonts w:hint="eastAsia"/>
        </w:rPr>
        <w:t>= (</w:t>
      </w:r>
      <w:r w:rsidR="001B4352">
        <w:rPr>
          <w:rFonts w:hint="eastAsia"/>
        </w:rPr>
        <w:t>0</w:t>
      </w:r>
      <w:r w:rsidR="001B4352">
        <w:t xml:space="preserve">2.36, 04.37, </w:t>
      </w:r>
      <w:r w:rsidR="001B4352">
        <w:rPr>
          <w:rFonts w:hint="eastAsia"/>
        </w:rPr>
        <w:t>0</w:t>
      </w:r>
      <w:r w:rsidR="00F4771D" w:rsidRPr="00F4771D">
        <w:t>6.50</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 = (</w:t>
      </w:r>
      <w:r w:rsidR="004955D2">
        <w:t>0.0253,</w:t>
      </w:r>
      <w:r w:rsidR="004955D2">
        <w:tab/>
        <w:t>0.0756,</w:t>
      </w:r>
      <w:r w:rsidR="00F4771D" w:rsidRPr="00F4771D">
        <w:tab/>
        <w:t>0.2294</w:t>
      </w:r>
      <w:r>
        <w:rPr>
          <w:rFonts w:hint="eastAsia"/>
        </w:rPr>
        <w:t>)</w:t>
      </w:r>
    </w:p>
    <w:p w14:paraId="59AF6770" w14:textId="000DE22A" w:rsidR="00B654A6" w:rsidRDefault="00B654A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 = (</w:t>
      </w:r>
      <w:r w:rsidR="004955D2">
        <w:t>0.0258,</w:t>
      </w:r>
      <w:r w:rsidR="004955D2">
        <w:tab/>
        <w:t>0.0586,</w:t>
      </w:r>
      <w:r w:rsidR="00CD2BEF" w:rsidRPr="00CD2BEF">
        <w:tab/>
        <w:t>0.1706</w:t>
      </w:r>
      <w:r>
        <w:rPr>
          <w:rFonts w:hint="eastAsia"/>
        </w:rPr>
        <w:t>)</w:t>
      </w:r>
    </w:p>
    <w:p w14:paraId="21E6D559" w14:textId="2A3EE496" w:rsidR="00B654A6" w:rsidRDefault="00B654A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 = (</w:t>
      </w:r>
      <w:r w:rsidR="004955D2">
        <w:t>0.0426,</w:t>
      </w:r>
      <w:r w:rsidR="004955D2">
        <w:tab/>
        <w:t>0.1507,</w:t>
      </w:r>
      <w:r w:rsidR="00524B87" w:rsidRPr="00524B87">
        <w:tab/>
        <w:t>0.5295</w:t>
      </w:r>
      <w:r>
        <w:rPr>
          <w:rFonts w:hint="eastAsia"/>
        </w:rPr>
        <w:t>)</w:t>
      </w:r>
    </w:p>
    <w:p w14:paraId="72869563" w14:textId="682258D2" w:rsidR="00B654A6" w:rsidRDefault="00B654A6" w:rsidP="003A3A64">
      <w:pPr>
        <w:ind w:leftChars="300" w:left="720" w:firstLineChars="0"/>
        <w:rPr>
          <w:rFonts w:hint="eastAsia"/>
        </w:rPr>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Pr>
          <w:rFonts w:hint="eastAsia"/>
        </w:rPr>
        <w:t xml:space="preserve">) </w:t>
      </w:r>
      <m:oMath>
        <m:r>
          <m:rPr>
            <m:sty m:val="p"/>
          </m:rPr>
          <w:rPr>
            <w:rFonts w:ascii="Cambria Math" w:hAnsi="Cambria Math"/>
          </w:rPr>
          <m:t>⨂</m:t>
        </m:r>
      </m:oMath>
      <w:r>
        <w:rPr>
          <w:rFonts w:hint="eastAsia"/>
        </w:rPr>
        <w:t xml:space="preserve"> (</w:t>
      </w:r>
      <w:r w:rsidR="00BC3C32">
        <w:t>1/93.3333</w:t>
      </w:r>
      <w:r>
        <w:rPr>
          <w:rFonts w:hint="eastAsia"/>
        </w:rPr>
        <w:t>,</w:t>
      </w:r>
      <w:r>
        <w:t xml:space="preserve"> </w:t>
      </w:r>
      <w:r>
        <w:rPr>
          <w:rFonts w:hint="eastAsia"/>
        </w:rPr>
        <w:t>1/</w:t>
      </w:r>
      <w:r w:rsidR="00B04476">
        <w:t>57.8319</w:t>
      </w:r>
      <w:r>
        <w:rPr>
          <w:rFonts w:hint="eastAsia"/>
        </w:rPr>
        <w:t>, 1/</w:t>
      </w:r>
      <w:r w:rsidR="00BC3C32">
        <w:t>28.3290</w:t>
      </w:r>
      <w:r>
        <w:rPr>
          <w:rFonts w:hint="eastAsia"/>
        </w:rPr>
        <w:t>) = (</w:t>
      </w:r>
      <w:r w:rsidR="004955D2">
        <w:t>0.0571,</w:t>
      </w:r>
      <w:r w:rsidR="004955D2">
        <w:tab/>
        <w:t>0.2901,</w:t>
      </w:r>
      <w:r w:rsidR="002C0DB6" w:rsidRPr="002C0DB6">
        <w:tab/>
        <w:t>1.0943</w:t>
      </w:r>
      <w:r>
        <w:rPr>
          <w:rFonts w:hint="eastAsia"/>
        </w:rPr>
        <w:t>)</w:t>
      </w:r>
    </w:p>
    <w:p w14:paraId="2D686BDD" w14:textId="27F30C8B" w:rsidR="00A7359E" w:rsidRDefault="00A7359E" w:rsidP="008D46EC">
      <w:pPr>
        <w:pStyle w:val="ac"/>
        <w:numPr>
          <w:ilvl w:val="0"/>
          <w:numId w:val="28"/>
        </w:numPr>
        <w:ind w:firstLineChars="0"/>
        <w:rPr>
          <w:rFonts w:hint="eastAsia"/>
        </w:rPr>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rPr>
          <w:rFonts w:hint="eastAsia"/>
        </w:rPr>
      </w:pPr>
      <w:r>
        <w:object w:dxaOrig="11180" w:dyaOrig="2260" w14:anchorId="2A15671E">
          <v:shape id="_x0000_i1029" type="#_x0000_t75" style="width:559.15pt;height:113.35pt" o:ole="">
            <v:imagedata r:id="rId33" o:title=""/>
          </v:shape>
          <o:OLEObject Type="Embed" ProgID="Excel.Sheet.12" ShapeID="_x0000_i1029" DrawAspect="Content" ObjectID="_1551621514" r:id="rId34"/>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rPr>
          <w:rFonts w:hint="eastAsia"/>
        </w:rPr>
      </w:pPr>
      <w:r>
        <w:rPr>
          <w:rFonts w:hint="eastAsia"/>
        </w:rPr>
        <w:t>根据公式（</w:t>
      </w:r>
      <w:r>
        <w:rPr>
          <w:rFonts w:hint="eastAsia"/>
        </w:rPr>
        <w:t>15</w:t>
      </w:r>
      <w:r>
        <w:rPr>
          <w:rFonts w:hint="eastAsia"/>
        </w:rPr>
        <w:t>）将权重标准化得</w:t>
      </w:r>
      <w:r w:rsidR="00C57479">
        <w:rPr>
          <w:rFonts w:hint="eastAsia"/>
        </w:rPr>
        <w:t>：</w:t>
      </w:r>
    </w:p>
    <w:p w14:paraId="37B7C973" w14:textId="6D8B10CF" w:rsidR="009332D5" w:rsidRDefault="00CB002B"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r>
                  <w:rPr>
                    <w:rFonts w:ascii="Cambria Math" w:hAnsi="Cambria Math"/>
                  </w:rPr>
                  <m:t>5</m:t>
                </m:r>
              </m:sub>
            </m:sSub>
            <m:ctrlPr>
              <w:rPr>
                <w:rFonts w:ascii="Cambria Math" w:hAnsi="Cambria Math"/>
                <w:i/>
              </w:rPr>
            </m:ctrlPr>
          </m:e>
        </m:d>
        <m:r>
          <w:rPr>
            <w:rFonts w:ascii="Cambria Math" w:hAnsi="Cambria Math"/>
          </w:rPr>
          <m:t>=</m:t>
        </m:r>
        <m:r>
          <w:rPr>
            <w:rFonts w:ascii="Cambria Math" w:hAnsi="Cambria Math"/>
          </w:rPr>
          <m:t>(</m:t>
        </m:r>
      </m:oMath>
      <w:r w:rsidR="00065BA9">
        <w:t>0.2114</w:t>
      </w:r>
      <w:r w:rsidR="00065BA9">
        <w:rPr>
          <w:rFonts w:hint="eastAsia"/>
        </w:rPr>
        <w:t xml:space="preserve">, </w:t>
      </w:r>
      <w:r w:rsidR="00065BA9">
        <w:t>0.1971</w:t>
      </w:r>
      <w:r w:rsidR="00065BA9">
        <w:rPr>
          <w:rFonts w:hint="eastAsia"/>
        </w:rPr>
        <w:t xml:space="preserve">, </w:t>
      </w:r>
      <w:r w:rsidR="00065BA9">
        <w:t>0.1035</w:t>
      </w:r>
      <w:r w:rsidR="00065BA9">
        <w:rPr>
          <w:rFonts w:hint="eastAsia"/>
        </w:rPr>
        <w:t xml:space="preserve">, </w:t>
      </w:r>
      <w:r w:rsidR="00065BA9">
        <w:t>0.0764</w:t>
      </w:r>
      <w:r w:rsidR="00065BA9">
        <w:rPr>
          <w:rFonts w:hint="eastAsia"/>
        </w:rPr>
        <w:t xml:space="preserve">, </w:t>
      </w:r>
      <w:r w:rsidR="00065BA9">
        <w:t>0.1794</w:t>
      </w:r>
      <w:r w:rsidR="00065BA9">
        <w:rPr>
          <w:rFonts w:hint="eastAsia"/>
        </w:rPr>
        <w:t xml:space="preserve">, </w:t>
      </w:r>
      <w:r w:rsidR="00065BA9">
        <w:t>0.2323</w:t>
      </w:r>
      <w:r w:rsidR="00065BA9">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rPr>
          <w:rFonts w:hint="eastAsia"/>
        </w:rPr>
      </w:pPr>
      <w:r>
        <w:rPr>
          <w:rFonts w:hint="eastAsia"/>
        </w:rPr>
        <w:lastRenderedPageBreak/>
        <w:t>4.4 公式(</w:t>
      </w:r>
      <w:r w:rsidR="00E50EB9">
        <w:rPr>
          <w:rFonts w:hint="eastAsia"/>
        </w:rPr>
        <w:t>13</w:t>
      </w:r>
      <w:r>
        <w:rPr>
          <w:rFonts w:hint="eastAsia"/>
        </w:rPr>
        <w:t>)的优化猜想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7A276D">
        <w:tc>
          <w:tcPr>
            <w:tcW w:w="313" w:type="pct"/>
            <w:tcMar>
              <w:left w:w="0" w:type="dxa"/>
              <w:right w:w="0" w:type="dxa"/>
            </w:tcMar>
            <w:vAlign w:val="center"/>
          </w:tcPr>
          <w:p w14:paraId="3092AEFF" w14:textId="77777777" w:rsidR="00903A3D" w:rsidRDefault="00903A3D" w:rsidP="007A276D">
            <w:pPr>
              <w:ind w:firstLineChars="0" w:firstLine="0"/>
              <w:jc w:val="center"/>
            </w:pPr>
          </w:p>
        </w:tc>
        <w:tc>
          <w:tcPr>
            <w:tcW w:w="4375" w:type="pct"/>
            <w:tcMar>
              <w:left w:w="0" w:type="dxa"/>
              <w:right w:w="0" w:type="dxa"/>
            </w:tcMar>
            <w:vAlign w:val="center"/>
          </w:tcPr>
          <w:p w14:paraId="065027E9" w14:textId="77777777" w:rsidR="00903A3D" w:rsidRDefault="00903A3D" w:rsidP="007A276D">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7A276D">
            <w:pPr>
              <w:pStyle w:val="af1"/>
              <w:ind w:firstLine="400"/>
            </w:pPr>
            <w:r>
              <w:t xml:space="preserve">( </w:t>
            </w:r>
            <w:r>
              <w:fldChar w:fldCharType="begin"/>
            </w:r>
            <w:r>
              <w:instrText xml:space="preserve"> SEQ ( \* ARABIC </w:instrText>
            </w:r>
            <w:r>
              <w:fldChar w:fldCharType="separate"/>
            </w:r>
            <w:r>
              <w:rPr>
                <w:noProof/>
              </w:rPr>
              <w:t>16</w:t>
            </w:r>
            <w:r>
              <w:fldChar w:fldCharType="end"/>
            </w:r>
            <w:r>
              <w:rPr>
                <w:rFonts w:hint="eastAsia"/>
              </w:rPr>
              <w:t xml:space="preserve"> )</w:t>
            </w:r>
          </w:p>
        </w:tc>
      </w:tr>
    </w:tbl>
    <w:p w14:paraId="60442029" w14:textId="77777777" w:rsidR="00903A3D" w:rsidRDefault="00903A3D" w:rsidP="00903A3D">
      <w:pPr>
        <w:ind w:firstLineChars="83" w:firstLine="199"/>
        <w:rPr>
          <w:rFonts w:hint="eastAsia"/>
        </w:rPr>
      </w:pPr>
    </w:p>
    <w:p w14:paraId="4E108B9F" w14:textId="11065071" w:rsidR="000B6AE2" w:rsidRDefault="009E4E7E" w:rsidP="009714B1">
      <w:pPr>
        <w:ind w:firstLine="480"/>
        <w:rPr>
          <w:rFonts w:hint="eastAsia"/>
        </w:rPr>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rPr>
          <w:rFonts w:hint="eastAsia"/>
        </w:rPr>
      </w:pPr>
      <w:r>
        <w:object w:dxaOrig="11180" w:dyaOrig="2260" w14:anchorId="6FCB333D">
          <v:shape id="_x0000_i1030" type="#_x0000_t75" style="width:559.15pt;height:113.35pt" o:ole="">
            <v:imagedata r:id="rId35" o:title=""/>
          </v:shape>
          <o:OLEObject Type="Embed" ProgID="Excel.Sheet.12" ShapeID="_x0000_i1030" DrawAspect="Content" ObjectID="_1551621515" r:id="rId36"/>
        </w:object>
      </w:r>
    </w:p>
    <w:p w14:paraId="37C917B1" w14:textId="0396B91A" w:rsidR="00966685" w:rsidRDefault="00966685" w:rsidP="008D46EC">
      <w:pPr>
        <w:ind w:firstLineChars="0" w:firstLine="0"/>
        <w:jc w:val="center"/>
        <w:rPr>
          <w:rFonts w:hint="eastAsia"/>
        </w:rP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rPr>
          <w:rFonts w:hint="eastAsia"/>
        </w:rPr>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rPr>
          <w:rFonts w:hint="eastAsia"/>
        </w:rPr>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rPr>
          <w:rFonts w:hint="eastAsia"/>
        </w:rPr>
      </w:pPr>
      <w:r>
        <w:rPr>
          <w:rFonts w:hint="eastAsia"/>
        </w:rPr>
        <w:t>这只是一个想法，过程合理性有待验证。</w:t>
      </w:r>
    </w:p>
    <w:p w14:paraId="5679862E" w14:textId="77777777" w:rsidR="00715E53" w:rsidRDefault="00715E53" w:rsidP="008D46EC">
      <w:pPr>
        <w:ind w:firstLineChars="0" w:firstLine="0"/>
        <w:jc w:val="center"/>
        <w:rPr>
          <w:rFonts w:hint="eastAsia"/>
        </w:rPr>
      </w:pPr>
    </w:p>
    <w:p w14:paraId="323509E3" w14:textId="77777777" w:rsidR="00966685" w:rsidRDefault="00966685" w:rsidP="008D46EC">
      <w:pPr>
        <w:ind w:firstLineChars="0" w:firstLine="0"/>
        <w:jc w:val="center"/>
        <w:rPr>
          <w:rFonts w:hint="eastAsia"/>
        </w:rPr>
        <w:sectPr w:rsidR="00966685" w:rsidSect="00933C2D">
          <w:pgSz w:w="16840" w:h="11900" w:orient="landscape"/>
          <w:pgMar w:top="1800" w:right="1440" w:bottom="1800" w:left="1440" w:header="851" w:footer="992" w:gutter="0"/>
          <w:cols w:space="425"/>
          <w:docGrid w:type="lines" w:linePitch="423"/>
        </w:sectPr>
      </w:pPr>
    </w:p>
    <w:p w14:paraId="33768F0C" w14:textId="23E1BC07" w:rsidR="00D72176" w:rsidRPr="00A03726" w:rsidRDefault="00723F91" w:rsidP="00B07651">
      <w:pPr>
        <w:pStyle w:val="2"/>
        <w:rPr>
          <w:rFonts w:hint="eastAsia"/>
        </w:rPr>
      </w:pPr>
      <w:bookmarkStart w:id="8" w:name="_GoBack"/>
      <w:r>
        <w:rPr>
          <w:rFonts w:hint="eastAsia"/>
        </w:rPr>
        <w:lastRenderedPageBreak/>
        <w:t>4.5 对100个 A 轮项目进行评分</w:t>
      </w:r>
    </w:p>
    <w:bookmarkEnd w:id="8"/>
    <w:p w14:paraId="7C71A9D0" w14:textId="70F20A0F" w:rsidR="00B03196" w:rsidRDefault="00B03196" w:rsidP="007C059E">
      <w:pPr>
        <w:ind w:firstLineChars="0" w:firstLine="0"/>
        <w:rPr>
          <w:rFonts w:hint="eastAsia"/>
        </w:rPr>
      </w:pPr>
    </w:p>
    <w:p w14:paraId="6E11157B" w14:textId="77777777" w:rsidR="00126C5B" w:rsidRPr="00DE6BDB" w:rsidRDefault="00126C5B" w:rsidP="00126C5B">
      <w:pPr>
        <w:ind w:firstLineChars="0" w:firstLine="0"/>
        <w:sectPr w:rsidR="00126C5B" w:rsidRPr="00DE6BDB" w:rsidSect="00CE64F2">
          <w:pgSz w:w="11900" w:h="16840"/>
          <w:pgMar w:top="1440" w:right="1800" w:bottom="1440" w:left="1800" w:header="851" w:footer="992" w:gutter="0"/>
          <w:cols w:space="425"/>
          <w:docGrid w:type="lines" w:linePitch="423"/>
        </w:sectPr>
      </w:pPr>
    </w:p>
    <w:p w14:paraId="34CABDBB" w14:textId="2D538B6C" w:rsidR="006239A2" w:rsidRDefault="006239A2" w:rsidP="00814314">
      <w:pPr>
        <w:pStyle w:val="1"/>
      </w:pPr>
      <w:r>
        <w:rPr>
          <w:rFonts w:hint="eastAsia"/>
        </w:rPr>
        <w:lastRenderedPageBreak/>
        <w:t>参考文献</w:t>
      </w:r>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 xml:space="preserve">Myers I B, </w:t>
      </w:r>
      <w:proofErr w:type="spellStart"/>
      <w:r w:rsidRPr="00F754DE">
        <w:rPr>
          <w:rFonts w:ascii="SimSun" w:hAnsi="SimSun" w:cs="Arial"/>
          <w:color w:val="222222"/>
          <w:shd w:val="clear" w:color="auto" w:fill="FFFFFF"/>
        </w:rPr>
        <w:t>McCaulley</w:t>
      </w:r>
      <w:proofErr w:type="spellEnd"/>
      <w:r w:rsidRPr="00F754DE">
        <w:rPr>
          <w:rFonts w:ascii="SimSun" w:hAnsi="SimSun" w:cs="Arial"/>
          <w:color w:val="222222"/>
          <w:shd w:val="clear" w:color="auto" w:fill="FFFFFF"/>
        </w:rPr>
        <w:t xml:space="preserve">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 xml:space="preserve">Dwyer F R, </w:t>
      </w:r>
      <w:proofErr w:type="spellStart"/>
      <w:r w:rsidRPr="00F754DE">
        <w:rPr>
          <w:rFonts w:ascii="SimSun" w:hAnsi="SimSun"/>
        </w:rPr>
        <w:t>Schurr</w:t>
      </w:r>
      <w:proofErr w:type="spellEnd"/>
      <w:r w:rsidRPr="00F754DE">
        <w:rPr>
          <w:rFonts w:ascii="SimSun" w:hAnsi="SimSun"/>
        </w:rPr>
        <w:t xml:space="preserve">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 xml:space="preserve">Valet L, </w:t>
      </w:r>
      <w:proofErr w:type="spellStart"/>
      <w:r w:rsidRPr="00717E01">
        <w:rPr>
          <w:rFonts w:ascii="SimSun" w:hAnsi="SimSun"/>
        </w:rPr>
        <w:t>Mauris</w:t>
      </w:r>
      <w:proofErr w:type="spellEnd"/>
      <w:r w:rsidRPr="00717E01">
        <w:rPr>
          <w:rFonts w:ascii="SimSun" w:hAnsi="SimSun"/>
        </w:rPr>
        <w:t xml:space="preserve">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proofErr w:type="spellStart"/>
      <w:r w:rsidRPr="00C6668C">
        <w:rPr>
          <w:rFonts w:ascii="SimSun" w:hAnsi="SimSun"/>
        </w:rPr>
        <w:t>Solaiman</w:t>
      </w:r>
      <w:proofErr w:type="spellEnd"/>
      <w:r w:rsidRPr="00C6668C">
        <w:rPr>
          <w:rFonts w:ascii="SimSun" w:hAnsi="SimSun"/>
        </w:rPr>
        <w:t xml:space="preserve"> B, Pierce L E, </w:t>
      </w:r>
      <w:proofErr w:type="spellStart"/>
      <w:r w:rsidRPr="00C6668C">
        <w:rPr>
          <w:rFonts w:ascii="SimSun" w:hAnsi="SimSun"/>
        </w:rPr>
        <w:t>Ulaby</w:t>
      </w:r>
      <w:proofErr w:type="spellEnd"/>
      <w:r w:rsidRPr="00C6668C">
        <w:rPr>
          <w:rFonts w:ascii="SimSun" w:hAnsi="SimSun"/>
        </w:rPr>
        <w:t xml:space="preserve"> F T. </w:t>
      </w:r>
      <w:proofErr w:type="spellStart"/>
      <w:r w:rsidRPr="00C6668C">
        <w:rPr>
          <w:rFonts w:ascii="SimSun" w:hAnsi="SimSun"/>
        </w:rPr>
        <w:t>Multisensor</w:t>
      </w:r>
      <w:proofErr w:type="spellEnd"/>
      <w:r w:rsidRPr="00C6668C">
        <w:rPr>
          <w:rFonts w:ascii="SimSun" w:hAnsi="SimSun"/>
        </w:rPr>
        <w:t xml:space="preserve">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proofErr w:type="spellStart"/>
      <w:r w:rsidR="008D7D4C" w:rsidRPr="008D7D4C">
        <w:rPr>
          <w:rFonts w:ascii="SimSun" w:hAnsi="SimSun"/>
        </w:rPr>
        <w:t>Chanussot</w:t>
      </w:r>
      <w:proofErr w:type="spellEnd"/>
      <w:r w:rsidR="008D7D4C" w:rsidRPr="008D7D4C">
        <w:rPr>
          <w:rFonts w:ascii="SimSun" w:hAnsi="SimSun"/>
        </w:rPr>
        <w:t xml:space="preserve"> J, </w:t>
      </w:r>
      <w:proofErr w:type="spellStart"/>
      <w:r w:rsidR="008D7D4C" w:rsidRPr="008D7D4C">
        <w:rPr>
          <w:rFonts w:ascii="SimSun" w:hAnsi="SimSun"/>
        </w:rPr>
        <w:t>Mauris</w:t>
      </w:r>
      <w:proofErr w:type="spellEnd"/>
      <w:r w:rsidR="008D7D4C" w:rsidRPr="008D7D4C">
        <w:rPr>
          <w:rFonts w:ascii="SimSun" w:hAnsi="SimSun"/>
        </w:rPr>
        <w:t xml:space="preserve"> G, Lambert P. Fuzzy fusion techniques for linear features detection in </w:t>
      </w:r>
      <w:proofErr w:type="spellStart"/>
      <w:r w:rsidR="008D7D4C" w:rsidRPr="008D7D4C">
        <w:rPr>
          <w:rFonts w:ascii="SimSun" w:hAnsi="SimSun"/>
        </w:rPr>
        <w:t>multitemporal</w:t>
      </w:r>
      <w:proofErr w:type="spellEnd"/>
      <w:r w:rsidR="008D7D4C" w:rsidRPr="008D7D4C">
        <w:rPr>
          <w:rFonts w:ascii="SimSun" w:hAnsi="SimSun"/>
        </w:rPr>
        <w:t xml:space="preserve">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proofErr w:type="spellStart"/>
      <w:r w:rsidR="003F4067" w:rsidRPr="003F4067">
        <w:rPr>
          <w:rFonts w:ascii="SimSun" w:hAnsi="SimSun"/>
        </w:rPr>
        <w:t>Nauck</w:t>
      </w:r>
      <w:proofErr w:type="spellEnd"/>
      <w:r w:rsidR="003F4067" w:rsidRPr="003F4067">
        <w:rPr>
          <w:rFonts w:ascii="SimSun" w:hAnsi="SimSun"/>
        </w:rPr>
        <w:t xml:space="preserve">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proofErr w:type="spellStart"/>
      <w:r w:rsidR="00605C65" w:rsidRPr="00605C65">
        <w:rPr>
          <w:rFonts w:ascii="SimSun" w:hAnsi="SimSun"/>
        </w:rPr>
        <w:t>Delmotte</w:t>
      </w:r>
      <w:proofErr w:type="spellEnd"/>
      <w:r w:rsidR="00605C65" w:rsidRPr="00605C65">
        <w:rPr>
          <w:rFonts w:ascii="SimSun" w:hAnsi="SimSun"/>
        </w:rPr>
        <w:t xml:space="preserv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 xml:space="preserve">Dubois D, </w:t>
      </w:r>
      <w:proofErr w:type="spellStart"/>
      <w:r w:rsidR="00D6242D" w:rsidRPr="00D6242D">
        <w:rPr>
          <w:rFonts w:ascii="SimSun" w:hAnsi="SimSun"/>
        </w:rPr>
        <w:t>Prade</w:t>
      </w:r>
      <w:proofErr w:type="spellEnd"/>
      <w:r w:rsidR="00D6242D" w:rsidRPr="00D6242D">
        <w:rPr>
          <w:rFonts w:ascii="SimSun" w:hAnsi="SimSun"/>
        </w:rPr>
        <w:t xml:space="preserv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proofErr w:type="spellStart"/>
      <w:r w:rsidRPr="002E1542">
        <w:rPr>
          <w:rFonts w:ascii="SimSun" w:hAnsi="SimSun"/>
        </w:rPr>
        <w:t>Yuyang</w:t>
      </w:r>
      <w:proofErr w:type="spellEnd"/>
      <w:r w:rsidRPr="002E1542">
        <w:rPr>
          <w:rFonts w:ascii="SimSun" w:hAnsi="SimSun"/>
        </w:rPr>
        <w:t xml:space="preserve"> W, </w:t>
      </w:r>
      <w:proofErr w:type="spellStart"/>
      <w:r w:rsidRPr="002E1542">
        <w:rPr>
          <w:rFonts w:ascii="SimSun" w:hAnsi="SimSun"/>
        </w:rPr>
        <w:t>Luyan</w:t>
      </w:r>
      <w:proofErr w:type="spellEnd"/>
      <w:r w:rsidRPr="002E1542">
        <w:rPr>
          <w:rFonts w:ascii="SimSun" w:hAnsi="SimSun"/>
        </w:rPr>
        <w:t xml:space="preserve">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proofErr w:type="spellStart"/>
      <w:r w:rsidR="00620F46" w:rsidRPr="00620F46">
        <w:rPr>
          <w:rFonts w:ascii="SimSun" w:hAnsi="SimSun"/>
        </w:rPr>
        <w:t>Saaty</w:t>
      </w:r>
      <w:proofErr w:type="spellEnd"/>
      <w:r w:rsidR="00620F46" w:rsidRPr="00620F46">
        <w:rPr>
          <w:rFonts w:ascii="SimSun" w:hAnsi="SimSun"/>
        </w:rPr>
        <w:t xml:space="preserve">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proofErr w:type="spellStart"/>
      <w:r w:rsidRPr="00C470FF">
        <w:rPr>
          <w:rFonts w:ascii="SimSun" w:hAnsi="SimSun"/>
        </w:rPr>
        <w:t>Saaty</w:t>
      </w:r>
      <w:proofErr w:type="spellEnd"/>
      <w:r w:rsidRPr="00C470FF">
        <w:rPr>
          <w:rFonts w:ascii="SimSun" w:hAnsi="SimSun"/>
        </w:rPr>
        <w:t>,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proofErr w:type="spellStart"/>
      <w:r w:rsidRPr="007E2DD2">
        <w:rPr>
          <w:rFonts w:ascii="SimSun" w:hAnsi="SimSun"/>
        </w:rPr>
        <w:t>Naghadehi</w:t>
      </w:r>
      <w:proofErr w:type="spellEnd"/>
      <w:r w:rsidRPr="007E2DD2">
        <w:rPr>
          <w:rFonts w:ascii="SimSun" w:hAnsi="SimSun"/>
        </w:rPr>
        <w:t xml:space="preserve"> M Z, </w:t>
      </w:r>
      <w:proofErr w:type="spellStart"/>
      <w:r w:rsidRPr="007E2DD2">
        <w:rPr>
          <w:rFonts w:ascii="SimSun" w:hAnsi="SimSun"/>
        </w:rPr>
        <w:t>Mikaeil</w:t>
      </w:r>
      <w:proofErr w:type="spellEnd"/>
      <w:r w:rsidRPr="007E2DD2">
        <w:rPr>
          <w:rFonts w:ascii="SimSun" w:hAnsi="SimSun"/>
        </w:rPr>
        <w:t xml:space="preserve"> R, </w:t>
      </w:r>
      <w:proofErr w:type="spellStart"/>
      <w:r w:rsidRPr="007E2DD2">
        <w:rPr>
          <w:rFonts w:ascii="SimSun" w:hAnsi="SimSun"/>
        </w:rPr>
        <w:t>Ataei</w:t>
      </w:r>
      <w:proofErr w:type="spellEnd"/>
      <w:r w:rsidRPr="007E2DD2">
        <w:rPr>
          <w:rFonts w:ascii="SimSun" w:hAnsi="SimSun"/>
        </w:rPr>
        <w:t xml:space="preserve"> M. The application of fuzzy analytic hierarchy process (FAHP) approach to selection of optimum underground mining method for </w:t>
      </w:r>
      <w:proofErr w:type="spellStart"/>
      <w:r w:rsidRPr="007E2DD2">
        <w:rPr>
          <w:rFonts w:ascii="SimSun" w:hAnsi="SimSun"/>
        </w:rPr>
        <w:t>Jajarm</w:t>
      </w:r>
      <w:proofErr w:type="spellEnd"/>
      <w:r w:rsidRPr="007E2DD2">
        <w:rPr>
          <w:rFonts w:ascii="SimSun" w:hAnsi="SimSun"/>
        </w:rPr>
        <w:t xml:space="preserve"> Bauxite Mine, Iran[J]. Expert Systems with Applications, 2009, 36(4): 8218-8226.</w:t>
      </w:r>
    </w:p>
    <w:p w14:paraId="267962CC" w14:textId="77777777" w:rsidR="00F76B78" w:rsidRDefault="00F76B78" w:rsidP="009508A2">
      <w:pPr>
        <w:ind w:firstLineChars="0" w:firstLine="0"/>
        <w:rPr>
          <w:rFonts w:ascii="SimSun" w:hAnsi="SimSun"/>
        </w:rPr>
      </w:pPr>
    </w:p>
    <w:p w14:paraId="6BFDBAF9" w14:textId="4C72354A" w:rsidR="00365F62" w:rsidRPr="009508A2" w:rsidRDefault="00365F62" w:rsidP="009508A2">
      <w:pPr>
        <w:ind w:firstLineChars="0" w:firstLine="0"/>
        <w:rPr>
          <w:rFonts w:ascii="SimSun" w:hAnsi="SimSun"/>
        </w:rPr>
      </w:pPr>
      <w:proofErr w:type="spellStart"/>
      <w:r w:rsidRPr="00365F62">
        <w:rPr>
          <w:rFonts w:ascii="SimSun" w:hAnsi="SimSun"/>
        </w:rPr>
        <w:t>Alchian</w:t>
      </w:r>
      <w:proofErr w:type="spellEnd"/>
      <w:r w:rsidRPr="00365F62">
        <w:rPr>
          <w:rFonts w:ascii="SimSun" w:hAnsi="SimSun"/>
        </w:rPr>
        <w:t xml:space="preserve"> A </w:t>
      </w:r>
      <w:proofErr w:type="spellStart"/>
      <w:r w:rsidRPr="00365F62">
        <w:rPr>
          <w:rFonts w:ascii="SimSun" w:hAnsi="SimSun"/>
        </w:rPr>
        <w:t>A</w:t>
      </w:r>
      <w:proofErr w:type="spellEnd"/>
      <w:r w:rsidRPr="00365F62">
        <w:rPr>
          <w:rFonts w:ascii="SimSun" w:hAnsi="SimSun"/>
        </w:rPr>
        <w:t>. Uncertainty, evolution, and economic theory[J]. Journal of political economy, 1950, 58(3): 211-221.</w:t>
      </w:r>
      <w:r w:rsidR="00F76B78">
        <w:rPr>
          <w:rFonts w:ascii="SimSun" w:hAnsi="SimSun" w:hint="eastAsia"/>
        </w:rPr>
        <w:t>经济学关心的事情跟人是否理性无关，只跟是否能生存有关。</w:t>
      </w:r>
    </w:p>
    <w:p w14:paraId="0A793FC9" w14:textId="77777777" w:rsidR="00A85023" w:rsidRDefault="00A85023" w:rsidP="00A85023">
      <w:pPr>
        <w:ind w:firstLineChars="0" w:firstLine="0"/>
        <w:rPr>
          <w:rFonts w:asciiTheme="minorHAnsi" w:eastAsiaTheme="minorEastAsia" w:hAnsiTheme="minorHAnsi" w:cstheme="minorBidi"/>
          <w:kern w:val="2"/>
        </w:rPr>
      </w:pPr>
    </w:p>
    <w:p w14:paraId="5CB88447" w14:textId="77777777" w:rsidR="009D7406" w:rsidRDefault="009D7406" w:rsidP="00A85023">
      <w:pPr>
        <w:ind w:firstLineChars="0" w:firstLine="0"/>
        <w:rPr>
          <w:rFonts w:asciiTheme="minorHAnsi" w:eastAsiaTheme="minorEastAsia" w:hAnsiTheme="minorHAnsi" w:cstheme="minorBidi"/>
          <w:kern w:val="2"/>
        </w:rPr>
      </w:pPr>
    </w:p>
    <w:p w14:paraId="70E86D06" w14:textId="77777777" w:rsidR="009D7406" w:rsidRDefault="009D7406" w:rsidP="00A85023">
      <w:pPr>
        <w:ind w:firstLineChars="0" w:firstLine="0"/>
        <w:rPr>
          <w:rFonts w:asciiTheme="minorHAnsi" w:eastAsiaTheme="minorEastAsia" w:hAnsiTheme="minorHAnsi" w:cstheme="minorBidi"/>
          <w:kern w:val="2"/>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00BCAAF4" w:rsidR="009D7406" w:rsidRDefault="009D7406" w:rsidP="007C6E31">
      <w:pPr>
        <w:tabs>
          <w:tab w:val="left" w:pos="762"/>
        </w:tabs>
        <w:ind w:firstLineChars="0" w:firstLine="0"/>
        <w:rPr>
          <w:rFonts w:asciiTheme="minorHAnsi" w:eastAsiaTheme="minorEastAsia" w:hAnsiTheme="minorHAnsi" w:cstheme="minorBidi"/>
        </w:rPr>
      </w:pPr>
      <w:r>
        <w:rPr>
          <w:rFonts w:asciiTheme="minorHAnsi" w:eastAsiaTheme="minorEastAsia" w:hAnsiTheme="minorHAnsi" w:cstheme="minorBidi" w:hint="eastAsia"/>
        </w:rPr>
        <w:lastRenderedPageBreak/>
        <w:t>附件一：</w:t>
      </w:r>
    </w:p>
    <w:tbl>
      <w:tblPr>
        <w:tblW w:w="5000" w:type="pct"/>
        <w:tblLook w:val="04A0" w:firstRow="1" w:lastRow="0" w:firstColumn="1" w:lastColumn="0" w:noHBand="0" w:noVBand="1"/>
      </w:tblPr>
      <w:tblGrid>
        <w:gridCol w:w="456"/>
        <w:gridCol w:w="806"/>
        <w:gridCol w:w="1316"/>
        <w:gridCol w:w="642"/>
        <w:gridCol w:w="1558"/>
        <w:gridCol w:w="783"/>
        <w:gridCol w:w="8389"/>
      </w:tblGrid>
      <w:tr w:rsidR="009D7406" w:rsidRPr="009D7406" w14:paraId="171D0551" w14:textId="77777777" w:rsidTr="009D7406">
        <w:trPr>
          <w:trHeight w:val="615"/>
        </w:trPr>
        <w:tc>
          <w:tcPr>
            <w:tcW w:w="949"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782"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9D7406">
        <w:trPr>
          <w:trHeight w:val="480"/>
        </w:trPr>
        <w:tc>
          <w:tcPr>
            <w:tcW w:w="17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68"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07"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179"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603"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18"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051"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179"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603"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18"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3051"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18"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3051"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3051"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3051"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3051"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18"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3051"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3051"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3051"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603"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18"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3051"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603"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18"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3051"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603"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18"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3051"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w:t>
            </w:r>
            <w:r w:rsidRPr="009D7406">
              <w:rPr>
                <w:rFonts w:ascii="微软雅黑" w:eastAsia="微软雅黑" w:hAnsi="微软雅黑" w:hint="eastAsia"/>
                <w:sz w:val="22"/>
                <w:szCs w:val="22"/>
              </w:rPr>
              <w:lastRenderedPageBreak/>
              <w:t>与趋势</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潜在市场规模足够大，或增长快</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18" w:type="pct"/>
            <w:tcBorders>
              <w:top w:val="nil"/>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3051" w:type="pct"/>
            <w:tcBorders>
              <w:top w:val="nil"/>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3051"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3051"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3051"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3051"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3051"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603"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18"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3051"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603"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18"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3051"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179"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603"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18"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3051"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603"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18"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3051"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603"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18"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3051"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603"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18"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3051"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603"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18"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3051"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603"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18"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3051"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603"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18"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3051"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18" w:type="pct"/>
            <w:tcBorders>
              <w:top w:val="nil"/>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3051" w:type="pct"/>
            <w:tcBorders>
              <w:top w:val="nil"/>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3051"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3051"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18"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3051"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3051"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18"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3051"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3051"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3051"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179"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603"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18"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3051"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18"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3051"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3051"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3051"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603"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18"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3051"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18"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3051"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3051"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18"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3051"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3051"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9D7406" w:rsidRPr="009D7406" w14:paraId="745700E0"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w:t>
            </w:r>
            <w:r w:rsidRPr="009D7406">
              <w:rPr>
                <w:rFonts w:ascii="微软雅黑" w:eastAsia="微软雅黑" w:hAnsi="微软雅黑" w:hint="eastAsia"/>
                <w:sz w:val="22"/>
                <w:szCs w:val="22"/>
              </w:rPr>
              <w:lastRenderedPageBreak/>
              <w:t>及团队</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能力</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18" w:type="pct"/>
            <w:tcBorders>
              <w:top w:val="nil"/>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3051" w:type="pct"/>
            <w:tcBorders>
              <w:top w:val="nil"/>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3051" w:type="pct"/>
            <w:tcBorders>
              <w:top w:val="nil"/>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3051"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3051"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480D6B8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7F63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1B204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B2B1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857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4EDC32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06530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F01e</w:t>
            </w:r>
          </w:p>
        </w:tc>
        <w:tc>
          <w:tcPr>
            <w:tcW w:w="3051" w:type="pct"/>
            <w:tcBorders>
              <w:top w:val="nil"/>
              <w:left w:val="nil"/>
              <w:bottom w:val="single" w:sz="4" w:space="0" w:color="auto"/>
              <w:right w:val="single" w:sz="4" w:space="0" w:color="auto"/>
            </w:tcBorders>
            <w:shd w:val="clear" w:color="auto" w:fill="auto"/>
            <w:vAlign w:val="center"/>
            <w:hideMark/>
          </w:tcPr>
          <w:p w14:paraId="64F5E2D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对未来是否有清晰的蓝图规划？</w:t>
            </w:r>
          </w:p>
        </w:tc>
      </w:tr>
      <w:tr w:rsidR="009D7406" w:rsidRPr="009D7406" w14:paraId="69DF8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3051"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3051"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3051"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3051"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18"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3051" w:type="pct"/>
            <w:tcBorders>
              <w:top w:val="nil"/>
              <w:left w:val="nil"/>
              <w:bottom w:val="single" w:sz="4" w:space="0" w:color="auto"/>
              <w:right w:val="single" w:sz="4" w:space="0" w:color="auto"/>
            </w:tcBorders>
            <w:shd w:val="clear" w:color="auto" w:fill="auto"/>
            <w:vAlign w:val="center"/>
            <w:hideMark/>
          </w:tcPr>
          <w:p w14:paraId="2ED41CD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p>
        </w:tc>
      </w:tr>
      <w:tr w:rsidR="009D7406" w:rsidRPr="009D7406" w14:paraId="2355D3E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149B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BB0DF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B7DD9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17824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EEE9F0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5704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F02b</w:t>
            </w:r>
          </w:p>
        </w:tc>
        <w:tc>
          <w:tcPr>
            <w:tcW w:w="3051" w:type="pct"/>
            <w:tcBorders>
              <w:top w:val="nil"/>
              <w:left w:val="nil"/>
              <w:bottom w:val="single" w:sz="4" w:space="0" w:color="auto"/>
              <w:right w:val="single" w:sz="4" w:space="0" w:color="auto"/>
            </w:tcBorders>
            <w:shd w:val="clear" w:color="auto" w:fill="auto"/>
            <w:vAlign w:val="center"/>
            <w:hideMark/>
          </w:tcPr>
          <w:p w14:paraId="3C47A37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从业经历</w:t>
            </w:r>
          </w:p>
        </w:tc>
      </w:tr>
      <w:tr w:rsidR="009D7406" w:rsidRPr="009D7406" w14:paraId="6C4A277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3051"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18"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3051"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3051"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18"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3051"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3051"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3051" w:type="pct"/>
            <w:tcBorders>
              <w:top w:val="nil"/>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3051"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3051"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18"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3051"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3051"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3051"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3051"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3051"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3051"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18"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3051"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3051"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3051"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3051"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18"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3051"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3051"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3051"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3051"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3051"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3051" w:type="pct"/>
            <w:tcBorders>
              <w:top w:val="nil"/>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603"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18"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3051"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18"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3051"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3051"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3051"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18"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3051"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3051"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179"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603"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18"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3051"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18"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3051"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3051"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3051"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18"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3051"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3051"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3051"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3051"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3051"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3051"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18"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3051"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3051" w:type="pct"/>
            <w:tcBorders>
              <w:top w:val="nil"/>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603"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18"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3051"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179"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603"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18"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3051"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18"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3051"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3051"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603"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18"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3051"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18"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3051" w:type="pct"/>
            <w:tcBorders>
              <w:top w:val="nil"/>
              <w:left w:val="nil"/>
              <w:bottom w:val="single" w:sz="4" w:space="0" w:color="auto"/>
              <w:right w:val="single" w:sz="4" w:space="0" w:color="auto"/>
            </w:tcBorders>
            <w:shd w:val="clear" w:color="auto" w:fill="auto"/>
            <w:vAlign w:val="center"/>
            <w:hideMark/>
          </w:tcPr>
          <w:p w14:paraId="4C64D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p>
        </w:tc>
      </w:tr>
      <w:tr w:rsidR="009D7406" w:rsidRPr="009D7406" w14:paraId="2D33297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7C13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2045B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2EAD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D23B1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3239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AD5A4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F19b</w:t>
            </w:r>
          </w:p>
        </w:tc>
        <w:tc>
          <w:tcPr>
            <w:tcW w:w="3051" w:type="pct"/>
            <w:tcBorders>
              <w:top w:val="nil"/>
              <w:left w:val="nil"/>
              <w:bottom w:val="single" w:sz="4" w:space="0" w:color="auto"/>
              <w:right w:val="single" w:sz="4" w:space="0" w:color="auto"/>
            </w:tcBorders>
            <w:shd w:val="clear" w:color="auto" w:fill="auto"/>
            <w:vAlign w:val="center"/>
            <w:hideMark/>
          </w:tcPr>
          <w:p w14:paraId="311FD4C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是否遇到过重大挫折并正确应对？</w:t>
            </w:r>
          </w:p>
        </w:tc>
      </w:tr>
      <w:tr w:rsidR="009D7406" w:rsidRPr="009D7406" w14:paraId="137424E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3051"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3051"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18"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3051"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3051"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603"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18"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3051"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179"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603"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18"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3051"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603"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18"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3051"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179"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603"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18"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3051"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18"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3051"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3051"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3051"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3051" w:type="pct"/>
            <w:tcBorders>
              <w:top w:val="nil"/>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3051"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3051"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3051"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3051"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603"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18"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3051"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18"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3051"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3051"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3051"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3051"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3051"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9D7406">
        <w:trPr>
          <w:trHeight w:val="680"/>
        </w:trPr>
        <w:tc>
          <w:tcPr>
            <w:tcW w:w="17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603"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18"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3051"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603"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18"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3051"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179"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603"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18"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3051"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603"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18"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3051"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603"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18"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3051"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603"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18"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3051"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A76D3E">
      <w:pPr>
        <w:ind w:firstLineChars="83" w:firstLine="199"/>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713922A2" w:rsidR="00423FD0" w:rsidRDefault="00423FD0" w:rsidP="007C6E31">
      <w:pPr>
        <w:ind w:firstLineChars="0" w:firstLine="0"/>
        <w:rPr>
          <w:rFonts w:asciiTheme="minorHAnsi" w:eastAsiaTheme="minorEastAsia" w:hAnsiTheme="minorHAnsi" w:cstheme="minorBidi"/>
          <w:kern w:val="2"/>
        </w:rPr>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39924" w14:textId="77777777" w:rsidR="00AF6C4E" w:rsidRDefault="00AF6C4E" w:rsidP="00ED572D">
      <w:pPr>
        <w:ind w:firstLine="480"/>
      </w:pPr>
      <w:r>
        <w:separator/>
      </w:r>
    </w:p>
  </w:endnote>
  <w:endnote w:type="continuationSeparator" w:id="0">
    <w:p w14:paraId="6D630D45" w14:textId="77777777" w:rsidR="00AF6C4E" w:rsidRDefault="00AF6C4E"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0D7DA7" w:rsidRDefault="000D7DA7">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77777777" w:rsidR="000D7DA7" w:rsidRDefault="000D7DA7">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0D7DA7" w:rsidRDefault="000D7DA7">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221B4" w14:textId="77777777" w:rsidR="00AF6C4E" w:rsidRDefault="00AF6C4E" w:rsidP="00ED572D">
      <w:pPr>
        <w:ind w:firstLine="480"/>
      </w:pPr>
      <w:r>
        <w:separator/>
      </w:r>
    </w:p>
  </w:footnote>
  <w:footnote w:type="continuationSeparator" w:id="0">
    <w:p w14:paraId="44F74059" w14:textId="77777777" w:rsidR="00AF6C4E" w:rsidRDefault="00AF6C4E" w:rsidP="00ED572D">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0D7DA7" w:rsidRDefault="000D7DA7">
    <w:pPr>
      <w:pStyle w:val="af3"/>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0D7DA7" w:rsidRDefault="000D7DA7">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0D7DA7" w:rsidRDefault="000D7DA7">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9">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5">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4">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5784AB1"/>
    <w:multiLevelType w:val="hybridMultilevel"/>
    <w:tmpl w:val="44B64FC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1"/>
  </w:num>
  <w:num w:numId="3">
    <w:abstractNumId w:val="8"/>
  </w:num>
  <w:num w:numId="4">
    <w:abstractNumId w:val="4"/>
  </w:num>
  <w:num w:numId="5">
    <w:abstractNumId w:val="18"/>
  </w:num>
  <w:num w:numId="6">
    <w:abstractNumId w:val="15"/>
  </w:num>
  <w:num w:numId="7">
    <w:abstractNumId w:val="11"/>
  </w:num>
  <w:num w:numId="8">
    <w:abstractNumId w:val="7"/>
  </w:num>
  <w:num w:numId="9">
    <w:abstractNumId w:val="20"/>
  </w:num>
  <w:num w:numId="10">
    <w:abstractNumId w:val="24"/>
  </w:num>
  <w:num w:numId="11">
    <w:abstractNumId w:val="25"/>
  </w:num>
  <w:num w:numId="12">
    <w:abstractNumId w:val="14"/>
  </w:num>
  <w:num w:numId="13">
    <w:abstractNumId w:val="26"/>
  </w:num>
  <w:num w:numId="14">
    <w:abstractNumId w:val="1"/>
    <w:lvlOverride w:ilvl="0">
      <w:startOverride w:val="2"/>
    </w:lvlOverride>
    <w:lvlOverride w:ilvl="1">
      <w:startOverride w:val="1"/>
    </w:lvlOverride>
  </w:num>
  <w:num w:numId="15">
    <w:abstractNumId w:val="10"/>
  </w:num>
  <w:num w:numId="16">
    <w:abstractNumId w:val="2"/>
  </w:num>
  <w:num w:numId="17">
    <w:abstractNumId w:val="3"/>
  </w:num>
  <w:num w:numId="18">
    <w:abstractNumId w:val="21"/>
  </w:num>
  <w:num w:numId="19">
    <w:abstractNumId w:val="19"/>
  </w:num>
  <w:num w:numId="20">
    <w:abstractNumId w:val="13"/>
  </w:num>
  <w:num w:numId="21">
    <w:abstractNumId w:val="9"/>
  </w:num>
  <w:num w:numId="22">
    <w:abstractNumId w:val="6"/>
  </w:num>
  <w:num w:numId="23">
    <w:abstractNumId w:val="12"/>
  </w:num>
  <w:num w:numId="24">
    <w:abstractNumId w:val="22"/>
  </w:num>
  <w:num w:numId="25">
    <w:abstractNumId w:val="23"/>
  </w:num>
  <w:num w:numId="26">
    <w:abstractNumId w:val="0"/>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410"/>
    <w:rsid w:val="0002338F"/>
    <w:rsid w:val="00023DCA"/>
    <w:rsid w:val="0002611B"/>
    <w:rsid w:val="00026CA9"/>
    <w:rsid w:val="00027551"/>
    <w:rsid w:val="00027AD9"/>
    <w:rsid w:val="000301D6"/>
    <w:rsid w:val="00031424"/>
    <w:rsid w:val="00035BEF"/>
    <w:rsid w:val="00035C2A"/>
    <w:rsid w:val="000361E1"/>
    <w:rsid w:val="00040B56"/>
    <w:rsid w:val="00040CEC"/>
    <w:rsid w:val="000433EC"/>
    <w:rsid w:val="00044047"/>
    <w:rsid w:val="0004464C"/>
    <w:rsid w:val="00044727"/>
    <w:rsid w:val="000450AD"/>
    <w:rsid w:val="00046F03"/>
    <w:rsid w:val="00050A38"/>
    <w:rsid w:val="00052A95"/>
    <w:rsid w:val="00052C5D"/>
    <w:rsid w:val="00053151"/>
    <w:rsid w:val="00056C11"/>
    <w:rsid w:val="00056F2F"/>
    <w:rsid w:val="000608B1"/>
    <w:rsid w:val="00065BA9"/>
    <w:rsid w:val="00066AA0"/>
    <w:rsid w:val="00073963"/>
    <w:rsid w:val="00073B61"/>
    <w:rsid w:val="000755E7"/>
    <w:rsid w:val="000825CA"/>
    <w:rsid w:val="00082AD8"/>
    <w:rsid w:val="00082E9A"/>
    <w:rsid w:val="000831A7"/>
    <w:rsid w:val="000908B4"/>
    <w:rsid w:val="00095304"/>
    <w:rsid w:val="00095A18"/>
    <w:rsid w:val="00096AB5"/>
    <w:rsid w:val="00096C86"/>
    <w:rsid w:val="00097B80"/>
    <w:rsid w:val="000A03AE"/>
    <w:rsid w:val="000A12B6"/>
    <w:rsid w:val="000A1C20"/>
    <w:rsid w:val="000A394B"/>
    <w:rsid w:val="000A446E"/>
    <w:rsid w:val="000A4E2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24ED"/>
    <w:rsid w:val="000C3C93"/>
    <w:rsid w:val="000C4846"/>
    <w:rsid w:val="000C5D36"/>
    <w:rsid w:val="000D03F4"/>
    <w:rsid w:val="000D20A5"/>
    <w:rsid w:val="000D2EA8"/>
    <w:rsid w:val="000D3D44"/>
    <w:rsid w:val="000D559F"/>
    <w:rsid w:val="000D74D9"/>
    <w:rsid w:val="000D792E"/>
    <w:rsid w:val="000D7DA7"/>
    <w:rsid w:val="000E1EB2"/>
    <w:rsid w:val="000E3845"/>
    <w:rsid w:val="000E3AA1"/>
    <w:rsid w:val="000F1E8E"/>
    <w:rsid w:val="000F3231"/>
    <w:rsid w:val="00100071"/>
    <w:rsid w:val="001021EE"/>
    <w:rsid w:val="00102B1E"/>
    <w:rsid w:val="001063A1"/>
    <w:rsid w:val="00106863"/>
    <w:rsid w:val="00106E3E"/>
    <w:rsid w:val="00107A95"/>
    <w:rsid w:val="00107F27"/>
    <w:rsid w:val="0011013E"/>
    <w:rsid w:val="00113E9A"/>
    <w:rsid w:val="00114273"/>
    <w:rsid w:val="001145F9"/>
    <w:rsid w:val="00114C3B"/>
    <w:rsid w:val="0012038E"/>
    <w:rsid w:val="00121380"/>
    <w:rsid w:val="001222CE"/>
    <w:rsid w:val="001227F0"/>
    <w:rsid w:val="00122DB3"/>
    <w:rsid w:val="00126C5B"/>
    <w:rsid w:val="00126DF3"/>
    <w:rsid w:val="0013167A"/>
    <w:rsid w:val="00136DBE"/>
    <w:rsid w:val="00142606"/>
    <w:rsid w:val="001442FF"/>
    <w:rsid w:val="001452E6"/>
    <w:rsid w:val="00147229"/>
    <w:rsid w:val="00147E68"/>
    <w:rsid w:val="00151381"/>
    <w:rsid w:val="001514D5"/>
    <w:rsid w:val="00153AD1"/>
    <w:rsid w:val="00156505"/>
    <w:rsid w:val="00161D13"/>
    <w:rsid w:val="00161F53"/>
    <w:rsid w:val="001667B5"/>
    <w:rsid w:val="00167860"/>
    <w:rsid w:val="001720C9"/>
    <w:rsid w:val="00175925"/>
    <w:rsid w:val="001768B0"/>
    <w:rsid w:val="001823D9"/>
    <w:rsid w:val="00183AFD"/>
    <w:rsid w:val="00184912"/>
    <w:rsid w:val="001873DF"/>
    <w:rsid w:val="001876B1"/>
    <w:rsid w:val="00187BB7"/>
    <w:rsid w:val="001909C2"/>
    <w:rsid w:val="00192B8A"/>
    <w:rsid w:val="00196512"/>
    <w:rsid w:val="00197ED8"/>
    <w:rsid w:val="001A24A7"/>
    <w:rsid w:val="001A2962"/>
    <w:rsid w:val="001A3545"/>
    <w:rsid w:val="001A497F"/>
    <w:rsid w:val="001A606B"/>
    <w:rsid w:val="001B24CA"/>
    <w:rsid w:val="001B352A"/>
    <w:rsid w:val="001B4352"/>
    <w:rsid w:val="001B741E"/>
    <w:rsid w:val="001B78FC"/>
    <w:rsid w:val="001C127A"/>
    <w:rsid w:val="001C295A"/>
    <w:rsid w:val="001C2DBE"/>
    <w:rsid w:val="001C2E0B"/>
    <w:rsid w:val="001C3DAE"/>
    <w:rsid w:val="001C542D"/>
    <w:rsid w:val="001C7A00"/>
    <w:rsid w:val="001D23FB"/>
    <w:rsid w:val="001D309E"/>
    <w:rsid w:val="001D31DC"/>
    <w:rsid w:val="001D6E47"/>
    <w:rsid w:val="001D7858"/>
    <w:rsid w:val="001E084A"/>
    <w:rsid w:val="001E37B8"/>
    <w:rsid w:val="001E533C"/>
    <w:rsid w:val="001F122D"/>
    <w:rsid w:val="001F1ABA"/>
    <w:rsid w:val="001F207F"/>
    <w:rsid w:val="001F27ED"/>
    <w:rsid w:val="001F5BFA"/>
    <w:rsid w:val="001F5EC6"/>
    <w:rsid w:val="001F68B9"/>
    <w:rsid w:val="00201B89"/>
    <w:rsid w:val="00203490"/>
    <w:rsid w:val="00204577"/>
    <w:rsid w:val="0020526E"/>
    <w:rsid w:val="00205995"/>
    <w:rsid w:val="00207922"/>
    <w:rsid w:val="002114E9"/>
    <w:rsid w:val="00216299"/>
    <w:rsid w:val="002165A1"/>
    <w:rsid w:val="002224BD"/>
    <w:rsid w:val="00222F34"/>
    <w:rsid w:val="002234A8"/>
    <w:rsid w:val="0022441E"/>
    <w:rsid w:val="002307B8"/>
    <w:rsid w:val="002308DB"/>
    <w:rsid w:val="002309DD"/>
    <w:rsid w:val="00230E85"/>
    <w:rsid w:val="00233629"/>
    <w:rsid w:val="0023484A"/>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2030"/>
    <w:rsid w:val="00262904"/>
    <w:rsid w:val="00263036"/>
    <w:rsid w:val="002638CB"/>
    <w:rsid w:val="0026492D"/>
    <w:rsid w:val="00266AB1"/>
    <w:rsid w:val="002675E7"/>
    <w:rsid w:val="00270FB5"/>
    <w:rsid w:val="00276870"/>
    <w:rsid w:val="00281604"/>
    <w:rsid w:val="0028213C"/>
    <w:rsid w:val="00282492"/>
    <w:rsid w:val="00282FEB"/>
    <w:rsid w:val="00283D68"/>
    <w:rsid w:val="002848BC"/>
    <w:rsid w:val="00284B22"/>
    <w:rsid w:val="00285762"/>
    <w:rsid w:val="00291B71"/>
    <w:rsid w:val="00292273"/>
    <w:rsid w:val="0029553E"/>
    <w:rsid w:val="002A52D6"/>
    <w:rsid w:val="002A6333"/>
    <w:rsid w:val="002A72A0"/>
    <w:rsid w:val="002B1346"/>
    <w:rsid w:val="002B2DB2"/>
    <w:rsid w:val="002B4B65"/>
    <w:rsid w:val="002B56CD"/>
    <w:rsid w:val="002B6ABF"/>
    <w:rsid w:val="002B6B0F"/>
    <w:rsid w:val="002C0DB6"/>
    <w:rsid w:val="002C12B9"/>
    <w:rsid w:val="002C1BB2"/>
    <w:rsid w:val="002C3CD4"/>
    <w:rsid w:val="002C536A"/>
    <w:rsid w:val="002C645A"/>
    <w:rsid w:val="002C78CA"/>
    <w:rsid w:val="002D0565"/>
    <w:rsid w:val="002D27BC"/>
    <w:rsid w:val="002D4C6C"/>
    <w:rsid w:val="002D5165"/>
    <w:rsid w:val="002D54B0"/>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F9A"/>
    <w:rsid w:val="0030192C"/>
    <w:rsid w:val="0030372F"/>
    <w:rsid w:val="00304969"/>
    <w:rsid w:val="00305CF8"/>
    <w:rsid w:val="00305D1C"/>
    <w:rsid w:val="00307A86"/>
    <w:rsid w:val="00310B0C"/>
    <w:rsid w:val="003111E0"/>
    <w:rsid w:val="00312061"/>
    <w:rsid w:val="003162A5"/>
    <w:rsid w:val="00316E69"/>
    <w:rsid w:val="00316FBD"/>
    <w:rsid w:val="003229F5"/>
    <w:rsid w:val="0032451E"/>
    <w:rsid w:val="003272F8"/>
    <w:rsid w:val="00327487"/>
    <w:rsid w:val="00327699"/>
    <w:rsid w:val="00330EF8"/>
    <w:rsid w:val="00332240"/>
    <w:rsid w:val="00332F3C"/>
    <w:rsid w:val="003341B5"/>
    <w:rsid w:val="0033587A"/>
    <w:rsid w:val="00336C81"/>
    <w:rsid w:val="00337969"/>
    <w:rsid w:val="003414A4"/>
    <w:rsid w:val="00342B68"/>
    <w:rsid w:val="00342C3A"/>
    <w:rsid w:val="0034553A"/>
    <w:rsid w:val="003468EC"/>
    <w:rsid w:val="003479B7"/>
    <w:rsid w:val="00347DF6"/>
    <w:rsid w:val="00352DBF"/>
    <w:rsid w:val="00354E93"/>
    <w:rsid w:val="0035533B"/>
    <w:rsid w:val="003553FE"/>
    <w:rsid w:val="003560BB"/>
    <w:rsid w:val="003600A2"/>
    <w:rsid w:val="003623F9"/>
    <w:rsid w:val="003624D4"/>
    <w:rsid w:val="00362767"/>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579C"/>
    <w:rsid w:val="003A7AC9"/>
    <w:rsid w:val="003B0610"/>
    <w:rsid w:val="003B17D4"/>
    <w:rsid w:val="003B501D"/>
    <w:rsid w:val="003B5700"/>
    <w:rsid w:val="003B5D04"/>
    <w:rsid w:val="003B710D"/>
    <w:rsid w:val="003C1464"/>
    <w:rsid w:val="003C3B27"/>
    <w:rsid w:val="003C3C48"/>
    <w:rsid w:val="003C4A94"/>
    <w:rsid w:val="003C6CDF"/>
    <w:rsid w:val="003D08FF"/>
    <w:rsid w:val="003D0DEE"/>
    <w:rsid w:val="003D2277"/>
    <w:rsid w:val="003D4CB4"/>
    <w:rsid w:val="003D4E7D"/>
    <w:rsid w:val="003D6108"/>
    <w:rsid w:val="003E0423"/>
    <w:rsid w:val="003E0988"/>
    <w:rsid w:val="003E143F"/>
    <w:rsid w:val="003E4809"/>
    <w:rsid w:val="003E4A0F"/>
    <w:rsid w:val="003E4F1E"/>
    <w:rsid w:val="003E66B4"/>
    <w:rsid w:val="003F0F46"/>
    <w:rsid w:val="003F161A"/>
    <w:rsid w:val="003F1E3D"/>
    <w:rsid w:val="003F4067"/>
    <w:rsid w:val="003F4251"/>
    <w:rsid w:val="003F68C9"/>
    <w:rsid w:val="00400F91"/>
    <w:rsid w:val="0040180E"/>
    <w:rsid w:val="0040197A"/>
    <w:rsid w:val="00403D4D"/>
    <w:rsid w:val="00407BDD"/>
    <w:rsid w:val="00410FE0"/>
    <w:rsid w:val="00411993"/>
    <w:rsid w:val="00411A63"/>
    <w:rsid w:val="00412EA0"/>
    <w:rsid w:val="00413F5D"/>
    <w:rsid w:val="00416A94"/>
    <w:rsid w:val="00422148"/>
    <w:rsid w:val="00422263"/>
    <w:rsid w:val="00423FD0"/>
    <w:rsid w:val="00424BD6"/>
    <w:rsid w:val="00424EC5"/>
    <w:rsid w:val="00426CF3"/>
    <w:rsid w:val="00427686"/>
    <w:rsid w:val="0043057F"/>
    <w:rsid w:val="0043097E"/>
    <w:rsid w:val="0043650A"/>
    <w:rsid w:val="00437CAA"/>
    <w:rsid w:val="00442578"/>
    <w:rsid w:val="00450186"/>
    <w:rsid w:val="0045039E"/>
    <w:rsid w:val="004515B8"/>
    <w:rsid w:val="0045421B"/>
    <w:rsid w:val="00456944"/>
    <w:rsid w:val="00460064"/>
    <w:rsid w:val="00460159"/>
    <w:rsid w:val="00461829"/>
    <w:rsid w:val="00462133"/>
    <w:rsid w:val="004623BE"/>
    <w:rsid w:val="004636A7"/>
    <w:rsid w:val="004666EE"/>
    <w:rsid w:val="00467870"/>
    <w:rsid w:val="0047093E"/>
    <w:rsid w:val="0047135F"/>
    <w:rsid w:val="00471743"/>
    <w:rsid w:val="00476874"/>
    <w:rsid w:val="004818D8"/>
    <w:rsid w:val="00482206"/>
    <w:rsid w:val="00484793"/>
    <w:rsid w:val="00486016"/>
    <w:rsid w:val="0048623A"/>
    <w:rsid w:val="00486ACC"/>
    <w:rsid w:val="00490CEF"/>
    <w:rsid w:val="0049143D"/>
    <w:rsid w:val="004955D2"/>
    <w:rsid w:val="00495F20"/>
    <w:rsid w:val="004A0CE0"/>
    <w:rsid w:val="004A14FE"/>
    <w:rsid w:val="004A4958"/>
    <w:rsid w:val="004A5EF4"/>
    <w:rsid w:val="004A6A4C"/>
    <w:rsid w:val="004A6ED4"/>
    <w:rsid w:val="004A7C1E"/>
    <w:rsid w:val="004B2798"/>
    <w:rsid w:val="004B4DB3"/>
    <w:rsid w:val="004B6454"/>
    <w:rsid w:val="004B66B6"/>
    <w:rsid w:val="004B7D43"/>
    <w:rsid w:val="004C1E64"/>
    <w:rsid w:val="004D027C"/>
    <w:rsid w:val="004D15C5"/>
    <w:rsid w:val="004D43FB"/>
    <w:rsid w:val="004D53BB"/>
    <w:rsid w:val="004E24FA"/>
    <w:rsid w:val="004E5321"/>
    <w:rsid w:val="004E5366"/>
    <w:rsid w:val="004F66CA"/>
    <w:rsid w:val="004F71EF"/>
    <w:rsid w:val="00500F44"/>
    <w:rsid w:val="00502B58"/>
    <w:rsid w:val="0050314B"/>
    <w:rsid w:val="00504468"/>
    <w:rsid w:val="0050483D"/>
    <w:rsid w:val="00504C00"/>
    <w:rsid w:val="00505C84"/>
    <w:rsid w:val="00506E6E"/>
    <w:rsid w:val="005100C6"/>
    <w:rsid w:val="005137F8"/>
    <w:rsid w:val="00513BE9"/>
    <w:rsid w:val="00513DF0"/>
    <w:rsid w:val="00514543"/>
    <w:rsid w:val="00516485"/>
    <w:rsid w:val="0052088B"/>
    <w:rsid w:val="00522412"/>
    <w:rsid w:val="00524B87"/>
    <w:rsid w:val="00525C55"/>
    <w:rsid w:val="005308B7"/>
    <w:rsid w:val="00530914"/>
    <w:rsid w:val="00531E23"/>
    <w:rsid w:val="00532388"/>
    <w:rsid w:val="00532FC1"/>
    <w:rsid w:val="00533221"/>
    <w:rsid w:val="0053674C"/>
    <w:rsid w:val="00536E09"/>
    <w:rsid w:val="005375C8"/>
    <w:rsid w:val="00541CB4"/>
    <w:rsid w:val="00541FC7"/>
    <w:rsid w:val="00542184"/>
    <w:rsid w:val="00542419"/>
    <w:rsid w:val="005430BB"/>
    <w:rsid w:val="005445E7"/>
    <w:rsid w:val="00546D23"/>
    <w:rsid w:val="005533CF"/>
    <w:rsid w:val="00553A5C"/>
    <w:rsid w:val="005550BB"/>
    <w:rsid w:val="005616DC"/>
    <w:rsid w:val="00563654"/>
    <w:rsid w:val="00566285"/>
    <w:rsid w:val="00567789"/>
    <w:rsid w:val="00570AA0"/>
    <w:rsid w:val="0057307A"/>
    <w:rsid w:val="005738B4"/>
    <w:rsid w:val="00576018"/>
    <w:rsid w:val="005761BE"/>
    <w:rsid w:val="0057651D"/>
    <w:rsid w:val="00576C0A"/>
    <w:rsid w:val="0057760A"/>
    <w:rsid w:val="00581153"/>
    <w:rsid w:val="005839AA"/>
    <w:rsid w:val="0059315E"/>
    <w:rsid w:val="00595149"/>
    <w:rsid w:val="00595401"/>
    <w:rsid w:val="005964B6"/>
    <w:rsid w:val="00596C5A"/>
    <w:rsid w:val="00596FAE"/>
    <w:rsid w:val="005A10DE"/>
    <w:rsid w:val="005A21C3"/>
    <w:rsid w:val="005A4116"/>
    <w:rsid w:val="005A4585"/>
    <w:rsid w:val="005A4975"/>
    <w:rsid w:val="005A6E3A"/>
    <w:rsid w:val="005A7AFF"/>
    <w:rsid w:val="005B04B6"/>
    <w:rsid w:val="005B0DEB"/>
    <w:rsid w:val="005B19D4"/>
    <w:rsid w:val="005B237C"/>
    <w:rsid w:val="005B285E"/>
    <w:rsid w:val="005B3A07"/>
    <w:rsid w:val="005B4D2C"/>
    <w:rsid w:val="005B558C"/>
    <w:rsid w:val="005C3220"/>
    <w:rsid w:val="005D07E1"/>
    <w:rsid w:val="005D0CA5"/>
    <w:rsid w:val="005D0EE0"/>
    <w:rsid w:val="005D1125"/>
    <w:rsid w:val="005D12A4"/>
    <w:rsid w:val="005D2335"/>
    <w:rsid w:val="005D4B88"/>
    <w:rsid w:val="005D4C77"/>
    <w:rsid w:val="005D5A55"/>
    <w:rsid w:val="005D7FEC"/>
    <w:rsid w:val="005E2E26"/>
    <w:rsid w:val="005E5F85"/>
    <w:rsid w:val="005E7124"/>
    <w:rsid w:val="005F0811"/>
    <w:rsid w:val="005F2137"/>
    <w:rsid w:val="005F3FA9"/>
    <w:rsid w:val="005F475A"/>
    <w:rsid w:val="005F53A7"/>
    <w:rsid w:val="005F595D"/>
    <w:rsid w:val="00600C46"/>
    <w:rsid w:val="00600E9B"/>
    <w:rsid w:val="00601CFB"/>
    <w:rsid w:val="00602808"/>
    <w:rsid w:val="00604D2F"/>
    <w:rsid w:val="00605C65"/>
    <w:rsid w:val="006079FC"/>
    <w:rsid w:val="00610098"/>
    <w:rsid w:val="006142DD"/>
    <w:rsid w:val="00615271"/>
    <w:rsid w:val="00615EA5"/>
    <w:rsid w:val="006168A5"/>
    <w:rsid w:val="00616E52"/>
    <w:rsid w:val="00620F46"/>
    <w:rsid w:val="00621744"/>
    <w:rsid w:val="006239A2"/>
    <w:rsid w:val="00626222"/>
    <w:rsid w:val="00626D08"/>
    <w:rsid w:val="00626E29"/>
    <w:rsid w:val="00627913"/>
    <w:rsid w:val="006301AB"/>
    <w:rsid w:val="00630AC2"/>
    <w:rsid w:val="00632CFD"/>
    <w:rsid w:val="006339BE"/>
    <w:rsid w:val="0063543C"/>
    <w:rsid w:val="006415A5"/>
    <w:rsid w:val="00642171"/>
    <w:rsid w:val="006461B6"/>
    <w:rsid w:val="0064722F"/>
    <w:rsid w:val="006478D7"/>
    <w:rsid w:val="006513B0"/>
    <w:rsid w:val="00651821"/>
    <w:rsid w:val="00655E7F"/>
    <w:rsid w:val="00656A10"/>
    <w:rsid w:val="00660983"/>
    <w:rsid w:val="00660A20"/>
    <w:rsid w:val="00661445"/>
    <w:rsid w:val="00661736"/>
    <w:rsid w:val="006624C0"/>
    <w:rsid w:val="00665201"/>
    <w:rsid w:val="00665CC0"/>
    <w:rsid w:val="00666A1C"/>
    <w:rsid w:val="00666D37"/>
    <w:rsid w:val="0066739B"/>
    <w:rsid w:val="00670384"/>
    <w:rsid w:val="0067101F"/>
    <w:rsid w:val="00671287"/>
    <w:rsid w:val="00674B93"/>
    <w:rsid w:val="00675DF8"/>
    <w:rsid w:val="0068176B"/>
    <w:rsid w:val="00681B2F"/>
    <w:rsid w:val="0068449D"/>
    <w:rsid w:val="00685EE8"/>
    <w:rsid w:val="006863EC"/>
    <w:rsid w:val="00686702"/>
    <w:rsid w:val="00686FD2"/>
    <w:rsid w:val="00691596"/>
    <w:rsid w:val="006920AE"/>
    <w:rsid w:val="00693151"/>
    <w:rsid w:val="006932CC"/>
    <w:rsid w:val="00694E58"/>
    <w:rsid w:val="00695164"/>
    <w:rsid w:val="006A0312"/>
    <w:rsid w:val="006A1521"/>
    <w:rsid w:val="006A5331"/>
    <w:rsid w:val="006A6DEC"/>
    <w:rsid w:val="006B0725"/>
    <w:rsid w:val="006B1CF1"/>
    <w:rsid w:val="006C3A78"/>
    <w:rsid w:val="006C4982"/>
    <w:rsid w:val="006C7550"/>
    <w:rsid w:val="006C7D1C"/>
    <w:rsid w:val="006D46DD"/>
    <w:rsid w:val="006E08DC"/>
    <w:rsid w:val="006E2529"/>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F1B"/>
    <w:rsid w:val="00714DE7"/>
    <w:rsid w:val="00715912"/>
    <w:rsid w:val="00715E53"/>
    <w:rsid w:val="00716EB6"/>
    <w:rsid w:val="00717E01"/>
    <w:rsid w:val="007217A6"/>
    <w:rsid w:val="007235CE"/>
    <w:rsid w:val="00723F91"/>
    <w:rsid w:val="00727A43"/>
    <w:rsid w:val="007302EC"/>
    <w:rsid w:val="00730E01"/>
    <w:rsid w:val="00735C5C"/>
    <w:rsid w:val="00736A81"/>
    <w:rsid w:val="00737103"/>
    <w:rsid w:val="00737CCA"/>
    <w:rsid w:val="00740987"/>
    <w:rsid w:val="00742874"/>
    <w:rsid w:val="00743997"/>
    <w:rsid w:val="0074483B"/>
    <w:rsid w:val="00746C5C"/>
    <w:rsid w:val="007519F6"/>
    <w:rsid w:val="007533B5"/>
    <w:rsid w:val="007534E8"/>
    <w:rsid w:val="00760D56"/>
    <w:rsid w:val="00761853"/>
    <w:rsid w:val="00762D03"/>
    <w:rsid w:val="00763155"/>
    <w:rsid w:val="00763EE3"/>
    <w:rsid w:val="00764AF1"/>
    <w:rsid w:val="00765288"/>
    <w:rsid w:val="0076603D"/>
    <w:rsid w:val="007665A6"/>
    <w:rsid w:val="00767C56"/>
    <w:rsid w:val="00772312"/>
    <w:rsid w:val="007724B2"/>
    <w:rsid w:val="0077270A"/>
    <w:rsid w:val="007761FB"/>
    <w:rsid w:val="00777B4C"/>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CD1"/>
    <w:rsid w:val="007A40A3"/>
    <w:rsid w:val="007A443F"/>
    <w:rsid w:val="007A48DA"/>
    <w:rsid w:val="007A6DBC"/>
    <w:rsid w:val="007A7688"/>
    <w:rsid w:val="007A7F34"/>
    <w:rsid w:val="007B01E3"/>
    <w:rsid w:val="007B0640"/>
    <w:rsid w:val="007B1145"/>
    <w:rsid w:val="007B331D"/>
    <w:rsid w:val="007B3C26"/>
    <w:rsid w:val="007B4109"/>
    <w:rsid w:val="007C059E"/>
    <w:rsid w:val="007C336D"/>
    <w:rsid w:val="007C383A"/>
    <w:rsid w:val="007C3CC3"/>
    <w:rsid w:val="007C4BB0"/>
    <w:rsid w:val="007C5324"/>
    <w:rsid w:val="007C5A5D"/>
    <w:rsid w:val="007C5CEB"/>
    <w:rsid w:val="007C5CF0"/>
    <w:rsid w:val="007C6E31"/>
    <w:rsid w:val="007D0629"/>
    <w:rsid w:val="007D3971"/>
    <w:rsid w:val="007D4E8D"/>
    <w:rsid w:val="007D6CC2"/>
    <w:rsid w:val="007E08B4"/>
    <w:rsid w:val="007E10A2"/>
    <w:rsid w:val="007E1555"/>
    <w:rsid w:val="007E16D8"/>
    <w:rsid w:val="007E1BD7"/>
    <w:rsid w:val="007E22E2"/>
    <w:rsid w:val="007E2308"/>
    <w:rsid w:val="007E2936"/>
    <w:rsid w:val="007E2AFE"/>
    <w:rsid w:val="007E2DD2"/>
    <w:rsid w:val="007E3D17"/>
    <w:rsid w:val="007E611D"/>
    <w:rsid w:val="007E61F4"/>
    <w:rsid w:val="007F1963"/>
    <w:rsid w:val="007F3EB4"/>
    <w:rsid w:val="007F4F00"/>
    <w:rsid w:val="007F5EC8"/>
    <w:rsid w:val="007F71FB"/>
    <w:rsid w:val="00800755"/>
    <w:rsid w:val="008014B8"/>
    <w:rsid w:val="008026DC"/>
    <w:rsid w:val="0080405E"/>
    <w:rsid w:val="00805D12"/>
    <w:rsid w:val="00806B17"/>
    <w:rsid w:val="00810FA8"/>
    <w:rsid w:val="0081107D"/>
    <w:rsid w:val="008115C0"/>
    <w:rsid w:val="00811CB2"/>
    <w:rsid w:val="00811E6F"/>
    <w:rsid w:val="00814314"/>
    <w:rsid w:val="008145CB"/>
    <w:rsid w:val="008148C7"/>
    <w:rsid w:val="0081789D"/>
    <w:rsid w:val="00820577"/>
    <w:rsid w:val="008205E2"/>
    <w:rsid w:val="00820768"/>
    <w:rsid w:val="00824326"/>
    <w:rsid w:val="008269F8"/>
    <w:rsid w:val="00827DDC"/>
    <w:rsid w:val="00832F18"/>
    <w:rsid w:val="00833DD7"/>
    <w:rsid w:val="00834533"/>
    <w:rsid w:val="008349F7"/>
    <w:rsid w:val="00837EF4"/>
    <w:rsid w:val="00840B13"/>
    <w:rsid w:val="008419B4"/>
    <w:rsid w:val="00845A11"/>
    <w:rsid w:val="008565FE"/>
    <w:rsid w:val="00860BDA"/>
    <w:rsid w:val="00860C75"/>
    <w:rsid w:val="00862F67"/>
    <w:rsid w:val="00863549"/>
    <w:rsid w:val="008646F9"/>
    <w:rsid w:val="0087053F"/>
    <w:rsid w:val="008706BE"/>
    <w:rsid w:val="008708EC"/>
    <w:rsid w:val="00871134"/>
    <w:rsid w:val="00875B19"/>
    <w:rsid w:val="00881791"/>
    <w:rsid w:val="00882403"/>
    <w:rsid w:val="00882613"/>
    <w:rsid w:val="00884033"/>
    <w:rsid w:val="00884DEC"/>
    <w:rsid w:val="00885854"/>
    <w:rsid w:val="008862CA"/>
    <w:rsid w:val="00887422"/>
    <w:rsid w:val="00890500"/>
    <w:rsid w:val="008908FC"/>
    <w:rsid w:val="008A1CA4"/>
    <w:rsid w:val="008A27A8"/>
    <w:rsid w:val="008A3B81"/>
    <w:rsid w:val="008A45C9"/>
    <w:rsid w:val="008A4706"/>
    <w:rsid w:val="008A47AB"/>
    <w:rsid w:val="008A7129"/>
    <w:rsid w:val="008A7E46"/>
    <w:rsid w:val="008B164D"/>
    <w:rsid w:val="008B61C4"/>
    <w:rsid w:val="008C792F"/>
    <w:rsid w:val="008D46EC"/>
    <w:rsid w:val="008D4A43"/>
    <w:rsid w:val="008D7D4C"/>
    <w:rsid w:val="008E1D7E"/>
    <w:rsid w:val="008E1EFC"/>
    <w:rsid w:val="008E3364"/>
    <w:rsid w:val="008E5454"/>
    <w:rsid w:val="008E54A0"/>
    <w:rsid w:val="008E73BB"/>
    <w:rsid w:val="008F0CB8"/>
    <w:rsid w:val="008F0FE2"/>
    <w:rsid w:val="008F2D01"/>
    <w:rsid w:val="008F3CAC"/>
    <w:rsid w:val="008F44B7"/>
    <w:rsid w:val="008F4FBC"/>
    <w:rsid w:val="008F5C6A"/>
    <w:rsid w:val="008F6718"/>
    <w:rsid w:val="0090037E"/>
    <w:rsid w:val="00903A3D"/>
    <w:rsid w:val="00904B42"/>
    <w:rsid w:val="009059B2"/>
    <w:rsid w:val="00905CBB"/>
    <w:rsid w:val="00905E4B"/>
    <w:rsid w:val="00913CAC"/>
    <w:rsid w:val="00914E30"/>
    <w:rsid w:val="00916504"/>
    <w:rsid w:val="00917445"/>
    <w:rsid w:val="0092033A"/>
    <w:rsid w:val="00920714"/>
    <w:rsid w:val="00922ACD"/>
    <w:rsid w:val="0092314A"/>
    <w:rsid w:val="00924763"/>
    <w:rsid w:val="009332D5"/>
    <w:rsid w:val="00933C2D"/>
    <w:rsid w:val="0093416E"/>
    <w:rsid w:val="00934D7C"/>
    <w:rsid w:val="009361F3"/>
    <w:rsid w:val="009364D1"/>
    <w:rsid w:val="00936A9D"/>
    <w:rsid w:val="00941E11"/>
    <w:rsid w:val="00942953"/>
    <w:rsid w:val="009443A6"/>
    <w:rsid w:val="009461B5"/>
    <w:rsid w:val="0094718E"/>
    <w:rsid w:val="0094784F"/>
    <w:rsid w:val="009500CF"/>
    <w:rsid w:val="0095020D"/>
    <w:rsid w:val="009508A2"/>
    <w:rsid w:val="0095511C"/>
    <w:rsid w:val="00956D70"/>
    <w:rsid w:val="00957666"/>
    <w:rsid w:val="00961E98"/>
    <w:rsid w:val="00962C5E"/>
    <w:rsid w:val="00965E22"/>
    <w:rsid w:val="00966685"/>
    <w:rsid w:val="00966C1F"/>
    <w:rsid w:val="009676CA"/>
    <w:rsid w:val="009714B1"/>
    <w:rsid w:val="00972935"/>
    <w:rsid w:val="00972F6F"/>
    <w:rsid w:val="00980815"/>
    <w:rsid w:val="00981E93"/>
    <w:rsid w:val="00983795"/>
    <w:rsid w:val="00983E8A"/>
    <w:rsid w:val="009848FA"/>
    <w:rsid w:val="0098509B"/>
    <w:rsid w:val="00987A17"/>
    <w:rsid w:val="0099026C"/>
    <w:rsid w:val="009938C9"/>
    <w:rsid w:val="00995079"/>
    <w:rsid w:val="0099650A"/>
    <w:rsid w:val="0099737D"/>
    <w:rsid w:val="009A04BA"/>
    <w:rsid w:val="009A498C"/>
    <w:rsid w:val="009A4EA0"/>
    <w:rsid w:val="009A5A0F"/>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7406"/>
    <w:rsid w:val="009E0661"/>
    <w:rsid w:val="009E4E7E"/>
    <w:rsid w:val="009E54C5"/>
    <w:rsid w:val="009E64A6"/>
    <w:rsid w:val="009E6FB1"/>
    <w:rsid w:val="009F09A6"/>
    <w:rsid w:val="009F22B0"/>
    <w:rsid w:val="009F2C7F"/>
    <w:rsid w:val="00A02453"/>
    <w:rsid w:val="00A03726"/>
    <w:rsid w:val="00A03EFF"/>
    <w:rsid w:val="00A04D0B"/>
    <w:rsid w:val="00A0507E"/>
    <w:rsid w:val="00A0679D"/>
    <w:rsid w:val="00A07E5E"/>
    <w:rsid w:val="00A12B88"/>
    <w:rsid w:val="00A16EE3"/>
    <w:rsid w:val="00A20957"/>
    <w:rsid w:val="00A221DE"/>
    <w:rsid w:val="00A25E9F"/>
    <w:rsid w:val="00A261A0"/>
    <w:rsid w:val="00A27A6C"/>
    <w:rsid w:val="00A27C93"/>
    <w:rsid w:val="00A32F4B"/>
    <w:rsid w:val="00A3307D"/>
    <w:rsid w:val="00A333A6"/>
    <w:rsid w:val="00A33680"/>
    <w:rsid w:val="00A34C21"/>
    <w:rsid w:val="00A35D00"/>
    <w:rsid w:val="00A40CF3"/>
    <w:rsid w:val="00A410D4"/>
    <w:rsid w:val="00A449A7"/>
    <w:rsid w:val="00A45C0C"/>
    <w:rsid w:val="00A46729"/>
    <w:rsid w:val="00A522B5"/>
    <w:rsid w:val="00A53304"/>
    <w:rsid w:val="00A5451E"/>
    <w:rsid w:val="00A55026"/>
    <w:rsid w:val="00A557C9"/>
    <w:rsid w:val="00A5673A"/>
    <w:rsid w:val="00A56E6A"/>
    <w:rsid w:val="00A5732C"/>
    <w:rsid w:val="00A57596"/>
    <w:rsid w:val="00A576AD"/>
    <w:rsid w:val="00A607A8"/>
    <w:rsid w:val="00A6111B"/>
    <w:rsid w:val="00A61FA9"/>
    <w:rsid w:val="00A61FDD"/>
    <w:rsid w:val="00A6521F"/>
    <w:rsid w:val="00A65BE8"/>
    <w:rsid w:val="00A65CF5"/>
    <w:rsid w:val="00A65ED7"/>
    <w:rsid w:val="00A70505"/>
    <w:rsid w:val="00A70E5B"/>
    <w:rsid w:val="00A721C6"/>
    <w:rsid w:val="00A7359E"/>
    <w:rsid w:val="00A74DE5"/>
    <w:rsid w:val="00A756AC"/>
    <w:rsid w:val="00A76D3E"/>
    <w:rsid w:val="00A777A6"/>
    <w:rsid w:val="00A81D4F"/>
    <w:rsid w:val="00A83B28"/>
    <w:rsid w:val="00A849BA"/>
    <w:rsid w:val="00A85023"/>
    <w:rsid w:val="00A903D2"/>
    <w:rsid w:val="00A91515"/>
    <w:rsid w:val="00A93C62"/>
    <w:rsid w:val="00A943A7"/>
    <w:rsid w:val="00A9534D"/>
    <w:rsid w:val="00A95F7E"/>
    <w:rsid w:val="00A96064"/>
    <w:rsid w:val="00AA312C"/>
    <w:rsid w:val="00AA4D48"/>
    <w:rsid w:val="00AA62BC"/>
    <w:rsid w:val="00AA7BA7"/>
    <w:rsid w:val="00AB1E1F"/>
    <w:rsid w:val="00AB3203"/>
    <w:rsid w:val="00AB3604"/>
    <w:rsid w:val="00AB4ABE"/>
    <w:rsid w:val="00AB5C03"/>
    <w:rsid w:val="00AB7D8B"/>
    <w:rsid w:val="00AC0360"/>
    <w:rsid w:val="00AC0541"/>
    <w:rsid w:val="00AC284A"/>
    <w:rsid w:val="00AC4855"/>
    <w:rsid w:val="00AC73AF"/>
    <w:rsid w:val="00AD269D"/>
    <w:rsid w:val="00AD2BD8"/>
    <w:rsid w:val="00AD7825"/>
    <w:rsid w:val="00AE0364"/>
    <w:rsid w:val="00AE05D8"/>
    <w:rsid w:val="00AE48DD"/>
    <w:rsid w:val="00AE4E5D"/>
    <w:rsid w:val="00AE713B"/>
    <w:rsid w:val="00AE74B0"/>
    <w:rsid w:val="00AE7C65"/>
    <w:rsid w:val="00AF0AB7"/>
    <w:rsid w:val="00AF0CB0"/>
    <w:rsid w:val="00AF13D6"/>
    <w:rsid w:val="00AF1F1D"/>
    <w:rsid w:val="00AF2803"/>
    <w:rsid w:val="00AF314C"/>
    <w:rsid w:val="00AF3717"/>
    <w:rsid w:val="00AF54BF"/>
    <w:rsid w:val="00AF6C4E"/>
    <w:rsid w:val="00B0008A"/>
    <w:rsid w:val="00B01454"/>
    <w:rsid w:val="00B01628"/>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60F5"/>
    <w:rsid w:val="00B169D8"/>
    <w:rsid w:val="00B17394"/>
    <w:rsid w:val="00B217F2"/>
    <w:rsid w:val="00B22472"/>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5ADE"/>
    <w:rsid w:val="00B46C27"/>
    <w:rsid w:val="00B51641"/>
    <w:rsid w:val="00B525BC"/>
    <w:rsid w:val="00B53705"/>
    <w:rsid w:val="00B54DC6"/>
    <w:rsid w:val="00B57124"/>
    <w:rsid w:val="00B57A81"/>
    <w:rsid w:val="00B619E3"/>
    <w:rsid w:val="00B61AA3"/>
    <w:rsid w:val="00B61B66"/>
    <w:rsid w:val="00B61D4A"/>
    <w:rsid w:val="00B627A5"/>
    <w:rsid w:val="00B63113"/>
    <w:rsid w:val="00B654A6"/>
    <w:rsid w:val="00B676D4"/>
    <w:rsid w:val="00B76997"/>
    <w:rsid w:val="00B81E7E"/>
    <w:rsid w:val="00B82217"/>
    <w:rsid w:val="00B83386"/>
    <w:rsid w:val="00B8443E"/>
    <w:rsid w:val="00B855F0"/>
    <w:rsid w:val="00B92D4C"/>
    <w:rsid w:val="00B932F0"/>
    <w:rsid w:val="00B93E17"/>
    <w:rsid w:val="00B96131"/>
    <w:rsid w:val="00B9646B"/>
    <w:rsid w:val="00B97FF5"/>
    <w:rsid w:val="00BA40CF"/>
    <w:rsid w:val="00BA7D94"/>
    <w:rsid w:val="00BB0EAE"/>
    <w:rsid w:val="00BB2083"/>
    <w:rsid w:val="00BB30ED"/>
    <w:rsid w:val="00BB567D"/>
    <w:rsid w:val="00BB7EA1"/>
    <w:rsid w:val="00BC17C4"/>
    <w:rsid w:val="00BC30B1"/>
    <w:rsid w:val="00BC3C32"/>
    <w:rsid w:val="00BC437F"/>
    <w:rsid w:val="00BC58C9"/>
    <w:rsid w:val="00BC5D21"/>
    <w:rsid w:val="00BC5F2C"/>
    <w:rsid w:val="00BD7573"/>
    <w:rsid w:val="00BE1187"/>
    <w:rsid w:val="00BE1626"/>
    <w:rsid w:val="00BE38BE"/>
    <w:rsid w:val="00BE4376"/>
    <w:rsid w:val="00BE561E"/>
    <w:rsid w:val="00BE6817"/>
    <w:rsid w:val="00BF0AE4"/>
    <w:rsid w:val="00BF2444"/>
    <w:rsid w:val="00BF24EE"/>
    <w:rsid w:val="00BF2DA1"/>
    <w:rsid w:val="00BF3F62"/>
    <w:rsid w:val="00BF5FDA"/>
    <w:rsid w:val="00BF6DCD"/>
    <w:rsid w:val="00C02E93"/>
    <w:rsid w:val="00C02EB3"/>
    <w:rsid w:val="00C05C19"/>
    <w:rsid w:val="00C05E90"/>
    <w:rsid w:val="00C06A62"/>
    <w:rsid w:val="00C07BAF"/>
    <w:rsid w:val="00C07E76"/>
    <w:rsid w:val="00C12CEF"/>
    <w:rsid w:val="00C14CD5"/>
    <w:rsid w:val="00C14FE1"/>
    <w:rsid w:val="00C1699E"/>
    <w:rsid w:val="00C17F9C"/>
    <w:rsid w:val="00C20441"/>
    <w:rsid w:val="00C2257D"/>
    <w:rsid w:val="00C233BA"/>
    <w:rsid w:val="00C3072C"/>
    <w:rsid w:val="00C33DAF"/>
    <w:rsid w:val="00C34004"/>
    <w:rsid w:val="00C35C4A"/>
    <w:rsid w:val="00C37430"/>
    <w:rsid w:val="00C41926"/>
    <w:rsid w:val="00C41A77"/>
    <w:rsid w:val="00C42470"/>
    <w:rsid w:val="00C449C9"/>
    <w:rsid w:val="00C44D02"/>
    <w:rsid w:val="00C45128"/>
    <w:rsid w:val="00C470FF"/>
    <w:rsid w:val="00C47E4D"/>
    <w:rsid w:val="00C5023F"/>
    <w:rsid w:val="00C50742"/>
    <w:rsid w:val="00C50821"/>
    <w:rsid w:val="00C5325F"/>
    <w:rsid w:val="00C535EC"/>
    <w:rsid w:val="00C53606"/>
    <w:rsid w:val="00C57479"/>
    <w:rsid w:val="00C57DB6"/>
    <w:rsid w:val="00C60241"/>
    <w:rsid w:val="00C6086C"/>
    <w:rsid w:val="00C60A0C"/>
    <w:rsid w:val="00C641E8"/>
    <w:rsid w:val="00C64875"/>
    <w:rsid w:val="00C6512C"/>
    <w:rsid w:val="00C6668C"/>
    <w:rsid w:val="00C720B8"/>
    <w:rsid w:val="00C7459F"/>
    <w:rsid w:val="00C761C5"/>
    <w:rsid w:val="00C856E3"/>
    <w:rsid w:val="00C86106"/>
    <w:rsid w:val="00C86631"/>
    <w:rsid w:val="00C9250A"/>
    <w:rsid w:val="00C92A6B"/>
    <w:rsid w:val="00C96E1B"/>
    <w:rsid w:val="00CA1872"/>
    <w:rsid w:val="00CA2F8C"/>
    <w:rsid w:val="00CA5332"/>
    <w:rsid w:val="00CA7ABD"/>
    <w:rsid w:val="00CB002B"/>
    <w:rsid w:val="00CB02F3"/>
    <w:rsid w:val="00CB0D95"/>
    <w:rsid w:val="00CB333D"/>
    <w:rsid w:val="00CB5E6D"/>
    <w:rsid w:val="00CB75E6"/>
    <w:rsid w:val="00CC1343"/>
    <w:rsid w:val="00CC1363"/>
    <w:rsid w:val="00CC18DC"/>
    <w:rsid w:val="00CC1B9D"/>
    <w:rsid w:val="00CC1EA0"/>
    <w:rsid w:val="00CC3C0D"/>
    <w:rsid w:val="00CC6641"/>
    <w:rsid w:val="00CD2B47"/>
    <w:rsid w:val="00CD2BEF"/>
    <w:rsid w:val="00CD5F1B"/>
    <w:rsid w:val="00CD6653"/>
    <w:rsid w:val="00CD7B19"/>
    <w:rsid w:val="00CE08B9"/>
    <w:rsid w:val="00CE0D59"/>
    <w:rsid w:val="00CE0DD3"/>
    <w:rsid w:val="00CE14EF"/>
    <w:rsid w:val="00CE18D6"/>
    <w:rsid w:val="00CE64F2"/>
    <w:rsid w:val="00CE684F"/>
    <w:rsid w:val="00CE686B"/>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6829"/>
    <w:rsid w:val="00D10F80"/>
    <w:rsid w:val="00D119BB"/>
    <w:rsid w:val="00D15404"/>
    <w:rsid w:val="00D158EC"/>
    <w:rsid w:val="00D2040F"/>
    <w:rsid w:val="00D20EDB"/>
    <w:rsid w:val="00D21E11"/>
    <w:rsid w:val="00D233C4"/>
    <w:rsid w:val="00D23E4F"/>
    <w:rsid w:val="00D26500"/>
    <w:rsid w:val="00D27297"/>
    <w:rsid w:val="00D302BC"/>
    <w:rsid w:val="00D316C4"/>
    <w:rsid w:val="00D317E1"/>
    <w:rsid w:val="00D3221A"/>
    <w:rsid w:val="00D34D9B"/>
    <w:rsid w:val="00D3591C"/>
    <w:rsid w:val="00D3709C"/>
    <w:rsid w:val="00D37983"/>
    <w:rsid w:val="00D37BE8"/>
    <w:rsid w:val="00D40813"/>
    <w:rsid w:val="00D40A83"/>
    <w:rsid w:val="00D40B16"/>
    <w:rsid w:val="00D42A57"/>
    <w:rsid w:val="00D43BBA"/>
    <w:rsid w:val="00D43F2C"/>
    <w:rsid w:val="00D45F40"/>
    <w:rsid w:val="00D479FC"/>
    <w:rsid w:val="00D501A4"/>
    <w:rsid w:val="00D5100F"/>
    <w:rsid w:val="00D5285E"/>
    <w:rsid w:val="00D54F79"/>
    <w:rsid w:val="00D551EA"/>
    <w:rsid w:val="00D56584"/>
    <w:rsid w:val="00D5728D"/>
    <w:rsid w:val="00D612B0"/>
    <w:rsid w:val="00D6242D"/>
    <w:rsid w:val="00D638D9"/>
    <w:rsid w:val="00D64227"/>
    <w:rsid w:val="00D647E7"/>
    <w:rsid w:val="00D65CE9"/>
    <w:rsid w:val="00D72176"/>
    <w:rsid w:val="00D7217D"/>
    <w:rsid w:val="00D72B2D"/>
    <w:rsid w:val="00D73B75"/>
    <w:rsid w:val="00D749F8"/>
    <w:rsid w:val="00D753C4"/>
    <w:rsid w:val="00D75C02"/>
    <w:rsid w:val="00D81460"/>
    <w:rsid w:val="00D81560"/>
    <w:rsid w:val="00D8162D"/>
    <w:rsid w:val="00D8493C"/>
    <w:rsid w:val="00D850B1"/>
    <w:rsid w:val="00D855EF"/>
    <w:rsid w:val="00D8673D"/>
    <w:rsid w:val="00D87C16"/>
    <w:rsid w:val="00D87EB0"/>
    <w:rsid w:val="00D91261"/>
    <w:rsid w:val="00D91D0D"/>
    <w:rsid w:val="00D928C7"/>
    <w:rsid w:val="00D9335D"/>
    <w:rsid w:val="00D93E7A"/>
    <w:rsid w:val="00D95776"/>
    <w:rsid w:val="00D95E81"/>
    <w:rsid w:val="00D97E33"/>
    <w:rsid w:val="00DA39D5"/>
    <w:rsid w:val="00DA3E9C"/>
    <w:rsid w:val="00DA4847"/>
    <w:rsid w:val="00DA52E5"/>
    <w:rsid w:val="00DA52EF"/>
    <w:rsid w:val="00DB09D0"/>
    <w:rsid w:val="00DB186C"/>
    <w:rsid w:val="00DB7420"/>
    <w:rsid w:val="00DB7894"/>
    <w:rsid w:val="00DC14ED"/>
    <w:rsid w:val="00DC51EC"/>
    <w:rsid w:val="00DC57AD"/>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29E8"/>
    <w:rsid w:val="00E010C0"/>
    <w:rsid w:val="00E02AE7"/>
    <w:rsid w:val="00E02F7F"/>
    <w:rsid w:val="00E04AAD"/>
    <w:rsid w:val="00E04F2E"/>
    <w:rsid w:val="00E06116"/>
    <w:rsid w:val="00E07B6C"/>
    <w:rsid w:val="00E10620"/>
    <w:rsid w:val="00E1174F"/>
    <w:rsid w:val="00E12CBC"/>
    <w:rsid w:val="00E13B9B"/>
    <w:rsid w:val="00E178D5"/>
    <w:rsid w:val="00E24B95"/>
    <w:rsid w:val="00E30594"/>
    <w:rsid w:val="00E32C4B"/>
    <w:rsid w:val="00E3539A"/>
    <w:rsid w:val="00E35802"/>
    <w:rsid w:val="00E4236A"/>
    <w:rsid w:val="00E46431"/>
    <w:rsid w:val="00E4689C"/>
    <w:rsid w:val="00E50637"/>
    <w:rsid w:val="00E50EB9"/>
    <w:rsid w:val="00E51717"/>
    <w:rsid w:val="00E517BF"/>
    <w:rsid w:val="00E51C99"/>
    <w:rsid w:val="00E56007"/>
    <w:rsid w:val="00E57F4E"/>
    <w:rsid w:val="00E61770"/>
    <w:rsid w:val="00E6184D"/>
    <w:rsid w:val="00E62ED8"/>
    <w:rsid w:val="00E652E6"/>
    <w:rsid w:val="00E70B59"/>
    <w:rsid w:val="00E70ED9"/>
    <w:rsid w:val="00E71306"/>
    <w:rsid w:val="00E716F3"/>
    <w:rsid w:val="00E72050"/>
    <w:rsid w:val="00E7315D"/>
    <w:rsid w:val="00E74717"/>
    <w:rsid w:val="00E750E1"/>
    <w:rsid w:val="00E7569C"/>
    <w:rsid w:val="00E85C02"/>
    <w:rsid w:val="00E86A8A"/>
    <w:rsid w:val="00E86BA3"/>
    <w:rsid w:val="00E87EEF"/>
    <w:rsid w:val="00E9102C"/>
    <w:rsid w:val="00E936F1"/>
    <w:rsid w:val="00E93A3D"/>
    <w:rsid w:val="00E93C0F"/>
    <w:rsid w:val="00E94AE1"/>
    <w:rsid w:val="00E952BB"/>
    <w:rsid w:val="00E95407"/>
    <w:rsid w:val="00E95471"/>
    <w:rsid w:val="00E96115"/>
    <w:rsid w:val="00E964A3"/>
    <w:rsid w:val="00E97D8A"/>
    <w:rsid w:val="00EA0367"/>
    <w:rsid w:val="00EA0FFE"/>
    <w:rsid w:val="00EA2720"/>
    <w:rsid w:val="00EA5827"/>
    <w:rsid w:val="00EA6F6A"/>
    <w:rsid w:val="00EB441B"/>
    <w:rsid w:val="00EB4A51"/>
    <w:rsid w:val="00EB4DF6"/>
    <w:rsid w:val="00EB5670"/>
    <w:rsid w:val="00EB58DB"/>
    <w:rsid w:val="00EB6AF9"/>
    <w:rsid w:val="00EC3EC4"/>
    <w:rsid w:val="00EC4A9C"/>
    <w:rsid w:val="00EC58D6"/>
    <w:rsid w:val="00EC5E33"/>
    <w:rsid w:val="00EC64C3"/>
    <w:rsid w:val="00EC6837"/>
    <w:rsid w:val="00EC6ECA"/>
    <w:rsid w:val="00ED05F1"/>
    <w:rsid w:val="00ED572D"/>
    <w:rsid w:val="00ED7A46"/>
    <w:rsid w:val="00EE46F2"/>
    <w:rsid w:val="00EE49B2"/>
    <w:rsid w:val="00EE5258"/>
    <w:rsid w:val="00EE539B"/>
    <w:rsid w:val="00EE5F7A"/>
    <w:rsid w:val="00EE675F"/>
    <w:rsid w:val="00EE6A82"/>
    <w:rsid w:val="00EF0525"/>
    <w:rsid w:val="00EF060B"/>
    <w:rsid w:val="00EF114C"/>
    <w:rsid w:val="00EF2EF1"/>
    <w:rsid w:val="00EF3A59"/>
    <w:rsid w:val="00EF40BC"/>
    <w:rsid w:val="00EF5B0B"/>
    <w:rsid w:val="00EF7B86"/>
    <w:rsid w:val="00F00D42"/>
    <w:rsid w:val="00F01DD2"/>
    <w:rsid w:val="00F01E45"/>
    <w:rsid w:val="00F01F8F"/>
    <w:rsid w:val="00F0281B"/>
    <w:rsid w:val="00F029A2"/>
    <w:rsid w:val="00F03592"/>
    <w:rsid w:val="00F03D7B"/>
    <w:rsid w:val="00F03F69"/>
    <w:rsid w:val="00F0701F"/>
    <w:rsid w:val="00F072D4"/>
    <w:rsid w:val="00F10157"/>
    <w:rsid w:val="00F11810"/>
    <w:rsid w:val="00F15836"/>
    <w:rsid w:val="00F201B2"/>
    <w:rsid w:val="00F20DE2"/>
    <w:rsid w:val="00F22573"/>
    <w:rsid w:val="00F22A7D"/>
    <w:rsid w:val="00F236AE"/>
    <w:rsid w:val="00F25D0D"/>
    <w:rsid w:val="00F2620E"/>
    <w:rsid w:val="00F26507"/>
    <w:rsid w:val="00F27F0F"/>
    <w:rsid w:val="00F31079"/>
    <w:rsid w:val="00F352DA"/>
    <w:rsid w:val="00F353AB"/>
    <w:rsid w:val="00F3552D"/>
    <w:rsid w:val="00F36A58"/>
    <w:rsid w:val="00F42B1A"/>
    <w:rsid w:val="00F4396A"/>
    <w:rsid w:val="00F4771D"/>
    <w:rsid w:val="00F53C6A"/>
    <w:rsid w:val="00F568C2"/>
    <w:rsid w:val="00F630CB"/>
    <w:rsid w:val="00F6691C"/>
    <w:rsid w:val="00F70AEF"/>
    <w:rsid w:val="00F7233C"/>
    <w:rsid w:val="00F7279D"/>
    <w:rsid w:val="00F72F14"/>
    <w:rsid w:val="00F73854"/>
    <w:rsid w:val="00F7456D"/>
    <w:rsid w:val="00F754DE"/>
    <w:rsid w:val="00F761E4"/>
    <w:rsid w:val="00F76B78"/>
    <w:rsid w:val="00F81869"/>
    <w:rsid w:val="00F81F8D"/>
    <w:rsid w:val="00F848D6"/>
    <w:rsid w:val="00F8562A"/>
    <w:rsid w:val="00F8785D"/>
    <w:rsid w:val="00F90B74"/>
    <w:rsid w:val="00F91144"/>
    <w:rsid w:val="00F912EC"/>
    <w:rsid w:val="00F91F00"/>
    <w:rsid w:val="00F93AC4"/>
    <w:rsid w:val="00F954E7"/>
    <w:rsid w:val="00F95F0A"/>
    <w:rsid w:val="00F966AB"/>
    <w:rsid w:val="00F96FAD"/>
    <w:rsid w:val="00FA15BE"/>
    <w:rsid w:val="00FA17A6"/>
    <w:rsid w:val="00FA3784"/>
    <w:rsid w:val="00FA3A09"/>
    <w:rsid w:val="00FA43CA"/>
    <w:rsid w:val="00FA4A20"/>
    <w:rsid w:val="00FB2460"/>
    <w:rsid w:val="00FB2B97"/>
    <w:rsid w:val="00FB2D13"/>
    <w:rsid w:val="00FB7D3B"/>
    <w:rsid w:val="00FC14E8"/>
    <w:rsid w:val="00FC2CB4"/>
    <w:rsid w:val="00FC5C06"/>
    <w:rsid w:val="00FC63A3"/>
    <w:rsid w:val="00FC731D"/>
    <w:rsid w:val="00FC7B5E"/>
    <w:rsid w:val="00FD418A"/>
    <w:rsid w:val="00FD6FF7"/>
    <w:rsid w:val="00FD7CAF"/>
    <w:rsid w:val="00FD7E8B"/>
    <w:rsid w:val="00FE2A3B"/>
    <w:rsid w:val="00FE3D5E"/>
    <w:rsid w:val="00FE4F07"/>
    <w:rsid w:val="00FE6876"/>
    <w:rsid w:val="00FF1115"/>
    <w:rsid w:val="00FF16F6"/>
    <w:rsid w:val="00FF43E8"/>
    <w:rsid w:val="00FF55DC"/>
    <w:rsid w:val="00FF7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iPriority w:val="99"/>
    <w:unhideWhenUsed/>
    <w:rsid w:val="00ED572D"/>
    <w:pPr>
      <w:tabs>
        <w:tab w:val="center" w:pos="4153"/>
        <w:tab w:val="right" w:pos="8306"/>
      </w:tabs>
      <w:snapToGrid w:val="0"/>
    </w:pPr>
    <w:rPr>
      <w:sz w:val="18"/>
      <w:szCs w:val="18"/>
    </w:rPr>
  </w:style>
  <w:style w:type="character" w:customStyle="1" w:styleId="af6">
    <w:name w:val="页脚字符"/>
    <w:basedOn w:val="a1"/>
    <w:link w:val="af5"/>
    <w:uiPriority w:val="99"/>
    <w:rsid w:val="00ED572D"/>
    <w:rPr>
      <w:rFonts w:ascii="Times New Roman" w:eastAsia="SimSu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image" Target="media/image5.emf"/><Relationship Id="rId22" Type="http://schemas.openxmlformats.org/officeDocument/2006/relationships/hyperlink" Target="https://zh.wikipedia.org/wiki/%E4%BB%A5%E7%89%A9%E6%98%93%E7%89%A9"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Excel____1.xlsx"/><Relationship Id="rId31" Type="http://schemas.openxmlformats.org/officeDocument/2006/relationships/image" Target="media/image13.emf"/><Relationship Id="rId32" Type="http://schemas.openxmlformats.org/officeDocument/2006/relationships/package" Target="embeddings/Microsoft_Excel____2.xlsx"/><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4.emf"/><Relationship Id="rId34" Type="http://schemas.openxmlformats.org/officeDocument/2006/relationships/package" Target="embeddings/Microsoft_Excel____3.xlsx"/><Relationship Id="rId35" Type="http://schemas.openxmlformats.org/officeDocument/2006/relationships/image" Target="media/image15.emf"/><Relationship Id="rId36" Type="http://schemas.openxmlformats.org/officeDocument/2006/relationships/package" Target="embeddings/Microsoft_Excel____4.xlsx"/><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chart" Target="charts/chart1.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2048653824"/>
        <c:axId val="-2048652048"/>
      </c:barChart>
      <c:catAx>
        <c:axId val="-20486538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8652048"/>
        <c:crosses val="autoZero"/>
        <c:auto val="1"/>
        <c:lblAlgn val="ctr"/>
        <c:lblOffset val="100"/>
        <c:noMultiLvlLbl val="0"/>
      </c:catAx>
      <c:valAx>
        <c:axId val="-20486520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8653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E79DDF-3F04-6240-B652-E79E1863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50</Pages>
  <Words>4823</Words>
  <Characters>27496</Characters>
  <Application>Microsoft Macintosh Word</Application>
  <DocSecurity>0</DocSecurity>
  <Lines>229</Lines>
  <Paragraphs>64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124</cp:revision>
  <dcterms:created xsi:type="dcterms:W3CDTF">2017-03-19T14:13:00Z</dcterms:created>
  <dcterms:modified xsi:type="dcterms:W3CDTF">2017-03-21T09:07:00Z</dcterms:modified>
</cp:coreProperties>
</file>