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18"/>
        </w:rPr>
      </w:pPr>
      <w:r>
        <w:rPr>
          <w:rFonts w:ascii="PEOKFG+MicrosoftYaHei" w:hAnsi="PEOKFG+MicrosoftYaHei" w:cs="PEOKFG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UPMUV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体检日期</w:t>
      </w:r>
      <w:r>
        <w:rPr>
          <w:rFonts w:ascii="KUPMUV+MicrosoftYaHei"/>
          <w:color w:val="000000"/>
          <w:spacing w:val="0"/>
          <w:sz w:val="22"/>
        </w:rPr>
        <w:t>:  2018-02-26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姓名</w:t>
      </w:r>
      <w:r>
        <w:rPr>
          <w:rFonts w:ascii="KUPMUV+MicrosoftYaHei"/>
          <w:color w:val="000000"/>
          <w:spacing w:val="0"/>
          <w:sz w:val="22"/>
        </w:rPr>
        <w:t xml:space="preserve">:  </w:t>
      </w:r>
      <w:r>
        <w:rPr>
          <w:rFonts w:ascii="PEOKFG+MicrosoftYaHei" w:hAnsi="PEOKFG+MicrosoftYaHei" w:cs="PEOKFG+MicrosoftYaHei"/>
          <w:color w:val="000000"/>
          <w:spacing w:val="0"/>
          <w:sz w:val="22"/>
        </w:rPr>
        <w:t>张学文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UPMUV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卡号</w:t>
      </w:r>
      <w:r>
        <w:rPr>
          <w:rFonts w:ascii="KUPMUV+MicrosoftYaHei"/>
          <w:color w:val="000000"/>
          <w:spacing w:val="0"/>
          <w:sz w:val="22"/>
        </w:rPr>
        <w:t xml:space="preserve">:  </w:t>
      </w:r>
      <w:r>
        <w:rPr>
          <w:rFonts w:ascii="KUPMUV+MicrosoftYaHei"/>
          <w:color w:val="000000"/>
          <w:spacing w:val="0"/>
          <w:sz w:val="22"/>
        </w:rPr>
        <w:t>16012544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性别</w:t>
      </w:r>
      <w:r>
        <w:rPr>
          <w:rFonts w:ascii="KUPMUV+MicrosoftYaHei"/>
          <w:color w:val="000000"/>
          <w:spacing w:val="0"/>
          <w:sz w:val="22"/>
        </w:rPr>
        <w:t xml:space="preserve">: </w:t>
      </w:r>
      <w:r>
        <w:rPr>
          <w:rFonts w:ascii="PEOKFG+MicrosoftYaHei" w:hAnsi="PEOKFG+MicrosoftYaHei" w:cs="PEOKFG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单位</w:t>
      </w:r>
      <w:r>
        <w:rPr>
          <w:rFonts w:ascii="KUPMUV+MicrosoftYaHei"/>
          <w:color w:val="000000"/>
          <w:spacing w:val="0"/>
          <w:sz w:val="22"/>
        </w:rPr>
        <w:t xml:space="preserve">:  </w:t>
      </w:r>
      <w:r>
        <w:rPr>
          <w:rFonts w:ascii="PEOKFG+MicrosoftYaHei" w:hAnsi="PEOKFG+MicrosoftYaHei" w:cs="PEOKFG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KUPMUV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部门</w:t>
      </w:r>
      <w:r>
        <w:rPr>
          <w:rFonts w:ascii="KUPMUV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UPMUV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联系方式</w:t>
      </w:r>
      <w:r>
        <w:rPr>
          <w:rFonts w:ascii="KUPMUV+MicrosoftYaHei"/>
          <w:color w:val="000000"/>
          <w:spacing w:val="0"/>
          <w:sz w:val="22"/>
        </w:rPr>
        <w:t>:  159****5555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KUPMUV+MicrosoftYaHei"/>
          <w:color w:val="000000"/>
          <w:spacing w:val="0"/>
          <w:sz w:val="22"/>
        </w:rPr>
      </w:pPr>
      <w:r>
        <w:rPr>
          <w:rFonts w:ascii="PEOKFG+MicrosoftYaHei" w:hAnsi="PEOKFG+MicrosoftYaHei" w:cs="PEOKFG+MicrosoftYaHei"/>
          <w:color w:val="000000"/>
          <w:spacing w:val="0"/>
          <w:sz w:val="22"/>
        </w:rPr>
        <w:t>身份证号</w:t>
      </w:r>
      <w:r>
        <w:rPr>
          <w:rFonts w:ascii="KUPMUV+MicrosoftYaHei"/>
          <w:color w:val="000000"/>
          <w:spacing w:val="0"/>
          <w:sz w:val="22"/>
        </w:rPr>
        <w:t>: 210423********0013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28"/>
        </w:rPr>
      </w:pPr>
      <w:r>
        <w:rPr>
          <w:rFonts w:ascii="PEOKFG+MicrosoftYaHei" w:hAnsi="PEOKFG+MicrosoftYaHei" w:cs="PEOKFG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PEOKFG+MicrosoftYaHei" w:hAnsi="PEOKFG+MicrosoftYaHei" w:cs="PEOKFG+MicrosoftYaHei"/>
          <w:color w:val="000000"/>
          <w:spacing w:val="0"/>
          <w:sz w:val="28"/>
        </w:rPr>
      </w:pPr>
      <w:r>
        <w:rPr>
          <w:rFonts w:ascii="PEOKFG+MicrosoftYaHei" w:hAnsi="PEOKFG+MicrosoftYaHei" w:cs="PEOKFG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尊敬的张学文先生：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02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PNUQW+Wingdings-Regular" w:hAnsi="DPNUQW+Wingdings-Regular" w:cs="DPNUQW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DPNUQW+Wingdings-Regular" w:hAnsi="DPNUQW+Wingdings-Regular" w:cs="DPNUQW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DPNUQW+Wingdings-Regular" w:hAnsi="DPNUQW+Wingdings-Regular" w:cs="DPNUQW+Wingdings-Regular"/>
          <w:color w:val="000000"/>
          <w:spacing w:val="0"/>
          <w:sz w:val="23"/>
        </w:rPr>
      </w:pPr>
      <w:r>
        <w:rPr>
          <w:rFonts w:ascii="DPNUQW+Wingdings-Regular" w:hAnsi="DPNUQW+Wingdings-Regular" w:cs="DPNUQW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张学文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4729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(6.12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科学</w:t>
      </w:r>
      <w:r>
        <w:rPr>
          <w:rFonts w:ascii="FangSong" w:hAnsi="FangSong" w:cs="FangSong"/>
          <w:color w:val="000000"/>
          <w:spacing w:val="0"/>
          <w:sz w:val="22"/>
        </w:rPr>
        <w:t>地控制饮食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</w:t>
      </w:r>
      <w:r>
        <w:rPr>
          <w:rFonts w:ascii="FangSong" w:hAnsi="FangSong" w:cs="FangSong"/>
          <w:color w:val="000000"/>
          <w:spacing w:val="0"/>
          <w:sz w:val="22"/>
        </w:rPr>
        <w:t>张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856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甘油</w:t>
      </w:r>
      <w:r>
        <w:rPr>
          <w:rFonts w:ascii="FangSong" w:hAnsi="FangSong" w:cs="FangSong"/>
          <w:color w:val="000000"/>
          <w:spacing w:val="0"/>
          <w:sz w:val="22"/>
        </w:rPr>
        <w:t>三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/>
          <w:color w:val="000000"/>
          <w:spacing w:val="0"/>
          <w:sz w:val="22"/>
        </w:rPr>
        <w:t>(1.73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蛋白</w:t>
      </w:r>
      <w:r>
        <w:rPr>
          <w:rFonts w:ascii="FangSong"/>
          <w:color w:val="000000"/>
          <w:spacing w:val="0"/>
          <w:sz w:val="22"/>
        </w:rPr>
        <w:t>(0.8 mmol/L)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</w:t>
      </w:r>
      <w:r>
        <w:rPr>
          <w:rFonts w:ascii="FangSong" w:hAnsi="FangSong" w:cs="FangSong"/>
          <w:color w:val="000000"/>
          <w:spacing w:val="0"/>
          <w:sz w:val="22"/>
        </w:rPr>
        <w:t>险因素之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4" w:x="1440" w:y="368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466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50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5416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841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间接喉镜</w:t>
      </w: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满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3841" w:x="1190" w:y="6047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838" w:x="1190" w:y="673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(442.6 umol/L)[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尿酸是</w:t>
      </w:r>
      <w:r>
        <w:rPr>
          <w:rFonts w:ascii="FangSong" w:hAnsi="FangSong" w:cs="FangSong"/>
          <w:color w:val="000000"/>
          <w:spacing w:val="0"/>
          <w:sz w:val="22"/>
        </w:rPr>
        <w:t>嘌呤</w:t>
      </w:r>
      <w:r>
        <w:rPr>
          <w:rFonts w:ascii="FangSong" w:hAnsi="FangSong" w:cs="FangSong"/>
          <w:color w:val="000000"/>
          <w:spacing w:val="0"/>
          <w:sz w:val="22"/>
        </w:rPr>
        <w:t>的代谢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由肾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 w:hAnsi="FangSong" w:cs="FangSong"/>
          <w:color w:val="000000"/>
          <w:spacing w:val="0"/>
          <w:sz w:val="22"/>
        </w:rPr>
        <w:t>时，</w:t>
      </w:r>
      <w:r>
        <w:rPr>
          <w:rFonts w:ascii="FangSong" w:hAnsi="FangSong" w:cs="FangSong"/>
          <w:color w:val="000000"/>
          <w:spacing w:val="0"/>
          <w:sz w:val="22"/>
        </w:rPr>
        <w:t>血尿酸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多见男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性，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高尿酸血症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痛风</w:t>
      </w:r>
      <w:r>
        <w:rPr>
          <w:rFonts w:ascii="FangSong" w:hAnsi="FangSong" w:cs="FangSong"/>
          <w:color w:val="000000"/>
          <w:spacing w:val="0"/>
          <w:sz w:val="22"/>
        </w:rPr>
        <w:t>的病理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是肾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心病、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的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危</w:t>
      </w:r>
      <w:r>
        <w:rPr>
          <w:rFonts w:ascii="FangSong" w:hAnsi="FangSong" w:cs="FangSong"/>
          <w:color w:val="000000"/>
          <w:spacing w:val="0"/>
          <w:sz w:val="22"/>
        </w:rPr>
        <w:t>险因素</w:t>
      </w:r>
      <w:r>
        <w:rPr>
          <w:rFonts w:ascii="FangSong" w:hAnsi="FangSong" w:cs="FangSong"/>
          <w:color w:val="000000"/>
          <w:spacing w:val="0"/>
          <w:sz w:val="22"/>
        </w:rPr>
        <w:t>。建议：</w:t>
      </w:r>
      <w:r>
        <w:rPr>
          <w:rFonts w:ascii="FangSong" w:hAnsi="FangSong" w:cs="FangSong"/>
          <w:color w:val="000000"/>
          <w:spacing w:val="0"/>
          <w:sz w:val="22"/>
        </w:rPr>
        <w:t>低嘌呤</w:t>
      </w:r>
      <w:r>
        <w:rPr>
          <w:rFonts w:ascii="FangSong" w:hAnsi="FangSong" w:cs="FangSong"/>
          <w:color w:val="000000"/>
          <w:spacing w:val="0"/>
          <w:sz w:val="22"/>
        </w:rPr>
        <w:t>饮食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忌酒（尤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啤酒）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医院专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降</w:t>
      </w:r>
      <w:r>
        <w:rPr>
          <w:rFonts w:ascii="FangSong" w:hAnsi="FangSong" w:cs="FangSong"/>
          <w:color w:val="000000"/>
          <w:spacing w:val="0"/>
          <w:sz w:val="22"/>
        </w:rPr>
        <w:t>尿酸</w:t>
      </w:r>
      <w:r>
        <w:rPr>
          <w:rFonts w:ascii="FangSong" w:hAnsi="FangSong" w:cs="FangSong"/>
          <w:color w:val="000000"/>
          <w:spacing w:val="0"/>
          <w:sz w:val="22"/>
        </w:rPr>
        <w:t>药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副</w:t>
      </w:r>
      <w:r>
        <w:rPr>
          <w:rFonts w:ascii="FangSong" w:hAnsi="FangSong" w:cs="FangSong"/>
          <w:color w:val="000000"/>
          <w:spacing w:val="0"/>
          <w:sz w:val="22"/>
        </w:rPr>
        <w:t>作</w:t>
      </w:r>
    </w:p>
    <w:p>
      <w:pPr>
        <w:pStyle w:val="Normal"/>
        <w:framePr w:w="10538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不能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服用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8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3079" w:x="1190" w:y="875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910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缓多见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员或长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员可低</w:t>
      </w:r>
    </w:p>
    <w:p>
      <w:pPr>
        <w:pStyle w:val="Normal"/>
        <w:framePr w:w="10532" w:x="1440" w:y="9102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910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缓或伴胸闷气短等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345" w:x="1190" w:y="10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减</w:t>
      </w:r>
      <w:r>
        <w:rPr>
          <w:rFonts w:ascii="FangSong" w:hAnsi="FangSong" w:cs="FangSong"/>
          <w:color w:val="000000"/>
          <w:spacing w:val="0"/>
          <w:sz w:val="22"/>
        </w:rPr>
        <w:t>少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密度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年性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退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过度饮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量咖啡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乏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</w:t>
      </w:r>
      <w:r>
        <w:rPr>
          <w:rFonts w:ascii="FangSong" w:hAnsi="FangSong" w:cs="FangSong"/>
          <w:color w:val="000000"/>
          <w:spacing w:val="0"/>
          <w:sz w:val="22"/>
        </w:rPr>
        <w:t>活动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在的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1037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防止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疏松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防止跌倒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475" w:x="1190" w:y="110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8" w:x="1440" w:y="11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风险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08" w:x="1440" w:y="1135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1988" w:x="8155" w:y="127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伯培林</w:t>
      </w:r>
    </w:p>
    <w:p>
      <w:pPr>
        <w:pStyle w:val="Normal"/>
        <w:framePr w:w="1988" w:x="8155" w:y="1276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133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:2018-02-28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28.3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28.3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12.5pt;z-index:-115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12.5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1558" w:x="5292" w:y="156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</w:t>
      </w:r>
      <w:r>
        <w:rPr>
          <w:rFonts w:ascii="FangSong" w:hAnsi="FangSong" w:cs="FangSong"/>
          <w:color w:val="000000"/>
          <w:spacing w:val="0"/>
          <w:sz w:val="22"/>
        </w:rPr>
        <w:t>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2257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283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312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341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369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79.1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180cm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85.8Kg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803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26.48,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0.87,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117mmHg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78mmHg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89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264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264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264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0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43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43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4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8050" w:y="108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在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围未</w:t>
      </w:r>
      <w:r>
        <w:rPr>
          <w:rFonts w:ascii="FangSong" w:hAnsi="FangSong" w:cs="FangSong"/>
          <w:color w:val="000000"/>
          <w:spacing w:val="0"/>
          <w:sz w:val="20"/>
        </w:rPr>
        <w:t>及明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112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1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04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41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285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眼</w:t>
      </w:r>
    </w:p>
    <w:p>
      <w:pPr>
        <w:pStyle w:val="Normal"/>
        <w:framePr w:w="1102" w:x="7987" w:y="1285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20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507" w:x="8050" w:y="132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左眼裸眼视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73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36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3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26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80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1.45pt;z-index:-17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79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0.8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8.3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24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27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6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500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4500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0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48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口咽</w:t>
      </w:r>
    </w:p>
    <w:p>
      <w:pPr>
        <w:pStyle w:val="Normal"/>
        <w:framePr w:w="1507" w:x="8050" w:y="48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526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52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26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2210" w:y="567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间接喉镜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咽反射</w:t>
      </w:r>
      <w:r>
        <w:rPr>
          <w:rFonts w:ascii="FangSong" w:hAnsi="FangSong" w:cs="FangSong"/>
          <w:color w:val="000000"/>
          <w:spacing w:val="0"/>
          <w:sz w:val="20"/>
        </w:rPr>
        <w:t>敏</w:t>
      </w:r>
      <w:r>
        <w:rPr>
          <w:rFonts w:ascii="FangSong" w:hAnsi="FangSong" w:cs="FangSong"/>
          <w:color w:val="000000"/>
          <w:spacing w:val="0"/>
          <w:sz w:val="20"/>
        </w:rPr>
        <w:t>感。</w:t>
      </w:r>
    </w:p>
    <w:p>
      <w:pPr>
        <w:pStyle w:val="Normal"/>
        <w:framePr w:w="701" w:x="6754" w:y="56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62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2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65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0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39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77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77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口腔黏膜</w:t>
      </w:r>
    </w:p>
    <w:p>
      <w:pPr>
        <w:pStyle w:val="Normal"/>
        <w:framePr w:w="1104" w:x="91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158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1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3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97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101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067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0985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098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2210" w:y="11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大</w:t>
      </w:r>
      <w:r>
        <w:rPr>
          <w:rFonts w:ascii="FangSong" w:hAnsi="FangSong" w:cs="FangSong"/>
          <w:color w:val="000000"/>
          <w:spacing w:val="0"/>
          <w:sz w:val="20"/>
        </w:rPr>
        <w:t>致正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1802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2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27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3107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3107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310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709" w:x="221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-2.20,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质</w:t>
      </w:r>
      <w:r>
        <w:rPr>
          <w:rFonts w:ascii="FangSong" w:hAnsi="FangSong" w:cs="FangSong"/>
          <w:color w:val="000000"/>
          <w:spacing w:val="0"/>
          <w:sz w:val="20"/>
        </w:rPr>
        <w:t>减</w:t>
      </w:r>
      <w:r>
        <w:rPr>
          <w:rFonts w:ascii="FangSong" w:hAnsi="FangSong" w:cs="FangSong"/>
          <w:color w:val="000000"/>
          <w:spacing w:val="0"/>
          <w:sz w:val="20"/>
        </w:rPr>
        <w:t>少</w:t>
      </w:r>
    </w:p>
    <w:p>
      <w:pPr>
        <w:pStyle w:val="Normal"/>
        <w:framePr w:w="1507" w:x="8050" w:y="134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1356.54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38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-2.19</w:t>
      </w:r>
    </w:p>
    <w:p>
      <w:pPr>
        <w:pStyle w:val="Normal"/>
        <w:framePr w:w="1810" w:x="9480" w:y="142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4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102" w:x="929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50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40.9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03.35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40.8pt;z-index:-20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48.2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385.65pt;z-index:-211;width:507pt;height:123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27.5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565.05pt;z-index:-219;width:507pt;height:50.3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633.55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671.1pt;z-index:-227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31.25pt;z-index:-2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3.9pt;margin-top:768.7pt;z-index:-235;width:529.3pt;height:2.7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0pt;margin-top:0pt;z-index:-23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2198" w:x="914" w:y="1419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142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DOB:7.70</w:t>
      </w:r>
    </w:p>
    <w:p>
      <w:pPr>
        <w:pStyle w:val="Normal"/>
        <w:framePr w:w="1507" w:x="9682" w:y="23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28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14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 xml:space="preserve">搏波传播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搏传播速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350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3500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0" style="position:absolute;margin-left:43.55pt;margin-top:44.1pt;z-index:-243;width:506.3pt;height: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5.25pt;margin-top:96.3pt;z-index:-24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35.7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73.1pt;z-index:-25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70.35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986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B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4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981" w:x="7747" w:y="1437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吕淑兰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43.55pt;margin-top:44.1pt;z-index:-26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3.9pt;margin-top:125.85pt;z-index:-27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189.7pt;margin-top:146pt;z-index:-275;width:232.55pt;height:143.75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3.9pt;margin-top:766.4pt;z-index:-27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</w:t>
      </w:r>
      <w:r>
        <w:rPr>
          <w:rFonts w:ascii="FangSong" w:hAnsi="FangSong" w:cs="FangSong"/>
          <w:color w:val="000000"/>
          <w:spacing w:val="0"/>
          <w:sz w:val="22"/>
        </w:rPr>
        <w:t>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2018-02-26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43.55pt;margin-top:44.1pt;z-index:-28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43.9pt;margin-top:125.85pt;z-index:-29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noProof w:val="on"/>
        </w:rPr>
        <w:pict>
          <v:shape xmlns:v="urn:schemas-microsoft-com:vml" id="_x000073" style="position:absolute;margin-left:189.7pt;margin-top:146pt;z-index:-295;width:213.7pt;height:225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24pt;margin-top:54.15pt;z-index:-30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23.65pt;margin-top:28.95pt;z-index:-31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29.3pt;margin-top:102.05pt;z-index:-31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15.5pt;margin-top:525.05pt;z-index:-31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9.3pt;margin-top:29.95pt;z-index:-32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32.15pt;margin-top:77.25pt;z-index:-33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：张学文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6.71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29.2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1.96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7.3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61.2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601" w:x="5150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0.15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149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5.57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0.465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12.9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83.5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320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26.8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213</w:t>
      </w:r>
    </w:p>
    <w:p>
      <w:pPr>
        <w:pStyle w:val="Normal"/>
        <w:framePr w:w="499" w:x="6398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0.21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9.7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10.5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1.021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5.7pt;margin-top:29.95pt;z-index:-33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37.3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2.7pt;margin-top:160.75pt;z-index:-34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4.3pt;margin-top:174.45pt;z-index:-34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43.9pt;margin-top:776.6pt;z-index:-35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0pt;margin-top:0pt;z-index:-35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：张学文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单奕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4.13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442.6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6.12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1.73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4.47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3.06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499" w:x="6398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↓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808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姚</w:t>
      </w:r>
      <w:r>
        <w:rPr>
          <w:rFonts w:ascii="FangSong" w:hAnsi="FangSong" w:cs="FangSong"/>
          <w:color w:val="000000"/>
          <w:spacing w:val="0"/>
          <w:sz w:val="20"/>
        </w:rPr>
        <w:t>海</w:t>
      </w:r>
      <w:r>
        <w:rPr>
          <w:rFonts w:ascii="FangSong" w:hAnsi="FangSong" w:cs="FangSong"/>
          <w:color w:val="000000"/>
          <w:spacing w:val="0"/>
          <w:sz w:val="20"/>
        </w:rPr>
        <w:t>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5.05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18.28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803" w:x="5150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0.444</w:t>
      </w:r>
    </w:p>
    <w:p>
      <w:pPr>
        <w:pStyle w:val="Normal"/>
        <w:framePr w:w="803" w:x="515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6.6</w:t>
      </w:r>
    </w:p>
    <w:p>
      <w:pPr>
        <w:pStyle w:val="Normal"/>
        <w:framePr w:w="1811" w:x="900" w:y="134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13.19</w:t>
      </w:r>
    </w:p>
    <w:p>
      <w:pPr>
        <w:pStyle w:val="Normal"/>
        <w:framePr w:w="803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0.163</w:t>
      </w:r>
    </w:p>
    <w:p>
      <w:pPr>
        <w:pStyle w:val="Normal"/>
        <w:framePr w:w="702" w:x="7363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1408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0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0.37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601" w:x="413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1.71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2.18</w:t>
      </w:r>
    </w:p>
    <w:p>
      <w:pPr>
        <w:pStyle w:val="Normal"/>
        <w:framePr w:w="702" w:x="5150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11.4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蛋白</w:t>
      </w:r>
    </w:p>
    <w:p>
      <w:pPr>
        <w:pStyle w:val="Normal"/>
        <w:framePr w:w="601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803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9" style="position:absolute;margin-left:45.7pt;margin-top:29.95pt;z-index:-35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3.9pt;margin-top:137.35pt;z-index:-36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2.7pt;margin-top:312.7pt;z-index:-36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4.3pt;margin-top:326.35pt;z-index:-37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42.7pt;margin-top:547.15pt;z-index:-37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44.3pt;margin-top:560.85pt;z-index:-37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776.6pt;z-index:-38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0pt;margin-top:0pt;z-index:-3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16012544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：张学文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2018-02-26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131802260002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2018-02-27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晓蓓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/14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97" style="position:absolute;margin-left:45.7pt;margin-top:29.95pt;z-index:-39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3.9pt;margin-top:137.35pt;z-index:-39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PEOKFG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77605f12-0000-0000-0000-000000000000}"/>
  </w:font>
  <w:font w:name="KUPMUV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0fa10ff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DPNUQW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747bdd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styles" Target="styles.xml" /><Relationship Id="rId103" Type="http://schemas.openxmlformats.org/officeDocument/2006/relationships/fontTable" Target="fontTable.xml" /><Relationship Id="rId104" Type="http://schemas.openxmlformats.org/officeDocument/2006/relationships/settings" Target="settings.xml" /><Relationship Id="rId105" Type="http://schemas.openxmlformats.org/officeDocument/2006/relationships/webSettings" Target="webSettings.xml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14</Pages>
  <Words>2665</Words>
  <Characters>5763</Characters>
  <Application>Aspose</Application>
  <DocSecurity>0</DocSecurity>
  <Lines>802</Lines>
  <Paragraphs>802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6164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2019-12-19T15:52:40+08:00</dcterms:created>
  <dcterms:modified xmlns:xsi="http://www.w3.org/2001/XMLSchema-instance" xmlns:dcterms="http://purl.org/dc/terms/" xsi:type="dcterms:W3CDTF">2019-12-19T15:52:40+08:00</dcterms:modified>
</coreProperties>
</file>