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LEJFG+MicrosoftYaHei" w:hAnsi="HLEJFG+MicrosoftYaHei" w:cs="HLEJFG+MicrosoftYaHei"/>
          <w:color w:val="000000"/>
          <w:spacing w:val="0"/>
          <w:sz w:val="18"/>
        </w:rPr>
      </w:pPr>
      <w:r>
        <w:rPr>
          <w:rFonts w:ascii="HLEJFG+MicrosoftYaHei" w:hAnsi="HLEJFG+MicrosoftYaHei" w:cs="HLEJFG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UCCTV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体检日期</w:t>
      </w:r>
      <w:r>
        <w:rPr>
          <w:rFonts w:ascii="PUCCTV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LEJFG+MicrosoftYaHei" w:hAnsi="HLEJFG+MicrosoftYaHei" w:cs="HLEJFG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姓名</w:t>
      </w:r>
      <w:r>
        <w:rPr>
          <w:rFonts w:ascii="PUCCTV+MicrosoftYaHei"/>
          <w:color w:val="000000"/>
          <w:spacing w:val="0"/>
          <w:sz w:val="22"/>
        </w:rPr>
        <w:t xml:space="preserve">:  </w:t>
      </w:r>
      <w:r>
        <w:rPr>
          <w:rFonts w:ascii="HLEJFG+MicrosoftYaHei" w:hAnsi="HLEJFG+MicrosoftYaHei" w:cs="HLEJFG+MicrosoftYaHei"/>
          <w:color w:val="000000"/>
          <w:spacing w:val="0"/>
          <w:sz w:val="22"/>
        </w:rPr>
        <w:t>许文博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UCCTV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卡号</w:t>
      </w:r>
      <w:r>
        <w:rPr>
          <w:rFonts w:ascii="PUCCTV+MicrosoftYaHei"/>
          <w:color w:val="000000"/>
          <w:spacing w:val="0"/>
          <w:sz w:val="22"/>
        </w:rPr>
        <w:t xml:space="preserve">:  </w:t>
      </w:r>
      <w:r>
        <w:rPr>
          <w:rFonts w:ascii="PUCCTV+MicrosoftYaHei"/>
          <w:color w:val="000000"/>
          <w:spacing w:val="0"/>
          <w:sz w:val="22"/>
        </w:rPr>
        <w:t>16013616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LEJFG+MicrosoftYaHei" w:hAnsi="HLEJFG+MicrosoftYaHei" w:cs="HLEJFG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性别</w:t>
      </w:r>
      <w:r>
        <w:rPr>
          <w:rFonts w:ascii="PUCCTV+MicrosoftYaHei"/>
          <w:color w:val="000000"/>
          <w:spacing w:val="0"/>
          <w:sz w:val="22"/>
        </w:rPr>
        <w:t xml:space="preserve">: </w:t>
      </w:r>
      <w:r>
        <w:rPr>
          <w:rFonts w:ascii="HLEJFG+MicrosoftYaHei" w:hAnsi="HLEJFG+MicrosoftYaHei" w:cs="HLEJFG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LEJFG+MicrosoftYaHei" w:hAnsi="HLEJFG+MicrosoftYaHei" w:cs="HLEJFG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单位</w:t>
      </w:r>
      <w:r>
        <w:rPr>
          <w:rFonts w:ascii="PUCCTV+MicrosoftYaHei"/>
          <w:color w:val="000000"/>
          <w:spacing w:val="0"/>
          <w:sz w:val="22"/>
        </w:rPr>
        <w:t xml:space="preserve">:  </w:t>
      </w:r>
      <w:r>
        <w:rPr>
          <w:rFonts w:ascii="HLEJFG+MicrosoftYaHei" w:hAnsi="HLEJFG+MicrosoftYaHei" w:cs="HLEJFG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PUCCTV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部门</w:t>
      </w:r>
      <w:r>
        <w:rPr>
          <w:rFonts w:ascii="PUCCTV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UCCTV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联系方式</w:t>
      </w:r>
      <w:r>
        <w:rPr>
          <w:rFonts w:ascii="PUCCTV+MicrosoftYaHei"/>
          <w:color w:val="000000"/>
          <w:spacing w:val="0"/>
          <w:sz w:val="22"/>
        </w:rPr>
        <w:t>:  135****8573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UCCTV+MicrosoftYaHei"/>
          <w:color w:val="000000"/>
          <w:spacing w:val="0"/>
          <w:sz w:val="22"/>
        </w:rPr>
      </w:pPr>
      <w:r>
        <w:rPr>
          <w:rFonts w:ascii="HLEJFG+MicrosoftYaHei" w:hAnsi="HLEJFG+MicrosoftYaHei" w:cs="HLEJFG+MicrosoftYaHei"/>
          <w:color w:val="000000"/>
          <w:spacing w:val="0"/>
          <w:sz w:val="22"/>
        </w:rPr>
        <w:t>身份证号</w:t>
      </w:r>
      <w:r>
        <w:rPr>
          <w:rFonts w:ascii="PUCCTV+MicrosoftYaHei"/>
          <w:color w:val="000000"/>
          <w:spacing w:val="0"/>
          <w:sz w:val="22"/>
        </w:rPr>
        <w:t>: 110102********0012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LEJFG+MicrosoftYaHei" w:hAnsi="HLEJFG+MicrosoftYaHei" w:cs="HLEJFG+MicrosoftYaHei"/>
          <w:color w:val="000000"/>
          <w:spacing w:val="0"/>
          <w:sz w:val="28"/>
        </w:rPr>
      </w:pPr>
      <w:r>
        <w:rPr>
          <w:rFonts w:ascii="HLEJFG+MicrosoftYaHei" w:hAnsi="HLEJFG+MicrosoftYaHei" w:cs="HLEJFG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LEJFG+MicrosoftYaHei" w:hAnsi="HLEJFG+MicrosoftYaHei" w:cs="HLEJFG+MicrosoftYaHei"/>
          <w:color w:val="000000"/>
          <w:spacing w:val="0"/>
          <w:sz w:val="28"/>
        </w:rPr>
      </w:pPr>
      <w:r>
        <w:rPr>
          <w:rFonts w:ascii="HLEJFG+MicrosoftYaHei" w:hAnsi="HLEJFG+MicrosoftYaHei" w:cs="HLEJFG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尊敬的许文博先生：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BRWKK+Wingdings-Regular" w:hAnsi="UBRWKK+Wingdings-Regular" w:cs="UBRWKK+Wingdings-Regular"/>
          <w:color w:val="000000"/>
          <w:spacing w:val="0"/>
          <w:sz w:val="23"/>
        </w:rPr>
      </w:pPr>
      <w:r>
        <w:rPr>
          <w:rFonts w:ascii="UBRWKK+Wingdings-Regular" w:hAnsi="UBRWKK+Wingdings-Regular" w:cs="UBRWKK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379" w:lineRule="exact"/>
        <w:ind w:left="0" w:right="0" w:first-line="0"/>
        <w:jc w:val="left"/>
        <w:rPr>
          <w:rFonts w:ascii="UBRWKK+Wingdings-Regular" w:hAnsi="UBRWKK+Wingdings-Regular" w:cs="UBRWKK+Wingdings-Regular"/>
          <w:color w:val="000000"/>
          <w:spacing w:val="0"/>
          <w:sz w:val="23"/>
        </w:rPr>
      </w:pPr>
      <w:r>
        <w:rPr>
          <w:rFonts w:ascii="UBRWKK+Wingdings-Regular" w:hAnsi="UBRWKK+Wingdings-Regular" w:cs="UBRWKK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BRWKK+Wingdings-Regular" w:hAnsi="UBRWKK+Wingdings-Regular" w:cs="UBRWKK+Wingdings-Regular"/>
          <w:color w:val="000000"/>
          <w:spacing w:val="0"/>
          <w:sz w:val="23"/>
        </w:rPr>
      </w:pPr>
      <w:r>
        <w:rPr>
          <w:rFonts w:ascii="UBRWKK+Wingdings-Regular" w:hAnsi="UBRWKK+Wingdings-Regular" w:cs="UBRWKK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许文博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7900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(6.16 mmol/L)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(6.4 %)[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538" w:x="1440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代</w:t>
      </w:r>
      <w:r>
        <w:rPr>
          <w:rFonts w:ascii="FangSong" w:hAnsi="FangSong" w:cs="FangSong"/>
          <w:color w:val="000000"/>
          <w:spacing w:val="0"/>
          <w:sz w:val="22"/>
        </w:rPr>
        <w:t>表近</w:t>
      </w:r>
      <w:r>
        <w:rPr>
          <w:rFonts w:ascii="FangSong"/>
          <w:color w:val="000000"/>
          <w:spacing w:val="0"/>
          <w:sz w:val="22"/>
        </w:rPr>
        <w:t>2-3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控制程度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整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用药</w:t>
      </w:r>
      <w:r>
        <w:rPr>
          <w:rFonts w:ascii="FangSong" w:hAnsi="FangSong" w:cs="FangSong"/>
          <w:color w:val="000000"/>
          <w:spacing w:val="0"/>
          <w:sz w:val="22"/>
        </w:rPr>
        <w:t>；但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贫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32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 w:hAnsi="FangSong" w:cs="FangSong"/>
          <w:color w:val="000000"/>
          <w:spacing w:val="0"/>
          <w:sz w:val="22"/>
        </w:rPr>
        <w:t>异常时，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反映实际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393" w:x="1190" w:y="39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6" w:x="1440" w:y="42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(1.81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(7.02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(4.67</w:t>
      </w:r>
    </w:p>
    <w:p>
      <w:pPr>
        <w:pStyle w:val="Normal"/>
        <w:framePr w:w="9646" w:x="1440" w:y="42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4" w:x="1440" w:y="4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48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5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5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593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593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9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697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41" w:x="1190" w:y="76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7609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2345" w:x="1190" w:y="83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牙周萎缩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8300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8992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9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10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100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698" w:x="1190" w:y="10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101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</w:t>
      </w:r>
      <w:r>
        <w:rPr>
          <w:rFonts w:ascii="FangSong" w:hAnsi="FangSong" w:cs="FangSong"/>
          <w:color w:val="000000"/>
          <w:spacing w:val="0"/>
          <w:sz w:val="22"/>
        </w:rPr>
        <w:t>粘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5" w:x="1440" w:y="1101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5" w:x="1440" w:y="1101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1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014" w:x="1190" w:y="123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2" w:x="1440" w:y="127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2" w:x="1440" w:y="1274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1274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13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0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胸壁菲薄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继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/>
          <w:color w:val="000000"/>
          <w:spacing w:val="0"/>
          <w:sz w:val="22"/>
        </w:rPr>
        <w:t>ST-T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其它检查异常发现，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10411" w:x="1440" w:y="1401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 w:hAnsi="FangSong" w:cs="FangSong"/>
          <w:color w:val="000000"/>
          <w:spacing w:val="0"/>
          <w:sz w:val="22"/>
        </w:rPr>
        <w:t>综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4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49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1.7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1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94.4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94.4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825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4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207" w:x="1190" w:y="18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837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4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247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38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387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5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556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25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82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11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40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6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6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78.9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24.28,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507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33.5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71.1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359" w:x="2210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359" w:x="2210" w:y="62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短</w:t>
      </w:r>
      <w:r>
        <w:rPr>
          <w:rFonts w:ascii="FangSong" w:hAnsi="FangSong" w:cs="FangSong"/>
          <w:color w:val="000000"/>
          <w:spacing w:val="0"/>
          <w:sz w:val="20"/>
        </w:rPr>
        <w:t>而厚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306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牙周萎缩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2210" w:y="91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牙周萎缩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104" w:x="914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701" w:x="6754" w:y="10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914" w:y="10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8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45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609" w:x="2210" w:y="120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20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609" w:x="2210" w:y="12001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室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810" w:x="9480" w:y="12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54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4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-1.23,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1394.56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3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3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-1.09</w:t>
      </w:r>
    </w:p>
    <w:p>
      <w:pPr>
        <w:pStyle w:val="Normal"/>
        <w:framePr w:w="1810" w:x="9480" w:y="14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689"/>
        <w:widowControl w:val="off"/>
        <w:autoSpaceDE w:val="off"/>
        <w:autoSpaceDN w:val="off"/>
        <w:spacing w:before="0" w:after="0" w:line="985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74.8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12.4pt;z-index:-211;width:507pt;height:129.9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60.6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98.05pt;z-index:-219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55.4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92.95pt;z-index:-227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06.65pt;z-index:-24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25pt;margin-top:145.05pt;z-index:-24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84.4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221.85pt;z-index:-25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70.35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9mmx7mm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态欠规则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内膜</w:t>
      </w:r>
      <w:r>
        <w:rPr>
          <w:rFonts w:ascii="FangSong" w:hAnsi="FangSong" w:cs="FangSong"/>
          <w:color w:val="000000"/>
          <w:spacing w:val="0"/>
          <w:sz w:val="22"/>
        </w:rPr>
        <w:t>粗糙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25.8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8.7pt;margin-top:146pt;z-index:-275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09.3pt;margin-top:146pt;z-index:-279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69.7pt;margin-top:146pt;z-index:-283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</w:p>
    <w:p>
      <w:pPr>
        <w:pStyle w:val="Normal"/>
        <w:framePr w:w="1876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87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87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</w:t>
      </w:r>
      <w:r>
        <w:rPr>
          <w:rFonts w:ascii="FangSong" w:hAnsi="FangSong" w:cs="FangSong"/>
          <w:color w:val="000000"/>
          <w:spacing w:val="0"/>
          <w:sz w:val="22"/>
        </w:rPr>
        <w:t>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02.8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：许文博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89.7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30.2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：许文博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</w:t>
      </w:r>
    </w:p>
    <w:p>
      <w:pPr>
        <w:pStyle w:val="Normal"/>
        <w:framePr w:w="499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256.2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7.02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5.59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17.93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4.06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1.543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7.98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0.527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0.34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0.87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1.78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14.85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47.15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60.85pt;z-index:-39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：许文博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LEJFG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c1a9af9-0000-0000-0000-000000000000}"/>
  </w:font>
  <w:font w:name="PUCCTV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0b74bf6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BRWKK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87a40b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3131</Words>
  <Characters>6473</Characters>
  <Application>Aspose</Application>
  <DocSecurity>0</DocSecurity>
  <Lines>838</Lines>
  <Paragraphs>838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6878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2019-12-19T16:29:06+08:00</dcterms:created>
  <dcterms:modified xmlns:xsi="http://www.w3.org/2001/XMLSchema-instance" xmlns:dcterms="http://purl.org/dc/terms/" xsi:type="dcterms:W3CDTF">2019-12-19T16:29:06+08:00</dcterms:modified>
</coreProperties>
</file>