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ALDLJE+MicrosoftYaHei" w:hAnsi="ALDLJE+MicrosoftYaHei" w:cs="ALDLJE+MicrosoftYaHei"/>
          <w:color w:val="000000"/>
          <w:spacing w:val="0"/>
          <w:sz w:val="18"/>
        </w:rPr>
      </w:pPr>
      <w:r>
        <w:rPr>
          <w:rFonts w:ascii="ALDLJE+MicrosoftYaHei" w:hAnsi="ALDLJE+MicrosoftYaHei" w:cs="ALDLJ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TIHII+MicrosoftYaHei"/>
          <w:color w:val="000000"/>
          <w:spacing w:val="0"/>
          <w:sz w:val="22"/>
        </w:rPr>
      </w:pPr>
      <w:r>
        <w:rPr>
          <w:rFonts w:ascii="ALDLJE+MicrosoftYaHei" w:hAnsi="ALDLJE+MicrosoftYaHei" w:cs="ALDLJE+MicrosoftYaHei"/>
          <w:color w:val="000000"/>
          <w:spacing w:val="0"/>
          <w:sz w:val="22"/>
        </w:rPr>
        <w:t>体检日期</w:t>
      </w:r>
      <w:r>
        <w:rPr>
          <w:rFonts w:ascii="ITIHII+MicrosoftYaHei"/>
          <w:color w:val="000000"/>
          <w:spacing w:val="0"/>
          <w:sz w:val="22"/>
        </w:rPr>
        <w:t>:  2018-04-19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ALDLJE+MicrosoftYaHei" w:hAnsi="ALDLJE+MicrosoftYaHei" w:cs="ALDLJE+MicrosoftYaHei"/>
          <w:color w:val="000000"/>
          <w:spacing w:val="0"/>
          <w:sz w:val="22"/>
        </w:rPr>
      </w:pPr>
      <w:r>
        <w:rPr>
          <w:rFonts w:ascii="ALDLJE+MicrosoftYaHei" w:hAnsi="ALDLJE+MicrosoftYaHei" w:cs="ALDLJE+MicrosoftYaHei"/>
          <w:color w:val="000000"/>
          <w:spacing w:val="0"/>
          <w:sz w:val="22"/>
        </w:rPr>
        <w:t>姓名</w:t>
      </w:r>
      <w:r>
        <w:rPr>
          <w:rFonts w:ascii="ITIHII+MicrosoftYaHei"/>
          <w:color w:val="000000"/>
          <w:spacing w:val="0"/>
          <w:sz w:val="22"/>
        </w:rPr>
        <w:t xml:space="preserve">:  </w:t>
      </w:r>
      <w:r>
        <w:rPr>
          <w:rFonts w:ascii="ALDLJE+MicrosoftYaHei" w:hAnsi="ALDLJE+MicrosoftYaHei" w:cs="ALDLJE+MicrosoftYaHei"/>
          <w:color w:val="000000"/>
          <w:spacing w:val="0"/>
          <w:sz w:val="22"/>
        </w:rPr>
        <w:t>孟庆和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TIHII+MicrosoftYaHei"/>
          <w:color w:val="000000"/>
          <w:spacing w:val="0"/>
          <w:sz w:val="22"/>
        </w:rPr>
      </w:pPr>
      <w:r>
        <w:rPr>
          <w:rFonts w:ascii="ALDLJE+MicrosoftYaHei" w:hAnsi="ALDLJE+MicrosoftYaHei" w:cs="ALDLJE+MicrosoftYaHei"/>
          <w:color w:val="000000"/>
          <w:spacing w:val="0"/>
          <w:sz w:val="22"/>
        </w:rPr>
        <w:t>卡号</w:t>
      </w:r>
      <w:r>
        <w:rPr>
          <w:rFonts w:ascii="ITIHII+MicrosoftYaHei"/>
          <w:color w:val="000000"/>
          <w:spacing w:val="0"/>
          <w:sz w:val="22"/>
        </w:rPr>
        <w:t xml:space="preserve">:  </w:t>
      </w:r>
      <w:r>
        <w:rPr>
          <w:rFonts w:ascii="ITIHII+MicrosoftYaHei"/>
          <w:color w:val="000000"/>
          <w:spacing w:val="0"/>
          <w:sz w:val="22"/>
        </w:rPr>
        <w:t>16106670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LDLJE+MicrosoftYaHei" w:hAnsi="ALDLJE+MicrosoftYaHei" w:cs="ALDLJE+MicrosoftYaHei"/>
          <w:color w:val="000000"/>
          <w:spacing w:val="0"/>
          <w:sz w:val="22"/>
        </w:rPr>
      </w:pPr>
      <w:r>
        <w:rPr>
          <w:rFonts w:ascii="ALDLJE+MicrosoftYaHei" w:hAnsi="ALDLJE+MicrosoftYaHei" w:cs="ALDLJE+MicrosoftYaHei"/>
          <w:color w:val="000000"/>
          <w:spacing w:val="0"/>
          <w:sz w:val="22"/>
        </w:rPr>
        <w:t>性别</w:t>
      </w:r>
      <w:r>
        <w:rPr>
          <w:rFonts w:ascii="ITIHII+MicrosoftYaHei"/>
          <w:color w:val="000000"/>
          <w:spacing w:val="0"/>
          <w:sz w:val="22"/>
        </w:rPr>
        <w:t xml:space="preserve">: </w:t>
      </w:r>
      <w:r>
        <w:rPr>
          <w:rFonts w:ascii="ALDLJE+MicrosoftYaHei" w:hAnsi="ALDLJE+MicrosoftYaHei" w:cs="ALDLJE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LDLJE+MicrosoftYaHei" w:hAnsi="ALDLJE+MicrosoftYaHei" w:cs="ALDLJE+MicrosoftYaHei"/>
          <w:color w:val="000000"/>
          <w:spacing w:val="0"/>
          <w:sz w:val="22"/>
        </w:rPr>
      </w:pPr>
      <w:r>
        <w:rPr>
          <w:rFonts w:ascii="ALDLJE+MicrosoftYaHei" w:hAnsi="ALDLJE+MicrosoftYaHei" w:cs="ALDLJE+MicrosoftYaHei"/>
          <w:color w:val="000000"/>
          <w:spacing w:val="0"/>
          <w:sz w:val="22"/>
        </w:rPr>
        <w:t>单位</w:t>
      </w:r>
      <w:r>
        <w:rPr>
          <w:rFonts w:ascii="ITIHII+MicrosoftYaHei"/>
          <w:color w:val="000000"/>
          <w:spacing w:val="0"/>
          <w:sz w:val="22"/>
        </w:rPr>
        <w:t xml:space="preserve">:  </w:t>
      </w:r>
      <w:r>
        <w:rPr>
          <w:rFonts w:ascii="ALDLJE+MicrosoftYaHei" w:hAnsi="ALDLJE+MicrosoftYaHei" w:cs="ALDLJ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TIHII+MicrosoftYaHei"/>
          <w:color w:val="000000"/>
          <w:spacing w:val="0"/>
          <w:sz w:val="22"/>
        </w:rPr>
      </w:pPr>
      <w:r>
        <w:rPr>
          <w:rFonts w:ascii="ALDLJE+MicrosoftYaHei" w:hAnsi="ALDLJE+MicrosoftYaHei" w:cs="ALDLJE+MicrosoftYaHei"/>
          <w:color w:val="000000"/>
          <w:spacing w:val="0"/>
          <w:sz w:val="22"/>
        </w:rPr>
        <w:t>部门</w:t>
      </w:r>
      <w:r>
        <w:rPr>
          <w:rFonts w:ascii="ITIHII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TIHII+MicrosoftYaHei"/>
          <w:color w:val="000000"/>
          <w:spacing w:val="0"/>
          <w:sz w:val="22"/>
        </w:rPr>
      </w:pPr>
      <w:r>
        <w:rPr>
          <w:rFonts w:ascii="ALDLJE+MicrosoftYaHei" w:hAnsi="ALDLJE+MicrosoftYaHei" w:cs="ALDLJE+MicrosoftYaHei"/>
          <w:color w:val="000000"/>
          <w:spacing w:val="0"/>
          <w:sz w:val="22"/>
        </w:rPr>
        <w:t>联系方式</w:t>
      </w:r>
      <w:r>
        <w:rPr>
          <w:rFonts w:ascii="ITIHII+MicrosoftYaHei"/>
          <w:color w:val="000000"/>
          <w:spacing w:val="0"/>
          <w:sz w:val="22"/>
        </w:rPr>
        <w:t>:  136****4960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TIHII+MicrosoftYaHei"/>
          <w:color w:val="000000"/>
          <w:spacing w:val="0"/>
          <w:sz w:val="22"/>
        </w:rPr>
      </w:pPr>
      <w:r>
        <w:rPr>
          <w:rFonts w:ascii="ALDLJE+MicrosoftYaHei" w:hAnsi="ALDLJE+MicrosoftYaHei" w:cs="ALDLJE+MicrosoftYaHei"/>
          <w:color w:val="000000"/>
          <w:spacing w:val="0"/>
          <w:sz w:val="22"/>
        </w:rPr>
        <w:t>身份证号</w:t>
      </w:r>
      <w:r>
        <w:rPr>
          <w:rFonts w:ascii="ITIHII+MicrosoftYaHei"/>
          <w:color w:val="000000"/>
          <w:spacing w:val="0"/>
          <w:sz w:val="22"/>
        </w:rPr>
        <w:t>: 110103********0937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LDLJE+MicrosoftYaHei" w:hAnsi="ALDLJE+MicrosoftYaHei" w:cs="ALDLJE+MicrosoftYaHei"/>
          <w:color w:val="000000"/>
          <w:spacing w:val="0"/>
          <w:sz w:val="28"/>
        </w:rPr>
      </w:pPr>
      <w:r>
        <w:rPr>
          <w:rFonts w:ascii="ALDLJE+MicrosoftYaHei" w:hAnsi="ALDLJE+MicrosoftYaHei" w:cs="ALDLJ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LDLJE+MicrosoftYaHei" w:hAnsi="ALDLJE+MicrosoftYaHei" w:cs="ALDLJE+MicrosoftYaHei"/>
          <w:color w:val="000000"/>
          <w:spacing w:val="0"/>
          <w:sz w:val="28"/>
        </w:rPr>
      </w:pPr>
      <w:r>
        <w:rPr>
          <w:rFonts w:ascii="ALDLJE+MicrosoftYaHei" w:hAnsi="ALDLJE+MicrosoftYaHei" w:cs="ALDLJ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尊敬的孟庆和先生：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19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JUUKNE+Wingdings-Regular" w:hAnsi="JUUKNE+Wingdings-Regular" w:cs="JUUKNE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JUUKNE+Wingdings-Regular" w:hAnsi="JUUKNE+Wingdings-Regular" w:cs="JUUKNE+Wingdings-Regular"/>
          <w:color w:val="000000"/>
          <w:spacing w:val="0"/>
          <w:sz w:val="23"/>
        </w:rPr>
      </w:pPr>
      <w:r>
        <w:rPr>
          <w:rFonts w:ascii="JUUKNE+Wingdings-Regular" w:hAnsi="JUUKNE+Wingdings-Regular" w:cs="JUUKNE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孟庆和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</w:t>
      </w:r>
      <w:r>
        <w:rPr>
          <w:rFonts w:ascii="FangSong" w:hAnsi="FangSong" w:cs="FangSong"/>
          <w:color w:val="000000"/>
          <w:spacing w:val="0"/>
          <w:sz w:val="28"/>
        </w:rPr>
        <w:t>和治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</w:t>
      </w:r>
      <w:r>
        <w:rPr>
          <w:rFonts w:ascii="FangSong" w:hAnsi="FangSong" w:cs="FangSong"/>
          <w:color w:val="000000"/>
          <w:spacing w:val="0"/>
          <w:sz w:val="28"/>
        </w:rPr>
        <w:t>和健康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发现和</w:t>
      </w:r>
      <w:r>
        <w:rPr>
          <w:rFonts w:ascii="FangSong" w:hAnsi="FangSong" w:cs="FangSong"/>
          <w:color w:val="000000"/>
          <w:spacing w:val="0"/>
          <w:sz w:val="28"/>
        </w:rPr>
        <w:t>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</w:t>
      </w:r>
      <w:r>
        <w:rPr>
          <w:rFonts w:ascii="FangSong" w:hAnsi="FangSong" w:cs="FangSong"/>
          <w:color w:val="000000"/>
          <w:spacing w:val="0"/>
          <w:sz w:val="28"/>
        </w:rPr>
        <w:t>和</w:t>
      </w:r>
      <w:r>
        <w:rPr>
          <w:rFonts w:ascii="FangSong" w:hAnsi="FangSong" w:cs="FangSong"/>
          <w:color w:val="000000"/>
          <w:spacing w:val="0"/>
          <w:sz w:val="28"/>
        </w:rPr>
        <w:t>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313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高脂血症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，总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330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8887" w:x="1440" w:y="39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腰围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臀围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体重</w:t>
      </w:r>
      <w:r>
        <w:rPr>
          <w:rFonts w:ascii="FangSong" w:hAnsi="FangSong" w:cs="FangSong"/>
          <w:color w:val="000000"/>
          <w:spacing w:val="0"/>
          <w:sz w:val="22"/>
        </w:rPr>
        <w:t>超标者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否</w:t>
      </w:r>
      <w:r>
        <w:rPr>
          <w:rFonts w:ascii="FangSong" w:hAnsi="FangSong" w:cs="FangSong"/>
          <w:color w:val="000000"/>
          <w:spacing w:val="0"/>
          <w:sz w:val="22"/>
        </w:rPr>
        <w:t>为中心性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的重要指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17" w:x="1579" w:y="4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838" w:x="1190" w:y="47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(484.4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511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511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51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右眼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825" w:x="1190" w:y="633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请您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科进行诊治。</w:t>
      </w:r>
    </w:p>
    <w:p>
      <w:pPr>
        <w:pStyle w:val="Normal"/>
        <w:framePr w:w="2825" w:x="1190" w:y="633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73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80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8000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0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清楚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些胆囊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石可引起胆囊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胆源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严</w:t>
      </w:r>
    </w:p>
    <w:p>
      <w:pPr>
        <w:pStyle w:val="Normal"/>
        <w:framePr w:w="10538" w:x="1440" w:y="90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9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35" w:x="1440" w:y="1001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发生明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104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10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11161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检查、诊治。</w:t>
      </w:r>
    </w:p>
    <w:p>
      <w:pPr>
        <w:pStyle w:val="Normal"/>
        <w:framePr w:w="4475" w:x="1190" w:y="11161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11161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1116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5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254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825" w:x="1190" w:y="131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1352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也称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6883" w:x="1190" w:y="1352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076" w:x="1440" w:y="1421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13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13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15.6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15.6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3207" w:x="1190" w:y="1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146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或动脉</w:t>
      </w:r>
      <w:r>
        <w:rPr>
          <w:rFonts w:ascii="FangSong" w:hAnsi="FangSong" w:cs="FangSong"/>
          <w:color w:val="000000"/>
          <w:spacing w:val="0"/>
          <w:sz w:val="22"/>
        </w:rPr>
        <w:t>粥样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31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318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382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1558" w:x="5292" w:y="487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55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5560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13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642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671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0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00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的建议和指导。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44.4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88.1Kg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30.48,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0.95,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98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89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3707" w:x="2210" w:y="6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2007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6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130/80mmHg</w:t>
      </w: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7" w:x="2210" w:y="667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2012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012" w:x="2210" w:y="74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42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4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9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9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9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9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9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9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3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37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91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6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9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97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97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97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9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97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9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7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7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7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1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11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1139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11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6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6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6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2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22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21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2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2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30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</w:t>
      </w:r>
      <w:r>
        <w:rPr>
          <w:rFonts w:ascii="FangSong" w:hAnsi="FangSong" w:cs="FangSong"/>
          <w:color w:val="000000"/>
          <w:spacing w:val="0"/>
          <w:sz w:val="20"/>
        </w:rPr>
        <w:t>朝魁</w:t>
      </w:r>
    </w:p>
    <w:p>
      <w:pPr>
        <w:pStyle w:val="Normal"/>
        <w:framePr w:w="1222" w:x="929" w:y="1350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50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8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8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81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8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41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910" w:x="8050" w:y="14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1910" w:x="8050" w:y="1416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慢性结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97" w:x="914" w:y="147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7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7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206.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76.7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14.3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82.3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68.9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706.4pt;z-index:-187;width:507pt;height:53.1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7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</w:t>
      </w:r>
      <w:r>
        <w:rPr>
          <w:rFonts w:ascii="FangSong" w:hAnsi="FangSong" w:cs="FangSong"/>
          <w:color w:val="000000"/>
          <w:spacing w:val="0"/>
          <w:sz w:val="20"/>
        </w:rPr>
        <w:t>庆</w:t>
      </w:r>
      <w:r>
        <w:rPr>
          <w:rFonts w:ascii="FangSong" w:hAnsi="FangSong" w:cs="FangSong"/>
          <w:color w:val="000000"/>
          <w:spacing w:val="0"/>
          <w:sz w:val="20"/>
        </w:rPr>
        <w:t>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75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8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6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6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0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406" w:x="2210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91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4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90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8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24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05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4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4" w:x="914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359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359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-0.35,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1326.95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3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-0.14</w:t>
      </w:r>
    </w:p>
    <w:p>
      <w:pPr>
        <w:pStyle w:val="Normal"/>
        <w:framePr w:w="1810" w:x="9480" w:y="14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742"/>
        <w:widowControl w:val="off"/>
        <w:autoSpaceDE w:val="off"/>
        <w:autoSpaceDN w:val="off"/>
        <w:spacing w:before="0" w:after="0" w:line="93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94.3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56.6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94.2pt;z-index:-207;width:507pt;height:82.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95.1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32.55pt;z-index:-215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80.9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18.3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8.0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5.5pt;z-index:-231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06.65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45.05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84.4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21.85pt;z-index:-25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618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12mmx10mm</w:t>
      </w:r>
    </w:p>
    <w:p>
      <w:pPr>
        <w:pStyle w:val="Normal"/>
        <w:framePr w:w="7618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324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胆囊腔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泥沙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</w:p>
    <w:p>
      <w:pPr>
        <w:pStyle w:val="Normal"/>
        <w:framePr w:w="7618" w:x="4150" w:y="83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9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9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94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9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0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窦边缘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11mm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10mm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泥沙</w:t>
      </w:r>
    </w:p>
    <w:p>
      <w:pPr>
        <w:pStyle w:val="Normal"/>
        <w:framePr w:w="7618" w:x="4150" w:y="103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8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108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33mm,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</w:p>
    <w:p>
      <w:pPr>
        <w:pStyle w:val="Normal"/>
        <w:framePr w:w="7745" w:x="4150" w:y="111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6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986" w:x="4150" w:y="116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9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4mmx3mm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618" w:x="4150" w:y="1192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2018-04-19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带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边缘欠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3047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2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2018-04-19</w:t>
      </w:r>
    </w:p>
    <w:p>
      <w:pPr>
        <w:pStyle w:val="Normal"/>
        <w:framePr w:w="1760" w:x="7747" w:y="10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32.55pt;height:217.7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：孟庆和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2018-04-19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254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16106670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：孟庆和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131804190087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808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4.27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484.4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3.01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4.98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15.42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2.24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14.68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0.526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0.241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0.46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0.78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2.47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282.3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296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16.8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30.5pt;z-index:-403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LDLJ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3fae47d-0000-0000-0000-000000000000}"/>
  </w:font>
  <w:font w:name="ITIHII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3bd128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JUUKNE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9e7a70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styles" Target="styles.xml" /><Relationship Id="rId105" Type="http://schemas.openxmlformats.org/officeDocument/2006/relationships/fontTable" Target="fontTable.xml" /><Relationship Id="rId106" Type="http://schemas.openxmlformats.org/officeDocument/2006/relationships/settings" Target="settings.xml" /><Relationship Id="rId107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2968</Words>
  <Characters>6198</Characters>
  <Application>Aspose</Application>
  <DocSecurity>0</DocSecurity>
  <Lines>816</Lines>
  <Paragraphs>816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6582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2019-12-19T16:33:35+08:00</dcterms:created>
  <dcterms:modified xmlns:xsi="http://www.w3.org/2001/XMLSchema-instance" xmlns:dcterms="http://purl.org/dc/terms/" xsi:type="dcterms:W3CDTF">2019-12-19T16:33:35+08:00</dcterms:modified>
</coreProperties>
</file>