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EONKUQ+MicrosoftYaHei" w:hAnsi="EONKUQ+MicrosoftYaHei" w:cs="EONKUQ+MicrosoftYaHei"/>
          <w:color w:val="000000"/>
          <w:spacing w:val="0"/>
          <w:sz w:val="18"/>
        </w:rPr>
      </w:pPr>
      <w:r>
        <w:rPr>
          <w:rFonts w:ascii="EONKUQ+MicrosoftYaHei" w:hAnsi="EONKUQ+MicrosoftYaHei" w:cs="EONKUQ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FRBCC+MicrosoftYaHei"/>
          <w:color w:val="000000"/>
          <w:spacing w:val="0"/>
          <w:sz w:val="22"/>
        </w:rPr>
      </w:pPr>
      <w:r>
        <w:rPr>
          <w:rFonts w:ascii="EONKUQ+MicrosoftYaHei" w:hAnsi="EONKUQ+MicrosoftYaHei" w:cs="EONKUQ+MicrosoftYaHei"/>
          <w:color w:val="000000"/>
          <w:spacing w:val="0"/>
          <w:sz w:val="22"/>
        </w:rPr>
        <w:t>体检日期</w:t>
      </w:r>
      <w:r>
        <w:rPr>
          <w:rFonts w:ascii="MFRBCC+MicrosoftYaHei"/>
          <w:color w:val="000000"/>
          <w:spacing w:val="0"/>
          <w:sz w:val="22"/>
        </w:rPr>
        <w:t>:  2018-05-23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EONKUQ+MicrosoftYaHei" w:hAnsi="EONKUQ+MicrosoftYaHei" w:cs="EONKUQ+MicrosoftYaHei"/>
          <w:color w:val="000000"/>
          <w:spacing w:val="0"/>
          <w:sz w:val="22"/>
        </w:rPr>
      </w:pPr>
      <w:r>
        <w:rPr>
          <w:rFonts w:ascii="EONKUQ+MicrosoftYaHei" w:hAnsi="EONKUQ+MicrosoftYaHei" w:cs="EONKUQ+MicrosoftYaHei"/>
          <w:color w:val="000000"/>
          <w:spacing w:val="0"/>
          <w:sz w:val="22"/>
        </w:rPr>
        <w:t>姓名</w:t>
      </w:r>
      <w:r>
        <w:rPr>
          <w:rFonts w:ascii="MFRBCC+MicrosoftYaHei"/>
          <w:color w:val="000000"/>
          <w:spacing w:val="0"/>
          <w:sz w:val="22"/>
        </w:rPr>
        <w:t xml:space="preserve">:  </w:t>
      </w:r>
      <w:r>
        <w:rPr>
          <w:rFonts w:ascii="EONKUQ+MicrosoftYaHei" w:hAnsi="EONKUQ+MicrosoftYaHei" w:cs="EONKUQ+MicrosoftYaHei"/>
          <w:color w:val="000000"/>
          <w:spacing w:val="0"/>
          <w:sz w:val="22"/>
        </w:rPr>
        <w:t>张力秋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FRBCC+MicrosoftYaHei"/>
          <w:color w:val="000000"/>
          <w:spacing w:val="0"/>
          <w:sz w:val="22"/>
        </w:rPr>
      </w:pPr>
      <w:r>
        <w:rPr>
          <w:rFonts w:ascii="EONKUQ+MicrosoftYaHei" w:hAnsi="EONKUQ+MicrosoftYaHei" w:cs="EONKUQ+MicrosoftYaHei"/>
          <w:color w:val="000000"/>
          <w:spacing w:val="0"/>
          <w:sz w:val="22"/>
        </w:rPr>
        <w:t>卡号</w:t>
      </w:r>
      <w:r>
        <w:rPr>
          <w:rFonts w:ascii="MFRBCC+MicrosoftYaHei"/>
          <w:color w:val="000000"/>
          <w:spacing w:val="0"/>
          <w:sz w:val="22"/>
        </w:rPr>
        <w:t xml:space="preserve">:  </w:t>
      </w:r>
      <w:r>
        <w:rPr>
          <w:rFonts w:ascii="MFRBCC+MicrosoftYaHei"/>
          <w:color w:val="000000"/>
          <w:spacing w:val="0"/>
          <w:sz w:val="22"/>
        </w:rPr>
        <w:t>16012137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ONKUQ+MicrosoftYaHei" w:hAnsi="EONKUQ+MicrosoftYaHei" w:cs="EONKUQ+MicrosoftYaHei"/>
          <w:color w:val="000000"/>
          <w:spacing w:val="0"/>
          <w:sz w:val="22"/>
        </w:rPr>
      </w:pPr>
      <w:r>
        <w:rPr>
          <w:rFonts w:ascii="EONKUQ+MicrosoftYaHei" w:hAnsi="EONKUQ+MicrosoftYaHei" w:cs="EONKUQ+MicrosoftYaHei"/>
          <w:color w:val="000000"/>
          <w:spacing w:val="0"/>
          <w:sz w:val="22"/>
        </w:rPr>
        <w:t>性别</w:t>
      </w:r>
      <w:r>
        <w:rPr>
          <w:rFonts w:ascii="MFRBCC+MicrosoftYaHei"/>
          <w:color w:val="000000"/>
          <w:spacing w:val="0"/>
          <w:sz w:val="22"/>
        </w:rPr>
        <w:t xml:space="preserve">: </w:t>
      </w:r>
      <w:r>
        <w:rPr>
          <w:rFonts w:ascii="EONKUQ+MicrosoftYaHei" w:hAnsi="EONKUQ+MicrosoftYaHei" w:cs="EONKUQ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ONKUQ+MicrosoftYaHei" w:hAnsi="EONKUQ+MicrosoftYaHei" w:cs="EONKUQ+MicrosoftYaHei"/>
          <w:color w:val="000000"/>
          <w:spacing w:val="0"/>
          <w:sz w:val="22"/>
        </w:rPr>
      </w:pPr>
      <w:r>
        <w:rPr>
          <w:rFonts w:ascii="EONKUQ+MicrosoftYaHei" w:hAnsi="EONKUQ+MicrosoftYaHei" w:cs="EONKUQ+MicrosoftYaHei"/>
          <w:color w:val="000000"/>
          <w:spacing w:val="0"/>
          <w:sz w:val="22"/>
        </w:rPr>
        <w:t>单位</w:t>
      </w:r>
      <w:r>
        <w:rPr>
          <w:rFonts w:ascii="MFRBCC+MicrosoftYaHei"/>
          <w:color w:val="000000"/>
          <w:spacing w:val="0"/>
          <w:sz w:val="22"/>
        </w:rPr>
        <w:t xml:space="preserve">:  </w:t>
      </w:r>
      <w:r>
        <w:rPr>
          <w:rFonts w:ascii="EONKUQ+MicrosoftYaHei" w:hAnsi="EONKUQ+MicrosoftYaHei" w:cs="EONKUQ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MFRBCC+MicrosoftYaHei"/>
          <w:color w:val="000000"/>
          <w:spacing w:val="0"/>
          <w:sz w:val="22"/>
        </w:rPr>
      </w:pPr>
      <w:r>
        <w:rPr>
          <w:rFonts w:ascii="EONKUQ+MicrosoftYaHei" w:hAnsi="EONKUQ+MicrosoftYaHei" w:cs="EONKUQ+MicrosoftYaHei"/>
          <w:color w:val="000000"/>
          <w:spacing w:val="0"/>
          <w:sz w:val="22"/>
        </w:rPr>
        <w:t>部门</w:t>
      </w:r>
      <w:r>
        <w:rPr>
          <w:rFonts w:ascii="MFRBCC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FRBCC+MicrosoftYaHei"/>
          <w:color w:val="000000"/>
          <w:spacing w:val="0"/>
          <w:sz w:val="22"/>
        </w:rPr>
      </w:pPr>
      <w:r>
        <w:rPr>
          <w:rFonts w:ascii="EONKUQ+MicrosoftYaHei" w:hAnsi="EONKUQ+MicrosoftYaHei" w:cs="EONKUQ+MicrosoftYaHei"/>
          <w:color w:val="000000"/>
          <w:spacing w:val="0"/>
          <w:sz w:val="22"/>
        </w:rPr>
        <w:t>联系方式</w:t>
      </w:r>
      <w:r>
        <w:rPr>
          <w:rFonts w:ascii="MFRBCC+MicrosoftYaHei"/>
          <w:color w:val="000000"/>
          <w:spacing w:val="0"/>
          <w:sz w:val="22"/>
        </w:rPr>
        <w:t>:  183****7293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FRBCC+MicrosoftYaHei"/>
          <w:color w:val="000000"/>
          <w:spacing w:val="0"/>
          <w:sz w:val="22"/>
        </w:rPr>
      </w:pPr>
      <w:r>
        <w:rPr>
          <w:rFonts w:ascii="EONKUQ+MicrosoftYaHei" w:hAnsi="EONKUQ+MicrosoftYaHei" w:cs="EONKUQ+MicrosoftYaHei"/>
          <w:color w:val="000000"/>
          <w:spacing w:val="0"/>
          <w:sz w:val="22"/>
        </w:rPr>
        <w:t>身份证号</w:t>
      </w:r>
      <w:r>
        <w:rPr>
          <w:rFonts w:ascii="MFRBCC+MicrosoftYaHei"/>
          <w:color w:val="000000"/>
          <w:spacing w:val="0"/>
          <w:sz w:val="22"/>
        </w:rPr>
        <w:t>: 370686********0025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ONKUQ+MicrosoftYaHei" w:hAnsi="EONKUQ+MicrosoftYaHei" w:cs="EONKUQ+MicrosoftYaHei"/>
          <w:color w:val="000000"/>
          <w:spacing w:val="0"/>
          <w:sz w:val="28"/>
        </w:rPr>
      </w:pPr>
      <w:r>
        <w:rPr>
          <w:rFonts w:ascii="EONKUQ+MicrosoftYaHei" w:hAnsi="EONKUQ+MicrosoftYaHei" w:cs="EONKUQ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ONKUQ+MicrosoftYaHei" w:hAnsi="EONKUQ+MicrosoftYaHei" w:cs="EONKUQ+MicrosoftYaHei"/>
          <w:color w:val="000000"/>
          <w:spacing w:val="0"/>
          <w:sz w:val="28"/>
        </w:rPr>
      </w:pPr>
      <w:r>
        <w:rPr>
          <w:rFonts w:ascii="EONKUQ+MicrosoftYaHei" w:hAnsi="EONKUQ+MicrosoftYaHei" w:cs="EONKUQ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尊敬的张力秋女士：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8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MDQDR+Wingdings-Regular" w:hAnsi="BMDQDR+Wingdings-Regular" w:cs="BMDQDR+Wingdings-Regular"/>
          <w:color w:val="000000"/>
          <w:spacing w:val="0"/>
          <w:sz w:val="23"/>
        </w:rPr>
      </w:pPr>
      <w:r>
        <w:rPr>
          <w:rFonts w:ascii="BMDQDR+Wingdings-Regular" w:hAnsi="BMDQDR+Wingdings-Regular" w:cs="BMDQDR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MDQDR+Wingdings-Regular" w:hAnsi="BMDQDR+Wingdings-Regular" w:cs="BMDQDR+Wingdings-Regular"/>
          <w:color w:val="000000"/>
          <w:spacing w:val="0"/>
          <w:sz w:val="23"/>
        </w:rPr>
      </w:pPr>
      <w:r>
        <w:rPr>
          <w:rFonts w:ascii="BMDQDR+Wingdings-Regular" w:hAnsi="BMDQDR+Wingdings-Regular" w:cs="BMDQDR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张力秋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(5.84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(3.47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856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状腺素增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(22.82 pmol/L)[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6" w:x="1190" w:y="409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2571" w:x="1190" w:y="47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体重</w:t>
      </w:r>
      <w:r>
        <w:rPr>
          <w:rFonts w:ascii="FangSong" w:hAnsi="FangSong" w:cs="FangSong"/>
          <w:color w:val="000000"/>
          <w:spacing w:val="0"/>
          <w:sz w:val="22"/>
        </w:rPr>
        <w:t>偏轻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51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加强营养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保证每</w:t>
      </w:r>
      <w:r>
        <w:rPr>
          <w:rFonts w:ascii="FangSong" w:hAnsi="FangSong" w:cs="FangSong"/>
          <w:color w:val="000000"/>
          <w:spacing w:val="0"/>
          <w:sz w:val="22"/>
        </w:rPr>
        <w:t>日总</w:t>
      </w:r>
      <w:r>
        <w:rPr>
          <w:rFonts w:ascii="FangSong" w:hAnsi="FangSong" w:cs="FangSong"/>
          <w:color w:val="000000"/>
          <w:spacing w:val="0"/>
          <w:sz w:val="22"/>
        </w:rPr>
        <w:t>热量摄入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体重明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找原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930" w:x="1190" w:y="51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扁桃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549" w:x="1440" w:y="582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1655" w:x="1579" w:y="62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66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96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低癌</w:t>
      </w:r>
      <w:r>
        <w:rPr>
          <w:rFonts w:ascii="FangSong" w:hAnsi="FangSong" w:cs="FangSong"/>
          <w:color w:val="000000"/>
          <w:spacing w:val="0"/>
          <w:sz w:val="22"/>
        </w:rPr>
        <w:t>变风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696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124" w:x="1190" w:y="76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601" w:x="1190" w:y="7945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601" w:x="1190" w:y="7945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6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86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如疼痛等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551" w:x="1190" w:y="92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 xml:space="preserve">(0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(0 %)[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551" w:x="1190" w:y="926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10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07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13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:2018-08-02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05.9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05.9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160.5cm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45.8Kg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8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17.78,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偏轻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/>
          <w:color w:val="000000"/>
          <w:spacing w:val="0"/>
          <w:sz w:val="20"/>
        </w:rPr>
        <w:t>&lt;18.5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9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779" w:x="221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112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片</w:t>
      </w:r>
      <w:r>
        <w:rPr>
          <w:rFonts w:ascii="FangSong" w:hAnsi="FangSong" w:cs="FangSong"/>
          <w:color w:val="000000"/>
          <w:spacing w:val="0"/>
          <w:sz w:val="20"/>
        </w:rPr>
        <w:t>状增生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7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1222" w:x="929" w:y="1226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26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2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29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29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4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9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右眼矫正视</w:t>
      </w:r>
    </w:p>
    <w:p>
      <w:pPr>
        <w:pStyle w:val="Normal"/>
        <w:framePr w:w="1306" w:x="914" w:y="139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5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左眼矫正视</w:t>
      </w:r>
    </w:p>
    <w:p>
      <w:pPr>
        <w:pStyle w:val="Normal"/>
        <w:framePr w:w="1306" w:x="914" w:y="145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109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06.8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44.25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910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扁桃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肥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8050" w:y="485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双侧</w:t>
      </w:r>
      <w:r>
        <w:rPr>
          <w:rFonts w:ascii="FangSong" w:hAnsi="FangSong" w:cs="FangSong"/>
          <w:color w:val="000000"/>
          <w:spacing w:val="0"/>
          <w:sz w:val="20"/>
        </w:rPr>
        <w:t>扁桃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38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38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38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5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70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7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608" w:x="9682" w:y="10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06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1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DOB:71.10</w:t>
      </w:r>
    </w:p>
    <w:p>
      <w:pPr>
        <w:pStyle w:val="Normal"/>
        <w:framePr w:w="2198" w:x="914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0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268.05pt;z-index:-207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48.2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85.65pt;z-index:-215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27.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65.05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04.65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42.2pt;z-index:-23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5.25pt;margin-top:680.6pt;z-index:-235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05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111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206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01" w:x="986" w:y="126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6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986" w:x="2066" w:y="13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981" w:x="7747" w:y="141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014" w:x="1975" w:y="141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2018-05-23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125.85pt;z-index:-2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189.7pt;margin-top:146pt;z-index:-255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66.4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24pt;margin-top:54.15pt;z-index:-26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23.65pt;margin-top:28.95pt;z-index:-27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29.3pt;margin-top:102.05pt;z-index:-27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15.5pt;margin-top:525.05pt;z-index:-27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：张力秋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2018-08-02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2.66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99" w:x="6398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55.9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3.45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341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45.7pt;margin-top:29.95pt;z-index:-2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137.35pt;z-index:-29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2.7pt;margin-top:160.75pt;z-index:-2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4.3pt;margin-top:174.45pt;z-index:-29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76.6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16012137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：张力秋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131805230022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2018-08-02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4.19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225.9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</w:t>
      </w:r>
      <w:r>
        <w:rPr>
          <w:rFonts w:ascii="FangSong" w:hAnsi="FangSong" w:cs="FangSong"/>
          <w:color w:val="000000"/>
          <w:spacing w:val="0"/>
          <w:sz w:val="20"/>
        </w:rPr>
        <w:t>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5.58</w:t>
      </w:r>
    </w:p>
    <w:p>
      <w:pPr>
        <w:pStyle w:val="Normal"/>
        <w:framePr w:w="803" w:x="5150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22.82</w:t>
      </w:r>
    </w:p>
    <w:p>
      <w:pPr>
        <w:pStyle w:val="Normal"/>
        <w:framePr w:w="803" w:x="5150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2.87</w:t>
      </w:r>
    </w:p>
    <w:p>
      <w:pPr>
        <w:pStyle w:val="Normal"/>
        <w:framePr w:w="803" w:x="5150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499" w:x="6398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</w:t>
      </w:r>
    </w:p>
    <w:p>
      <w:pPr>
        <w:pStyle w:val="Normal"/>
        <w:framePr w:w="702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702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25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25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25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5.68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0.92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2.23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8.69</w:t>
      </w:r>
    </w:p>
    <w:p>
      <w:pPr>
        <w:pStyle w:val="Normal"/>
        <w:framePr w:w="702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206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11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1603" w:x="6281" w:y="141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577" w:x="9223" w:y="14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闫</w:t>
      </w:r>
      <w:r>
        <w:rPr>
          <w:rFonts w:ascii="FangSong" w:hAnsi="FangSong" w:cs="FangSong"/>
          <w:color w:val="000000"/>
          <w:spacing w:val="0"/>
          <w:sz w:val="20"/>
        </w:rPr>
        <w:t>秋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7" style="position:absolute;margin-left:45.7pt;margin-top:29.95pt;z-index:-3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37.35pt;z-index:-315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282.3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296pt;z-index:-32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2.7pt;margin-top:516.8pt;z-index:-3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4.3pt;margin-top:530.5pt;z-index:-331;width:533.05pt;height:170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76.6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ONKUQ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645db42-0000-0000-0000-000000000000}"/>
  </w:font>
  <w:font w:name="MFRBCC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3dd7538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MDQDR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9f65f4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styles" Target="styles.xml" /><Relationship Id="rId87" Type="http://schemas.openxmlformats.org/officeDocument/2006/relationships/fontTable" Target="fontTable.xml" /><Relationship Id="rId88" Type="http://schemas.openxmlformats.org/officeDocument/2006/relationships/settings" Target="settings.xml" /><Relationship Id="rId89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2139</Words>
  <Characters>4815</Characters>
  <Application>Aspose</Application>
  <DocSecurity>0</DocSecurity>
  <Lines>722</Lines>
  <Paragraphs>722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5173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2019-12-19T16:42:42+08:00</dcterms:created>
  <dcterms:modified xmlns:xsi="http://www.w3.org/2001/XMLSchema-instance" xmlns:dcterms="http://purl.org/dc/terms/" xsi:type="dcterms:W3CDTF">2019-12-19T16:42:42+08:00</dcterms:modified>
</coreProperties>
</file>