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TGGCKC+MicrosoftYaHei" w:hAnsi="TGGCKC+MicrosoftYaHei" w:cs="TGGCKC+MicrosoftYaHei"/>
          <w:color w:val="000000"/>
          <w:spacing w:val="0"/>
          <w:sz w:val="18"/>
        </w:rPr>
      </w:pPr>
      <w:r>
        <w:rPr>
          <w:rFonts w:ascii="TGGCKC+MicrosoftYaHei" w:hAnsi="TGGCKC+MicrosoftYaHei" w:cs="TGGCKC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SFWBT+MicrosoftYaHei"/>
          <w:color w:val="000000"/>
          <w:spacing w:val="0"/>
          <w:sz w:val="22"/>
        </w:rPr>
      </w:pPr>
      <w:r>
        <w:rPr>
          <w:rFonts w:ascii="TGGCKC+MicrosoftYaHei" w:hAnsi="TGGCKC+MicrosoftYaHei" w:cs="TGGCKC+MicrosoftYaHei"/>
          <w:color w:val="000000"/>
          <w:spacing w:val="0"/>
          <w:sz w:val="22"/>
        </w:rPr>
        <w:t>体检日期</w:t>
      </w:r>
      <w:r>
        <w:rPr>
          <w:rFonts w:ascii="SSFWBT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TGGCKC+MicrosoftYaHei" w:hAnsi="TGGCKC+MicrosoftYaHei" w:cs="TGGCKC+MicrosoftYaHei"/>
          <w:color w:val="000000"/>
          <w:spacing w:val="0"/>
          <w:sz w:val="22"/>
        </w:rPr>
      </w:pPr>
      <w:r>
        <w:rPr>
          <w:rFonts w:ascii="TGGCKC+MicrosoftYaHei" w:hAnsi="TGGCKC+MicrosoftYaHei" w:cs="TGGCKC+MicrosoftYaHei"/>
          <w:color w:val="000000"/>
          <w:spacing w:val="0"/>
          <w:sz w:val="22"/>
        </w:rPr>
        <w:t>姓名</w:t>
      </w:r>
      <w:r>
        <w:rPr>
          <w:rFonts w:ascii="SSFWBT+MicrosoftYaHei"/>
          <w:color w:val="000000"/>
          <w:spacing w:val="0"/>
          <w:sz w:val="22"/>
        </w:rPr>
        <w:t xml:space="preserve">:  </w:t>
      </w:r>
      <w:r>
        <w:rPr>
          <w:rFonts w:ascii="TGGCKC+MicrosoftYaHei" w:hAnsi="TGGCKC+MicrosoftYaHei" w:cs="TGGCKC+MicrosoftYaHei"/>
          <w:color w:val="000000"/>
          <w:spacing w:val="0"/>
          <w:sz w:val="22"/>
        </w:rPr>
        <w:t>李文浩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SFWBT+MicrosoftYaHei"/>
          <w:color w:val="000000"/>
          <w:spacing w:val="0"/>
          <w:sz w:val="22"/>
        </w:rPr>
      </w:pPr>
      <w:r>
        <w:rPr>
          <w:rFonts w:ascii="TGGCKC+MicrosoftYaHei" w:hAnsi="TGGCKC+MicrosoftYaHei" w:cs="TGGCKC+MicrosoftYaHei"/>
          <w:color w:val="000000"/>
          <w:spacing w:val="0"/>
          <w:sz w:val="22"/>
        </w:rPr>
        <w:t>卡号</w:t>
      </w:r>
      <w:r>
        <w:rPr>
          <w:rFonts w:ascii="SSFWBT+MicrosoftYaHei"/>
          <w:color w:val="000000"/>
          <w:spacing w:val="0"/>
          <w:sz w:val="22"/>
        </w:rPr>
        <w:t xml:space="preserve">:  </w:t>
      </w:r>
      <w:r>
        <w:rPr>
          <w:rFonts w:ascii="SSFWBT+MicrosoftYaHei"/>
          <w:color w:val="000000"/>
          <w:spacing w:val="0"/>
          <w:sz w:val="22"/>
        </w:rPr>
        <w:t>16011395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GGCKC+MicrosoftYaHei" w:hAnsi="TGGCKC+MicrosoftYaHei" w:cs="TGGCKC+MicrosoftYaHei"/>
          <w:color w:val="000000"/>
          <w:spacing w:val="0"/>
          <w:sz w:val="22"/>
        </w:rPr>
      </w:pPr>
      <w:r>
        <w:rPr>
          <w:rFonts w:ascii="TGGCKC+MicrosoftYaHei" w:hAnsi="TGGCKC+MicrosoftYaHei" w:cs="TGGCKC+MicrosoftYaHei"/>
          <w:color w:val="000000"/>
          <w:spacing w:val="0"/>
          <w:sz w:val="22"/>
        </w:rPr>
        <w:t>性别</w:t>
      </w:r>
      <w:r>
        <w:rPr>
          <w:rFonts w:ascii="SSFWBT+MicrosoftYaHei"/>
          <w:color w:val="000000"/>
          <w:spacing w:val="0"/>
          <w:sz w:val="22"/>
        </w:rPr>
        <w:t xml:space="preserve">: </w:t>
      </w:r>
      <w:r>
        <w:rPr>
          <w:rFonts w:ascii="TGGCKC+MicrosoftYaHei" w:hAnsi="TGGCKC+MicrosoftYaHei" w:cs="TGGCKC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GGCKC+MicrosoftYaHei" w:hAnsi="TGGCKC+MicrosoftYaHei" w:cs="TGGCKC+MicrosoftYaHei"/>
          <w:color w:val="000000"/>
          <w:spacing w:val="0"/>
          <w:sz w:val="22"/>
        </w:rPr>
      </w:pPr>
      <w:r>
        <w:rPr>
          <w:rFonts w:ascii="TGGCKC+MicrosoftYaHei" w:hAnsi="TGGCKC+MicrosoftYaHei" w:cs="TGGCKC+MicrosoftYaHei"/>
          <w:color w:val="000000"/>
          <w:spacing w:val="0"/>
          <w:sz w:val="22"/>
        </w:rPr>
        <w:t>单位</w:t>
      </w:r>
      <w:r>
        <w:rPr>
          <w:rFonts w:ascii="SSFWBT+MicrosoftYaHei"/>
          <w:color w:val="000000"/>
          <w:spacing w:val="0"/>
          <w:sz w:val="22"/>
        </w:rPr>
        <w:t xml:space="preserve">:  </w:t>
      </w:r>
      <w:r>
        <w:rPr>
          <w:rFonts w:ascii="TGGCKC+MicrosoftYaHei" w:hAnsi="TGGCKC+MicrosoftYaHei" w:cs="TGGCKC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SFWBT+MicrosoftYaHei"/>
          <w:color w:val="000000"/>
          <w:spacing w:val="0"/>
          <w:sz w:val="22"/>
        </w:rPr>
      </w:pPr>
      <w:r>
        <w:rPr>
          <w:rFonts w:ascii="TGGCKC+MicrosoftYaHei" w:hAnsi="TGGCKC+MicrosoftYaHei" w:cs="TGGCKC+MicrosoftYaHei"/>
          <w:color w:val="000000"/>
          <w:spacing w:val="0"/>
          <w:sz w:val="22"/>
        </w:rPr>
        <w:t>部门</w:t>
      </w:r>
      <w:r>
        <w:rPr>
          <w:rFonts w:ascii="SSFWBT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SFWBT+MicrosoftYaHei"/>
          <w:color w:val="000000"/>
          <w:spacing w:val="0"/>
          <w:sz w:val="22"/>
        </w:rPr>
      </w:pPr>
      <w:r>
        <w:rPr>
          <w:rFonts w:ascii="TGGCKC+MicrosoftYaHei" w:hAnsi="TGGCKC+MicrosoftYaHei" w:cs="TGGCKC+MicrosoftYaHei"/>
          <w:color w:val="000000"/>
          <w:spacing w:val="0"/>
          <w:sz w:val="22"/>
        </w:rPr>
        <w:t>联系方式</w:t>
      </w:r>
      <w:r>
        <w:rPr>
          <w:rFonts w:ascii="SSFWBT+MicrosoftYaHei"/>
          <w:color w:val="000000"/>
          <w:spacing w:val="0"/>
          <w:sz w:val="22"/>
        </w:rPr>
        <w:t>:  186****1900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SFWBT+MicrosoftYaHei"/>
          <w:color w:val="000000"/>
          <w:spacing w:val="0"/>
          <w:sz w:val="22"/>
        </w:rPr>
      </w:pPr>
      <w:r>
        <w:rPr>
          <w:rFonts w:ascii="TGGCKC+MicrosoftYaHei" w:hAnsi="TGGCKC+MicrosoftYaHei" w:cs="TGGCKC+MicrosoftYaHei"/>
          <w:color w:val="000000"/>
          <w:spacing w:val="0"/>
          <w:sz w:val="22"/>
        </w:rPr>
        <w:t>身份证号</w:t>
      </w:r>
      <w:r>
        <w:rPr>
          <w:rFonts w:ascii="SSFWBT+MicrosoftYaHei"/>
          <w:color w:val="000000"/>
          <w:spacing w:val="0"/>
          <w:sz w:val="22"/>
        </w:rPr>
        <w:t>: 440802********1716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TGGCKC+MicrosoftYaHei" w:hAnsi="TGGCKC+MicrosoftYaHei" w:cs="TGGCKC+MicrosoftYaHei"/>
          <w:color w:val="000000"/>
          <w:spacing w:val="0"/>
          <w:sz w:val="28"/>
        </w:rPr>
      </w:pPr>
      <w:r>
        <w:rPr>
          <w:rFonts w:ascii="TGGCKC+MicrosoftYaHei" w:hAnsi="TGGCKC+MicrosoftYaHei" w:cs="TGGCKC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TGGCKC+MicrosoftYaHei" w:hAnsi="TGGCKC+MicrosoftYaHei" w:cs="TGGCKC+MicrosoftYaHei"/>
          <w:color w:val="000000"/>
          <w:spacing w:val="0"/>
          <w:sz w:val="28"/>
        </w:rPr>
      </w:pPr>
      <w:r>
        <w:rPr>
          <w:rFonts w:ascii="TGGCKC+MicrosoftYaHei" w:hAnsi="TGGCKC+MicrosoftYaHei" w:cs="TGGCKC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131804160049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尊敬的李文浩先生：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ADMGED+Wingdings-Regular" w:hAnsi="ADMGED+Wingdings-Regular" w:cs="ADMGED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ADMGED+Wingdings-Regular" w:hAnsi="ADMGED+Wingdings-Regular" w:cs="ADMGED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ADMGED+Wingdings-Regular" w:hAnsi="ADMGED+Wingdings-Regular" w:cs="ADMGED+Wingdings-Regular"/>
          <w:color w:val="000000"/>
          <w:spacing w:val="0"/>
          <w:sz w:val="23"/>
        </w:rPr>
      </w:pPr>
      <w:r>
        <w:rPr>
          <w:rFonts w:ascii="ADMGED+Wingdings-Regular" w:hAnsi="ADMGED+Wingdings-Regular" w:cs="ADMGED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李文浩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131804160049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079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可因炎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221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颈动脉内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膜增厚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斑块形成都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38" w:x="1190" w:y="4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(443.2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46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见男</w:t>
      </w:r>
    </w:p>
    <w:p>
      <w:pPr>
        <w:pStyle w:val="Normal"/>
        <w:framePr w:w="10538" w:x="1440" w:y="466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466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低嘌呤饮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466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59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841" w:x="1190" w:y="63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间接喉镜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满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41" w:x="1190" w:y="6332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咽反射</w:t>
      </w:r>
      <w:r>
        <w:rPr>
          <w:rFonts w:ascii="FangSong" w:hAnsi="FangSong" w:cs="FangSong"/>
          <w:color w:val="000000"/>
          <w:spacing w:val="0"/>
          <w:sz w:val="22"/>
        </w:rPr>
        <w:t>敏</w:t>
      </w:r>
      <w:r>
        <w:rPr>
          <w:rFonts w:ascii="FangSong" w:hAnsi="FangSong" w:cs="FangSong"/>
          <w:color w:val="000000"/>
          <w:spacing w:val="0"/>
          <w:sz w:val="22"/>
        </w:rPr>
        <w:t>感，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3841" w:x="1190" w:y="6332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532" w:x="1440" w:y="737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员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员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低</w:t>
      </w:r>
    </w:p>
    <w:p>
      <w:pPr>
        <w:pStyle w:val="Normal"/>
        <w:framePr w:w="10532" w:x="1440" w:y="737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40</w:t>
      </w: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为生理性，无需治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最近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</w:p>
    <w:p>
      <w:pPr>
        <w:pStyle w:val="Normal"/>
        <w:framePr w:w="10532" w:x="1440" w:y="737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伴胸闷气短等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83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965" w:x="1190" w:y="864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965" w:x="1190" w:y="8648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素氮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(8.15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3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食可</w:t>
      </w:r>
      <w:r>
        <w:rPr>
          <w:rFonts w:ascii="FangSong" w:hAnsi="FangSong" w:cs="FangSong"/>
          <w:color w:val="000000"/>
          <w:spacing w:val="0"/>
          <w:sz w:val="22"/>
        </w:rPr>
        <w:t>能会</w:t>
      </w:r>
      <w:r>
        <w:rPr>
          <w:rFonts w:ascii="FangSong" w:hAnsi="FangSong" w:cs="FangSong"/>
          <w:color w:val="000000"/>
          <w:spacing w:val="0"/>
          <w:sz w:val="22"/>
        </w:rPr>
        <w:t>轻度影响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素氮</w:t>
      </w:r>
      <w:r>
        <w:rPr>
          <w:rFonts w:ascii="FangSong" w:hAnsi="FangSong" w:cs="FangSong"/>
          <w:color w:val="000000"/>
          <w:spacing w:val="0"/>
          <w:sz w:val="22"/>
        </w:rPr>
        <w:t>的检查结果，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、慢性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肾</w:t>
      </w:r>
    </w:p>
    <w:p>
      <w:pPr>
        <w:pStyle w:val="Normal"/>
        <w:framePr w:w="10411" w:x="1440" w:y="93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病、其它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著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825" w:x="1190" w:y="99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612" w:x="1440" w:y="1031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前列腺内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声斑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114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14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20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:2018-04-19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91.4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91.4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131804160049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79.15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131804160049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168cm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78cm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64.7Kg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93cm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22.92,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0.84,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111mmHg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65mmHg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动过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&lt;60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1222" w:x="929" w:y="8955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895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961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01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014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06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06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12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12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21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25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25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25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125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31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3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14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625" w:x="929" w:y="14523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625" w:x="929" w:y="1452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1.45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79pt;z-index:-167;width:507pt;height:222.6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719.8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757.4pt;z-index:-175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3.9pt;margin-top:770.35pt;z-index:-1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0pt;margin-top:0pt;z-index:-1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131804160049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3591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591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咽反射</w:t>
      </w:r>
      <w:r>
        <w:rPr>
          <w:rFonts w:ascii="FangSong" w:hAnsi="FangSong" w:cs="FangSong"/>
          <w:color w:val="000000"/>
          <w:spacing w:val="0"/>
          <w:sz w:val="20"/>
        </w:rPr>
        <w:t>敏</w:t>
      </w:r>
      <w:r>
        <w:rPr>
          <w:rFonts w:ascii="FangSong" w:hAnsi="FangSong" w:cs="FangSong"/>
          <w:color w:val="000000"/>
          <w:spacing w:val="0"/>
          <w:sz w:val="20"/>
        </w:rPr>
        <w:t>感。</w:t>
      </w:r>
    </w:p>
    <w:p>
      <w:pPr>
        <w:pStyle w:val="Normal"/>
        <w:framePr w:w="701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547" w:x="8774" w:y="3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36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099" w:x="929" w:y="39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39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39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39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43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43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43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472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472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472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47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72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72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72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72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472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472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47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72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72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72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9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6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6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：李</w:t>
      </w:r>
      <w:r>
        <w:rPr>
          <w:rFonts w:ascii="FangSong" w:hAnsi="FangSong" w:cs="FangSong"/>
          <w:color w:val="000000"/>
          <w:spacing w:val="0"/>
          <w:sz w:val="20"/>
        </w:rPr>
        <w:t>桂英</w:t>
      </w:r>
    </w:p>
    <w:p>
      <w:pPr>
        <w:pStyle w:val="Normal"/>
        <w:framePr w:w="1104" w:x="1450" w:y="7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75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755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75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5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5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79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83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8367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810" w:x="9480" w:y="88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93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6" w:x="914" w:y="96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672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96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6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9672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96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1398.42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0.55</w:t>
      </w:r>
    </w:p>
    <w:p>
      <w:pPr>
        <w:pStyle w:val="Normal"/>
        <w:framePr w:w="1810" w:x="9480" w:y="108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1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116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16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6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6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19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19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19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197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1979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2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31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13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1393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93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93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393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142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1428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142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14281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14281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145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6" style="position:absolute;margin-left:43.55pt;margin-top:44.1pt;z-index:-187;width:508.3pt;height:114.0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176.5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13.9pt;z-index:-195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355.75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393.3pt;z-index:-203;width:507pt;height:50.3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461.85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499.4pt;z-index:-211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59.5pt;z-index:-21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96.95pt;z-index:-219;width:507pt;height:20.1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5.25pt;margin-top:635.5pt;z-index:-22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74.7pt;z-index:-22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712.3pt;z-index:-231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70.35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两个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5mm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986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78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隆起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4mm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618" w:x="4150" w:y="78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772" w:x="2066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内腺可</w:t>
      </w:r>
      <w:r>
        <w:rPr>
          <w:rFonts w:ascii="FangSong" w:hAnsi="FangSong" w:cs="FangSong"/>
          <w:color w:val="000000"/>
          <w:spacing w:val="0"/>
          <w:sz w:val="22"/>
        </w:rPr>
        <w:t>见强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1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46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1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0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1.1mm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</w:p>
    <w:p>
      <w:pPr>
        <w:pStyle w:val="Normal"/>
        <w:framePr w:w="7745" w:x="4150" w:y="120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充盈尚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双侧流速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125.85pt;z-index:-24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8.7pt;margin-top:146pt;z-index:-251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209.3pt;margin-top:146pt;z-index:-255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369.7pt;margin-top:146pt;z-index:-259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66.4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131804160049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981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66.4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3.55pt;margin-top:44.1pt;z-index:-28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25.8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189.7pt;margin-top:146pt;z-index:-291;width:225.1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66.4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131804160049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24pt;margin-top:54.15pt;z-index:-30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23.65pt;margin-top:28.95pt;z-index:-30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29.3pt;margin-top:102.05pt;z-index:-31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15.5pt;margin-top:525.05pt;z-index:-31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29.3pt;margin-top:29.95pt;z-index:-323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32.15pt;margin-top:77.25pt;z-index:-327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：李文浩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131804160049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601" w:x="515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7.5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54.9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0.22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156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0.459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92.2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340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172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10.8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13.1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1.026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45.7pt;margin-top:29.95pt;z-index:-33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137.35pt;z-index:-33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2.7pt;margin-top:160.75pt;z-index:-33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4.3pt;margin-top:174.45pt;z-index:-34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776.6pt;z-index:-3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：李文浩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131804160049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8.15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81</w:t>
      </w:r>
    </w:p>
    <w:p>
      <w:pPr>
        <w:pStyle w:val="Normal"/>
        <w:framePr w:w="499" w:x="6398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443.2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5.92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0.61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4.88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1.26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3.21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499" w:x="6398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1.77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5.37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15.54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1.86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10.41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0.511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12.8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0.39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1.33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3.85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8" style="position:absolute;margin-left:45.7pt;margin-top:29.95pt;z-index:-35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137.35pt;z-index:-359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2.7pt;margin-top:282.3pt;z-index:-36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4.3pt;margin-top:296pt;z-index:-367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2.7pt;margin-top:516.8pt;z-index:-37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4.3pt;margin-top:530.5pt;z-index:-375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776.6pt;z-index:-3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0pt;margin-top:0pt;z-index:-3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TGGCKC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ae0f76db-0000-0000-0000-000000000000}"/>
  </w:font>
  <w:font w:name="SSFWBT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8413d326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ADMGED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4971ccd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styles" Target="styles.xml" /><Relationship Id="rId98" Type="http://schemas.openxmlformats.org/officeDocument/2006/relationships/fontTable" Target="fontTable.xml" /><Relationship Id="rId99" Type="http://schemas.openxmlformats.org/officeDocument/2006/relationships/settings" Target="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2627</Words>
  <Characters>5571</Characters>
  <Application>Aspose</Application>
  <DocSecurity>0</DocSecurity>
  <Lines>757</Lines>
  <Paragraphs>757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5948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2019-12-19T16:45:30+08:00</dcterms:created>
  <dcterms:modified xmlns:xsi="http://www.w3.org/2001/XMLSchema-instance" xmlns:dcterms="http://purl.org/dc/terms/" xsi:type="dcterms:W3CDTF">2019-12-19T16:45:30+08:00</dcterms:modified>
</coreProperties>
</file>