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18"/>
        </w:rPr>
      </w:pPr>
      <w:r>
        <w:rPr>
          <w:rFonts w:ascii="SJSCHR+MicrosoftYaHei" w:hAnsi="SJSCHR+MicrosoftYaHei" w:cs="SJSCHR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体检日期</w:t>
      </w:r>
      <w:r>
        <w:rPr>
          <w:rFonts w:ascii="COHEIV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姓名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>洪英诚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卡号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COHEIV+MicrosoftYaHei"/>
          <w:color w:val="000000"/>
          <w:spacing w:val="0"/>
          <w:sz w:val="22"/>
        </w:rPr>
        <w:t>16013882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性别</w:t>
      </w:r>
      <w:r>
        <w:rPr>
          <w:rFonts w:ascii="COHEIV+MicrosoftYaHei"/>
          <w:color w:val="000000"/>
          <w:spacing w:val="0"/>
          <w:sz w:val="22"/>
        </w:rPr>
        <w:t xml:space="preserve">: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单位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部门</w:t>
      </w:r>
      <w:r>
        <w:rPr>
          <w:rFonts w:ascii="COHEIV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联系方式</w:t>
      </w:r>
      <w:r>
        <w:rPr>
          <w:rFonts w:ascii="COHEIV+MicrosoftYaHei"/>
          <w:color w:val="000000"/>
          <w:spacing w:val="0"/>
          <w:sz w:val="22"/>
        </w:rPr>
        <w:t>:  139****4847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身份证号</w:t>
      </w:r>
      <w:r>
        <w:rPr>
          <w:rFonts w:ascii="COHEIV+MicrosoftYaHei"/>
          <w:color w:val="000000"/>
          <w:spacing w:val="0"/>
          <w:sz w:val="22"/>
        </w:rPr>
        <w:t>: 110102********0510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8"/>
        </w:rPr>
      </w:pPr>
      <w:r>
        <w:rPr>
          <w:rFonts w:ascii="SJSCHR+MicrosoftYaHei" w:hAnsi="SJSCHR+MicrosoftYaHei" w:cs="SJSCHR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8"/>
        </w:rPr>
      </w:pPr>
      <w:r>
        <w:rPr>
          <w:rFonts w:ascii="SJSCHR+MicrosoftYaHei" w:hAnsi="SJSCHR+MicrosoftYaHei" w:cs="SJSCHR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尊敬的洪英诚先生：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3444" w:y="7484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IPSFIA+Wingdings-Regular" w:hAnsi="IPSFIA+Wingdings-Regular" w:cs="IPSFIA+Wingdings-Regular"/>
          <w:color w:val="000000"/>
          <w:spacing w:val="0"/>
          <w:sz w:val="23"/>
        </w:rPr>
      </w:pPr>
      <w:r>
        <w:rPr>
          <w:rFonts w:ascii="IPSFIA+Wingdings-Regular" w:hAnsi="IPSFIA+Wingdings-Regular" w:cs="IPSFIA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PSFIA+Wingdings-Regular" w:hAnsi="IPSFIA+Wingdings-Regular" w:cs="IPSFIA+Wingdings-Regular"/>
          <w:color w:val="000000"/>
          <w:spacing w:val="0"/>
          <w:sz w:val="23"/>
        </w:rPr>
      </w:pPr>
      <w:r>
        <w:rPr>
          <w:rFonts w:ascii="IPSFIA+Wingdings-Regular" w:hAnsi="IPSFIA+Wingdings-Regular" w:cs="IPSFIA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洪英诚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3079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检查时发现，</w:t>
      </w:r>
      <w:r>
        <w:rPr>
          <w:rFonts w:ascii="FangSong" w:hAnsi="FangSong" w:cs="FangSong"/>
          <w:color w:val="000000"/>
          <w:spacing w:val="0"/>
          <w:sz w:val="22"/>
        </w:rPr>
        <w:t>可因炎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代谢异常</w:t>
      </w:r>
      <w:r>
        <w:rPr>
          <w:rFonts w:ascii="FangSong" w:hAnsi="FangSong" w:cs="FangSong"/>
          <w:color w:val="000000"/>
          <w:spacing w:val="0"/>
          <w:sz w:val="22"/>
        </w:rPr>
        <w:t>所致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</w:p>
    <w:p>
      <w:pPr>
        <w:pStyle w:val="Normal"/>
        <w:framePr w:w="1053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盂旁囊肿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36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为先</w:t>
      </w:r>
      <w:r>
        <w:rPr>
          <w:rFonts w:ascii="FangSong" w:hAnsi="FangSong" w:cs="FangSong"/>
          <w:color w:val="000000"/>
          <w:spacing w:val="0"/>
          <w:sz w:val="22"/>
        </w:rPr>
        <w:t>天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因素造成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别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囊肿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压迫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盏出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</w:p>
    <w:p>
      <w:pPr>
        <w:pStyle w:val="Normal"/>
        <w:framePr w:w="10411" w:x="1440" w:y="368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43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4316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5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014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运动员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从事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力劳动者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/>
          <w:color w:val="000000"/>
          <w:spacing w:val="0"/>
          <w:sz w:val="22"/>
        </w:rPr>
        <w:t>50</w:t>
      </w:r>
      <w:r>
        <w:rPr>
          <w:rFonts w:ascii="FangSong" w:hAnsi="FangSong" w:cs="FangSong"/>
          <w:color w:val="000000"/>
          <w:spacing w:val="0"/>
          <w:sz w:val="22"/>
        </w:rPr>
        <w:t>次∕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运动员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低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至</w:t>
      </w:r>
      <w:r>
        <w:rPr>
          <w:rFonts w:ascii="FangSong"/>
          <w:color w:val="000000"/>
          <w:spacing w:val="0"/>
          <w:sz w:val="22"/>
        </w:rPr>
        <w:t>40</w:t>
      </w:r>
      <w:r>
        <w:rPr>
          <w:rFonts w:ascii="FangSong" w:hAnsi="FangSong" w:cs="FangSong"/>
          <w:color w:val="000000"/>
          <w:spacing w:val="0"/>
          <w:sz w:val="22"/>
        </w:rPr>
        <w:t>次∕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只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增快且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为生理性，无需治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最近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现的心</w:t>
      </w:r>
    </w:p>
    <w:p>
      <w:pPr>
        <w:pStyle w:val="Normal"/>
        <w:framePr w:w="10532" w:x="1440" w:y="580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伴胸闷气短等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67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年性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构退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度饮酒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量咖啡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缺乏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力活动等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在的</w:t>
      </w:r>
      <w:r>
        <w:rPr>
          <w:rFonts w:ascii="FangSong" w:hAnsi="FangSong" w:cs="FangSong"/>
          <w:color w:val="000000"/>
          <w:spacing w:val="0"/>
          <w:sz w:val="22"/>
        </w:rPr>
        <w:t>原</w:t>
      </w:r>
    </w:p>
    <w:p>
      <w:pPr>
        <w:pStyle w:val="Normal"/>
        <w:framePr w:w="10411" w:x="1440" w:y="70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防止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质疏松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防止跌倒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5491" w:x="1190" w:y="77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白胆固醇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/>
          <w:color w:val="000000"/>
          <w:spacing w:val="0"/>
          <w:sz w:val="22"/>
        </w:rPr>
        <w:t>(0.75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动脉粥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11" w:x="1440" w:y="80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4475" w:x="1190" w:y="86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0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癌变</w:t>
      </w:r>
      <w:r>
        <w:rPr>
          <w:rFonts w:ascii="FangSong" w:hAnsi="FangSong" w:cs="FangSong"/>
          <w:color w:val="000000"/>
          <w:spacing w:val="0"/>
          <w:sz w:val="22"/>
        </w:rPr>
        <w:t>风险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11" w:x="1440" w:y="90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2345" w:x="1190" w:y="96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0016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0016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12" w:x="1440" w:y="1070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118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1182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24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247.9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247.9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9.65pt;margin-top:780.9pt;z-index:-11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主动提</w:t>
      </w:r>
      <w:r>
        <w:rPr>
          <w:rFonts w:ascii="FangSong" w:hAnsi="FangSong" w:cs="FangSong"/>
          <w:color w:val="000000"/>
          <w:spacing w:val="0"/>
          <w:sz w:val="22"/>
        </w:rPr>
        <w:t>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32.5pt;margin-top:54.55pt;z-index:-12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32.15pt;margin-top:29.35pt;z-index:-12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28.35pt;margin-top:79.15pt;z-index:-13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0pt;margin-top:0pt;z-index:-1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9.65pt;margin-top:780.9pt;z-index:-13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80cm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66.4Kg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99cm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22.19,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0.81,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&lt;60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04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双叶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547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3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27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右眼裸眼视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4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左眼裸眼视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43.55pt;margin-top:44.1pt;z-index:-14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90.45pt;z-index:-1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127.9pt;z-index:-15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214.9pt;z-index:-1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252.45pt;z-index:-159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441.45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479pt;z-index:-167;width:507pt;height:60.8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5.25pt;margin-top:547.05pt;z-index:-171;width:506.65pt;height:68.3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633.55pt;z-index:-17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4.9pt;margin-top:671.1pt;z-index:-179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3.9pt;margin-top:770.35pt;z-index:-1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0pt;margin-top:0pt;z-index:-1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2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69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74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80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856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5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5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9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</w:t>
      </w:r>
      <w:r>
        <w:rPr>
          <w:rFonts w:ascii="FangSong" w:hAnsi="FangSong" w:cs="FangSong"/>
          <w:color w:val="000000"/>
          <w:spacing w:val="0"/>
          <w:sz w:val="20"/>
        </w:rPr>
        <w:t>英</w:t>
      </w:r>
    </w:p>
    <w:p>
      <w:pPr>
        <w:pStyle w:val="Normal"/>
        <w:framePr w:w="1104" w:x="1450" w:y="11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1391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3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609" w:x="2210" w:y="117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窦</w:t>
      </w:r>
      <w:r>
        <w:rPr>
          <w:rFonts w:ascii="FangSong" w:hAnsi="FangSong" w:cs="FangSong"/>
          <w:color w:val="000000"/>
          <w:spacing w:val="0"/>
          <w:sz w:val="20"/>
        </w:rPr>
        <w:t>性心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1174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52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1810" w:x="9480" w:y="122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127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061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061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06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709" w:x="2210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-1.23,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质</w:t>
      </w:r>
      <w:r>
        <w:rPr>
          <w:rFonts w:ascii="FangSong" w:hAnsi="FangSong" w:cs="FangSong"/>
          <w:color w:val="000000"/>
          <w:spacing w:val="0"/>
          <w:sz w:val="20"/>
        </w:rPr>
        <w:t>减</w:t>
      </w:r>
      <w:r>
        <w:rPr>
          <w:rFonts w:ascii="FangSong" w:hAnsi="FangSong" w:cs="FangSong"/>
          <w:color w:val="000000"/>
          <w:spacing w:val="0"/>
          <w:sz w:val="20"/>
        </w:rPr>
        <w:t>少</w:t>
      </w:r>
    </w:p>
    <w:p>
      <w:pPr>
        <w:pStyle w:val="Normal"/>
        <w:framePr w:w="1507" w:x="8050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1382.08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3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38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-1.18</w:t>
      </w:r>
    </w:p>
    <w:p>
      <w:pPr>
        <w:pStyle w:val="Normal"/>
        <w:framePr w:w="1810" w:x="9480" w:y="142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47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1102" w:x="929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501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7" style="position:absolute;margin-left:43.55pt;margin-top:44.1pt;z-index:-191;width:508.3pt;height:167.55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230pt;z-index:-19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267.45pt;z-index:-199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368.5pt;z-index:-20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405.9pt;z-index:-207;width:507pt;height:123.6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547.75pt;z-index:-21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585.3pt;z-index:-215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631.4pt;z-index:-21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668.85pt;z-index:-223;width:507pt;height:41.9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728.95pt;z-index:-2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4.9pt;margin-top:766.5pt;z-index:-231;width:507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70.35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2198" w:x="914" w:y="1419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42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DOB:36.90</w:t>
      </w:r>
    </w:p>
    <w:p>
      <w:pPr>
        <w:pStyle w:val="Normal"/>
        <w:framePr w:w="1507" w:x="9682" w:y="23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2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14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35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3500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06.3pt;height:4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5.25pt;margin-top:96.3pt;z-index:-24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4.9pt;margin-top:135.7pt;z-index:-25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4.9pt;margin-top:173.1pt;z-index:-255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3.9pt;margin-top:770.35pt;z-index:-2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0pt;margin-top:0pt;z-index:-2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1986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隆起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5mm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</w:p>
    <w:p>
      <w:pPr>
        <w:pStyle w:val="Normal"/>
        <w:framePr w:w="7618" w:x="4150" w:y="78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84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544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盂旁囊肿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下极集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 w:hAnsi="FangSong" w:cs="FangSong"/>
          <w:color w:val="000000"/>
          <w:spacing w:val="0"/>
          <w:sz w:val="22"/>
        </w:rPr>
        <w:t>统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囊肿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16mm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</w:t>
      </w:r>
      <w:r>
        <w:rPr>
          <w:rFonts w:ascii="FangSong" w:hAnsi="FangSong" w:cs="FangSong"/>
          <w:color w:val="000000"/>
          <w:spacing w:val="0"/>
          <w:sz w:val="22"/>
        </w:rPr>
        <w:t>见强回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其中一</w:t>
      </w:r>
      <w:r>
        <w:rPr>
          <w:rFonts w:ascii="FangSong" w:hAnsi="FangSong" w:cs="FangSong"/>
          <w:color w:val="000000"/>
          <w:spacing w:val="0"/>
          <w:sz w:val="22"/>
        </w:rPr>
        <w:t>个直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6mmx3mm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态规则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界</w:t>
      </w:r>
      <w:r>
        <w:rPr>
          <w:rFonts w:ascii="FangSong" w:hAnsi="FangSong" w:cs="FangSong"/>
          <w:color w:val="000000"/>
          <w:spacing w:val="0"/>
          <w:sz w:val="22"/>
        </w:rPr>
        <w:t>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2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227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22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25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8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283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6" style="position:absolute;margin-left:43.55pt;margin-top:44.1pt;z-index:-26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43.9pt;margin-top:125.85pt;z-index:-27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48.7pt;margin-top:146pt;z-index:-275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209.3pt;margin-top:146pt;z-index:-279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369.7pt;margin-top:146pt;z-index:-283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766.4pt;z-index:-2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0pt;margin-top:0pt;z-index:-2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096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胆囊息肉样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盂旁囊肿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2087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81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7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7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3" style="position:absolute;margin-left:43.55pt;margin-top:44.1pt;z-index:-2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3.9pt;margin-top:766.4pt;z-index:-2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0pt;margin-top:0pt;z-index:-3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6" style="position:absolute;margin-left:24pt;margin-top:54.15pt;z-index:-30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23.65pt;margin-top:28.95pt;z-index:-31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29.3pt;margin-top:102.05pt;z-index:-31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15.5pt;margin-top:525.05pt;z-index:-31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0pt;margin-top:0pt;z-index:-3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1" style="position:absolute;margin-left:29.3pt;margin-top:29.95pt;z-index:-327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32.15pt;margin-top:77.25pt;z-index:-331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：洪英诚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50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32.9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59.1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0.12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400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0.457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12.4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91.4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337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30.8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235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0.24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3" style="position:absolute;margin-left:45.7pt;margin-top:29.95pt;z-index:-33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43.9pt;margin-top:137.35pt;z-index:-33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42.7pt;margin-top:160.75pt;z-index:-34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44.3pt;margin-top:174.45pt;z-index:-34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43.9pt;margin-top:776.6pt;z-index:-3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0pt;margin-top:0pt;z-index:-3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：洪英诚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50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131804160001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5.58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64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238.3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3.62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0.75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1.41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4.57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16.25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14.23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0.436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0.223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0.51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9" style="position:absolute;margin-left:45.7pt;margin-top:29.95pt;z-index:-35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3.9pt;margin-top:137.35pt;z-index:-363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2.7pt;margin-top:282.3pt;z-index:-36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4.3pt;margin-top:296pt;z-index:-371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42.7pt;margin-top:516.8pt;z-index:-37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44.3pt;margin-top:530.5pt;z-index:-379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3.9pt;margin-top:776.6pt;z-index:-3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0pt;margin-top:0pt;z-index:-3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18"/>
        </w:rPr>
      </w:pPr>
      <w:r>
        <w:rPr>
          <w:rFonts w:ascii="SJSCHR+MicrosoftYaHei" w:hAnsi="SJSCHR+MicrosoftYaHei" w:cs="SJSCHR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体检日期</w:t>
      </w:r>
      <w:r>
        <w:rPr>
          <w:rFonts w:ascii="COHEIV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姓名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>任欲铮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卡号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COHEIV+MicrosoftYaHei"/>
          <w:color w:val="000000"/>
          <w:spacing w:val="0"/>
          <w:sz w:val="22"/>
        </w:rPr>
        <w:t>16102982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性别</w:t>
      </w:r>
      <w:r>
        <w:rPr>
          <w:rFonts w:ascii="COHEIV+MicrosoftYaHei"/>
          <w:color w:val="000000"/>
          <w:spacing w:val="0"/>
          <w:sz w:val="22"/>
        </w:rPr>
        <w:t xml:space="preserve">: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单位</w:t>
      </w:r>
      <w:r>
        <w:rPr>
          <w:rFonts w:ascii="COHEIV+MicrosoftYaHei"/>
          <w:color w:val="000000"/>
          <w:spacing w:val="0"/>
          <w:sz w:val="22"/>
        </w:rPr>
        <w:t xml:space="preserve">:  </w:t>
      </w:r>
      <w:r>
        <w:rPr>
          <w:rFonts w:ascii="SJSCHR+MicrosoftYaHei" w:hAnsi="SJSCHR+MicrosoftYaHei" w:cs="SJSCHR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部门</w:t>
      </w:r>
      <w:r>
        <w:rPr>
          <w:rFonts w:ascii="COHEIV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联系方式</w:t>
      </w:r>
      <w:r>
        <w:rPr>
          <w:rFonts w:ascii="COHEIV+MicrosoftYaHei"/>
          <w:color w:val="000000"/>
          <w:spacing w:val="0"/>
          <w:sz w:val="22"/>
        </w:rPr>
        <w:t>:  173****9115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OHEIV+MicrosoftYaHei"/>
          <w:color w:val="000000"/>
          <w:spacing w:val="0"/>
          <w:sz w:val="22"/>
        </w:rPr>
      </w:pPr>
      <w:r>
        <w:rPr>
          <w:rFonts w:ascii="SJSCHR+MicrosoftYaHei" w:hAnsi="SJSCHR+MicrosoftYaHei" w:cs="SJSCHR+MicrosoftYaHei"/>
          <w:color w:val="000000"/>
          <w:spacing w:val="0"/>
          <w:sz w:val="22"/>
        </w:rPr>
        <w:t>身份证号</w:t>
      </w:r>
      <w:r>
        <w:rPr>
          <w:rFonts w:ascii="COHEIV+MicrosoftYaHei"/>
          <w:color w:val="000000"/>
          <w:spacing w:val="0"/>
          <w:sz w:val="22"/>
        </w:rPr>
        <w:t>: 411527********0576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8"/>
        </w:rPr>
      </w:pPr>
      <w:r>
        <w:rPr>
          <w:rFonts w:ascii="SJSCHR+MicrosoftYaHei" w:hAnsi="SJSCHR+MicrosoftYaHei" w:cs="SJSCHR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SJSCHR+MicrosoftYaHei" w:hAnsi="SJSCHR+MicrosoftYaHei" w:cs="SJSCHR+MicrosoftYaHei"/>
          <w:color w:val="000000"/>
          <w:spacing w:val="0"/>
          <w:sz w:val="28"/>
        </w:rPr>
      </w:pPr>
      <w:r>
        <w:rPr>
          <w:rFonts w:ascii="SJSCHR+MicrosoftYaHei" w:hAnsi="SJSCHR+MicrosoftYaHei" w:cs="SJSCHR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7" style="position:absolute;margin-left:218.3pt;margin-top:582.7pt;z-index:-391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198.35pt;margin-top:492.8pt;z-index:-395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340.2pt;margin-top:493.15pt;z-index:-39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198.35pt;margin-top:516.8pt;z-index:-403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206.9pt;margin-top:539.95pt;z-index:-407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133.8pt;margin-top:127.65pt;z-index:-411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221.05pt;margin-top:561.45pt;z-index:-415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340.2pt;margin-top:471.3pt;z-index:-41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219.95pt;margin-top:470.7pt;z-index:-423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349.7pt;margin-top:266.5pt;z-index:-427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43.55pt;margin-top:678.8pt;z-index:-431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尊敬的任</w:t>
      </w:r>
      <w:r>
        <w:rPr>
          <w:rFonts w:ascii="FangSong" w:hAnsi="FangSong" w:cs="FangSong"/>
          <w:color w:val="000000"/>
          <w:spacing w:val="0"/>
          <w:sz w:val="28"/>
        </w:rPr>
        <w:t>欲铮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PSFIA+Wingdings-Regular" w:hAnsi="IPSFIA+Wingdings-Regular" w:cs="IPSFIA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IPSFIA+Wingdings-Regular" w:hAnsi="IPSFIA+Wingdings-Regular" w:cs="IPSFIA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IPSFIA+Wingdings-Regular" w:hAnsi="IPSFIA+Wingdings-Regular" w:cs="IPSFIA+Wingdings-Regular"/>
          <w:color w:val="000000"/>
          <w:spacing w:val="0"/>
          <w:sz w:val="23"/>
        </w:rPr>
      </w:pPr>
      <w:r>
        <w:rPr>
          <w:rFonts w:ascii="IPSFIA+Wingdings-Regular" w:hAnsi="IPSFIA+Wingdings-Regular" w:cs="IPSFIA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任</w:t>
      </w:r>
      <w:r>
        <w:rPr>
          <w:rFonts w:ascii="FangSong" w:hAnsi="FangSong" w:cs="FangSong"/>
          <w:color w:val="000000"/>
          <w:spacing w:val="0"/>
          <w:sz w:val="22"/>
        </w:rPr>
        <w:t>欲铮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8" style="position:absolute;margin-left:29.65pt;margin-top:54.55pt;z-index:-435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32.15pt;margin-top:29.35pt;z-index:-43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07.1pt;margin-top:480.1pt;z-index:-44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52.3pt;margin-top:155.35pt;z-index:-447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52.55pt;margin-top:245.5pt;z-index:-451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52.55pt;margin-top:332.6pt;z-index:-455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117.25pt;margin-top:433.4pt;z-index:-459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144.6pt;margin-top:452pt;z-index:-46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278.75pt;margin-top:452pt;z-index:-46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29.65pt;margin-top:772.65pt;z-index:-47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0pt;margin-top:0pt;z-index:-4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124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继续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可致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该积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体重，科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429" w:x="1440" w:y="368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856" w:x="1190" w:y="40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 xml:space="preserve">(6.95 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10^12/L)[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3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呼</w:t>
      </w:r>
      <w:r>
        <w:rPr>
          <w:rFonts w:ascii="FangSong" w:hAnsi="FangSong" w:cs="FangSong"/>
          <w:color w:val="000000"/>
          <w:spacing w:val="0"/>
          <w:sz w:val="22"/>
        </w:rPr>
        <w:t>吸暂停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综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437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居民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液浓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50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124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偏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58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差</w:t>
      </w:r>
      <w:r>
        <w:rPr>
          <w:rFonts w:ascii="FangSong" w:hAnsi="FangSong" w:cs="FangSong"/>
          <w:color w:val="000000"/>
          <w:spacing w:val="0"/>
          <w:sz w:val="22"/>
        </w:rPr>
        <w:t>异</w:t>
      </w:r>
      <w:r>
        <w:rPr>
          <w:rFonts w:ascii="FangSong" w:hAnsi="FangSong" w:cs="FangSong"/>
          <w:color w:val="000000"/>
          <w:spacing w:val="0"/>
          <w:sz w:val="22"/>
        </w:rPr>
        <w:t>很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低至</w:t>
      </w:r>
      <w:r>
        <w:rPr>
          <w:rFonts w:ascii="FangSong"/>
          <w:color w:val="000000"/>
          <w:spacing w:val="0"/>
          <w:sz w:val="22"/>
        </w:rPr>
        <w:t>86</w:t>
      </w:r>
      <w:r>
        <w:rPr>
          <w:rFonts w:ascii="FangSong" w:hAnsi="FangSong" w:cs="FangSong"/>
          <w:color w:val="000000"/>
          <w:spacing w:val="0"/>
          <w:sz w:val="22"/>
        </w:rPr>
        <w:t>／</w:t>
      </w:r>
      <w:r>
        <w:rPr>
          <w:rFonts w:ascii="FangSong"/>
          <w:color w:val="000000"/>
          <w:spacing w:val="0"/>
          <w:sz w:val="22"/>
        </w:rPr>
        <w:t>56mmhg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6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3079" w:x="1190" w:y="64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度近</w:t>
      </w:r>
      <w:r>
        <w:rPr>
          <w:rFonts w:ascii="FangSong" w:hAnsi="FangSong" w:cs="FangSong"/>
          <w:color w:val="000000"/>
          <w:spacing w:val="0"/>
          <w:sz w:val="22"/>
        </w:rPr>
        <w:t>视眼</w:t>
      </w:r>
      <w:r>
        <w:rPr>
          <w:rFonts w:ascii="FangSong" w:hAnsi="FangSong" w:cs="FangSong"/>
          <w:color w:val="000000"/>
          <w:spacing w:val="0"/>
          <w:sz w:val="22"/>
        </w:rPr>
        <w:t>底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7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络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退</w:t>
      </w:r>
      <w:r>
        <w:rPr>
          <w:rFonts w:ascii="FangSong" w:hAnsi="FangSong" w:cs="FangSong"/>
          <w:color w:val="000000"/>
          <w:spacing w:val="0"/>
          <w:sz w:val="22"/>
        </w:rPr>
        <w:t>行性</w:t>
      </w:r>
      <w:r>
        <w:rPr>
          <w:rFonts w:ascii="FangSong" w:hAnsi="FangSong" w:cs="FangSong"/>
          <w:color w:val="000000"/>
          <w:spacing w:val="0"/>
          <w:sz w:val="22"/>
        </w:rPr>
        <w:t>改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逆</w:t>
      </w:r>
      <w:r>
        <w:rPr>
          <w:rFonts w:ascii="FangSong" w:hAnsi="FangSong" w:cs="FangSong"/>
          <w:color w:val="000000"/>
          <w:spacing w:val="0"/>
          <w:sz w:val="22"/>
        </w:rPr>
        <w:t>转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目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效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避</w:t>
      </w:r>
      <w:r>
        <w:rPr>
          <w:rFonts w:ascii="FangSong" w:hAnsi="FangSong" w:cs="FangSong"/>
          <w:color w:val="000000"/>
          <w:spacing w:val="0"/>
          <w:sz w:val="22"/>
        </w:rPr>
        <w:t>免</w:t>
      </w:r>
      <w:r>
        <w:rPr>
          <w:rFonts w:ascii="FangSong" w:hAnsi="FangSong" w:cs="FangSong"/>
          <w:color w:val="000000"/>
          <w:spacing w:val="0"/>
          <w:sz w:val="22"/>
        </w:rPr>
        <w:t>剧烈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及重体</w:t>
      </w:r>
      <w:r>
        <w:rPr>
          <w:rFonts w:ascii="FangSong" w:hAnsi="FangSong" w:cs="FangSong"/>
          <w:color w:val="000000"/>
          <w:spacing w:val="0"/>
          <w:sz w:val="22"/>
        </w:rPr>
        <w:t>力劳</w:t>
      </w:r>
    </w:p>
    <w:p>
      <w:pPr>
        <w:pStyle w:val="Normal"/>
        <w:framePr w:w="10411" w:x="1440" w:y="67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5491" w:x="1190" w:y="74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白胆固醇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/>
          <w:color w:val="000000"/>
          <w:spacing w:val="0"/>
          <w:sz w:val="22"/>
        </w:rPr>
        <w:t>(0.83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7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动脉粥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11" w:x="1440" w:y="77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2825" w:x="1190" w:y="83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12" w:x="1440" w:y="87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98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986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104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9" style="position:absolute;margin-left:32.5pt;margin-top:54.55pt;z-index:-47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32.15pt;margin-top:29.35pt;z-index:-48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49.2pt;margin-top:92.95pt;z-index:-48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77.5pt;margin-top:92.95pt;z-index:-49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49.2pt;margin-top:247.9pt;z-index:-49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77.5pt;margin-top:247.9pt;z-index:-49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29.65pt;margin-top:780.9pt;z-index:-50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0pt;margin-top:0pt;z-index:-5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558" w:x="5292" w:y="156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225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283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312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34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36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主动提</w:t>
      </w:r>
      <w:r>
        <w:rPr>
          <w:rFonts w:ascii="FangSong" w:hAnsi="FangSong" w:cs="FangSong"/>
          <w:color w:val="000000"/>
          <w:spacing w:val="0"/>
          <w:sz w:val="22"/>
        </w:rPr>
        <w:t>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7" style="position:absolute;margin-left:32.5pt;margin-top:54.55pt;z-index:-51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32.15pt;margin-top:29.35pt;z-index:-51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228.35pt;margin-top:79.15pt;z-index:-51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0pt;margin-top:0pt;z-index:-5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29.65pt;margin-top:780.9pt;z-index:-52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175.5cm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76.3Kg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85cm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99cm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24.77,</w:t>
      </w: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重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24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0.86,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117mmHg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59mmHg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偏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/>
          <w:color w:val="000000"/>
          <w:spacing w:val="0"/>
          <w:sz w:val="20"/>
        </w:rPr>
        <w:t>&lt;90/60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499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7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5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7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1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709" w:x="221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507" w:x="805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09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09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2547" w:x="8050" w:y="109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5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3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27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107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10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右眼裸眼视</w:t>
      </w:r>
    </w:p>
    <w:p>
      <w:pPr>
        <w:pStyle w:val="Normal"/>
        <w:framePr w:w="1306" w:x="914" w:y="134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4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左眼裸眼视</w:t>
      </w:r>
    </w:p>
    <w:p>
      <w:pPr>
        <w:pStyle w:val="Normal"/>
        <w:framePr w:w="1306" w:x="914" w:y="1399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9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995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52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5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2" style="position:absolute;margin-left:43.55pt;margin-top:44.1pt;z-index:-53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4.9pt;margin-top:90.45pt;z-index:-53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4.9pt;margin-top:127.9pt;z-index:-53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4.9pt;margin-top:214.9pt;z-index:-54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44.9pt;margin-top:252.45pt;z-index:-547;width:507pt;height:177.15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44.9pt;margin-top:447.9pt;z-index:-55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485.35pt;z-index:-555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633.55pt;z-index:-55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671.1pt;z-index:-563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3.9pt;margin-top:770.35pt;z-index:-5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0pt;margin-top:0pt;z-index:-5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度近</w:t>
      </w:r>
      <w:r>
        <w:rPr>
          <w:rFonts w:ascii="FangSong" w:hAnsi="FangSong" w:cs="FangSong"/>
          <w:color w:val="000000"/>
          <w:spacing w:val="0"/>
          <w:sz w:val="20"/>
        </w:rPr>
        <w:t>视眼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  <w:r>
        <w:rPr>
          <w:rFonts w:ascii="FangSong" w:hAnsi="FangSong" w:cs="FangSong"/>
          <w:color w:val="000000"/>
          <w:spacing w:val="0"/>
          <w:sz w:val="20"/>
        </w:rPr>
        <w:t>改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豹纹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颞侧</w:t>
      </w:r>
      <w:r>
        <w:rPr>
          <w:rFonts w:ascii="FangSong" w:hAnsi="FangSong" w:cs="FangSong"/>
          <w:color w:val="000000"/>
          <w:spacing w:val="0"/>
          <w:sz w:val="20"/>
        </w:rPr>
        <w:t>有</w:t>
      </w:r>
      <w:r>
        <w:rPr>
          <w:rFonts w:ascii="FangSong" w:hAnsi="FangSong" w:cs="FangSong"/>
          <w:color w:val="000000"/>
          <w:spacing w:val="0"/>
          <w:sz w:val="20"/>
        </w:rPr>
        <w:t>灰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色</w:t>
      </w:r>
      <w:r>
        <w:rPr>
          <w:rFonts w:ascii="FangSong" w:hAnsi="FangSong" w:cs="FangSong"/>
          <w:color w:val="000000"/>
          <w:spacing w:val="0"/>
          <w:sz w:val="20"/>
        </w:rPr>
        <w:t>近</w:t>
      </w:r>
    </w:p>
    <w:p>
      <w:pPr>
        <w:pStyle w:val="Normal"/>
        <w:framePr w:w="3707" w:x="8050" w:y="3308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弧</w:t>
      </w:r>
      <w:r>
        <w:rPr>
          <w:rFonts w:ascii="FangSong" w:hAnsi="FangSong" w:cs="FangSong"/>
          <w:color w:val="000000"/>
          <w:spacing w:val="0"/>
          <w:sz w:val="20"/>
        </w:rPr>
        <w:t>形</w:t>
      </w:r>
      <w:r>
        <w:rPr>
          <w:rFonts w:ascii="FangSong" w:hAnsi="FangSong" w:cs="FangSong"/>
          <w:color w:val="000000"/>
          <w:spacing w:val="0"/>
          <w:sz w:val="20"/>
        </w:rPr>
        <w:t>斑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40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0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4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4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259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259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259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25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6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6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0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0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0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72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77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0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3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7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7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0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8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</w:t>
      </w:r>
      <w:r>
        <w:rPr>
          <w:rFonts w:ascii="FangSong" w:hAnsi="FangSong" w:cs="FangSong"/>
          <w:color w:val="000000"/>
          <w:spacing w:val="0"/>
          <w:sz w:val="20"/>
        </w:rPr>
        <w:t>英</w:t>
      </w:r>
    </w:p>
    <w:p>
      <w:pPr>
        <w:pStyle w:val="Normal"/>
        <w:framePr w:w="1810" w:x="9480" w:y="10808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13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161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61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1614"/>
        <w:widowControl w:val="off"/>
        <w:autoSpaceDE w:val="off"/>
        <w:autoSpaceDN w:val="off"/>
        <w:spacing w:before="0" w:after="0" w:line="154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285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31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6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4" w:x="6754" w:y="13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351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42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4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9682" w:y="14658"/>
        <w:widowControl w:val="off"/>
        <w:autoSpaceDE w:val="off"/>
        <w:autoSpaceDN w:val="off"/>
        <w:spacing w:before="0" w:after="0" w:line="1016" w:lineRule="exact"/>
        <w:ind w:left="37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3" style="position:absolute;margin-left:43.55pt;margin-top:44.1pt;z-index:-575;width:506.3pt;height:145.8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5.25pt;margin-top:201.9pt;z-index:-579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241.3pt;z-index:-5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278.7pt;z-index:-587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379.65pt;z-index:-59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417.2pt;z-index:-595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559.05pt;z-index:-5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4.9pt;margin-top:596.5pt;z-index:-603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636.2pt;z-index:-6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673.75pt;z-index:-61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5.25pt;margin-top:712.15pt;z-index:-615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3.9pt;margin-top:770.35pt;z-index:-6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0pt;margin-top:0pt;z-index:-6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765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1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</w:t>
      </w:r>
      <w:r>
        <w:rPr>
          <w:rFonts w:ascii="FangSong" w:hAnsi="FangSong" w:cs="FangSong"/>
          <w:color w:val="000000"/>
          <w:spacing w:val="0"/>
          <w:sz w:val="22"/>
        </w:rPr>
        <w:t>见强回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11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其中一</w:t>
      </w:r>
      <w:r>
        <w:rPr>
          <w:rFonts w:ascii="FangSong" w:hAnsi="FangSong" w:cs="FangSong"/>
          <w:color w:val="000000"/>
          <w:spacing w:val="0"/>
          <w:sz w:val="22"/>
        </w:rPr>
        <w:t>个直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左叶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形态规则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界</w:t>
      </w:r>
      <w:r>
        <w:rPr>
          <w:rFonts w:ascii="FangSong" w:hAnsi="FangSong" w:cs="FangSong"/>
          <w:color w:val="000000"/>
          <w:spacing w:val="0"/>
          <w:sz w:val="22"/>
        </w:rPr>
        <w:t>清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</w:t>
      </w:r>
    </w:p>
    <w:p>
      <w:pPr>
        <w:pStyle w:val="Normal"/>
        <w:framePr w:w="7745" w:x="4150" w:y="1210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9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29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6" style="position:absolute;margin-left:43.55pt;margin-top:44.1pt;z-index:-62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3.9pt;margin-top:125.85pt;z-index:-63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8.7pt;margin-top:146pt;z-index:-635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329.3pt;margin-top:146pt;z-index:-639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3.9pt;margin-top:766.4pt;z-index:-6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0pt;margin-top:0pt;z-index:-6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876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981" w:x="7747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吕淑兰</w:t>
      </w:r>
    </w:p>
    <w:p>
      <w:pPr>
        <w:pStyle w:val="Normal"/>
        <w:framePr w:w="3014" w:x="1975" w:y="328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2" style="position:absolute;margin-left:43.55pt;margin-top:44.1pt;z-index:-65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3.9pt;margin-top:766.4pt;z-index:-65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0pt;margin-top:0pt;z-index:-6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</w:t>
      </w:r>
      <w:r>
        <w:rPr>
          <w:rFonts w:ascii="FangSong" w:hAnsi="FangSong" w:cs="FangSong"/>
          <w:color w:val="000000"/>
          <w:spacing w:val="0"/>
          <w:sz w:val="22"/>
        </w:rPr>
        <w:t>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5" style="position:absolute;margin-left:43.55pt;margin-top:44.1pt;z-index:-66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3.9pt;margin-top:125.85pt;z-index:-66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189.7pt;margin-top:146pt;z-index:-671;width:222.5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3.9pt;margin-top:766.4pt;z-index:-6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0pt;margin-top:0pt;z-index:-6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0" style="position:absolute;margin-left:24pt;margin-top:54.15pt;z-index:-68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23.65pt;margin-top:28.95pt;z-index:-68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29.3pt;margin-top:102.05pt;z-index:-69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15.5pt;margin-top:525.05pt;z-index:-69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0pt;margin-top:0pt;z-index:-6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：任</w:t>
      </w:r>
      <w:r>
        <w:rPr>
          <w:rFonts w:ascii="FangSong" w:hAnsi="FangSong" w:cs="FangSong"/>
          <w:color w:val="000000"/>
          <w:spacing w:val="0"/>
          <w:sz w:val="20"/>
        </w:rPr>
        <w:t>欲铮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8.26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1.86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6.4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70.2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5.79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135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0.423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319</w:t>
      </w:r>
    </w:p>
    <w:p>
      <w:pPr>
        <w:pStyle w:val="Normal"/>
        <w:framePr w:w="499" w:x="6398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99" w:x="6398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499" w:x="6398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229</w:t>
      </w:r>
    </w:p>
    <w:p>
      <w:pPr>
        <w:pStyle w:val="Normal"/>
        <w:framePr w:w="499" w:x="6398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----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5" style="position:absolute;margin-left:45.7pt;margin-top:29.95pt;z-index:-70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43.9pt;margin-top:137.35pt;z-index:-70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42.7pt;margin-top:160.75pt;z-index:-7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4.3pt;margin-top:174.45pt;z-index:-71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3.9pt;margin-top:776.6pt;z-index:-7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0pt;margin-top:0pt;z-index:-7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16102982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：任</w:t>
      </w:r>
      <w:r>
        <w:rPr>
          <w:rFonts w:ascii="FangSong" w:hAnsi="FangSong" w:cs="FangSong"/>
          <w:color w:val="000000"/>
          <w:spacing w:val="0"/>
          <w:sz w:val="20"/>
        </w:rPr>
        <w:t>欲铮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131804160045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499" w:x="6398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4.58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71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310.4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1.74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2.15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13.81</w:t>
      </w:r>
    </w:p>
    <w:p>
      <w:pPr>
        <w:pStyle w:val="Normal"/>
        <w:framePr w:w="803" w:x="5150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2.01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10.21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0.327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0.46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/12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81" style="position:absolute;margin-left:45.7pt;margin-top:29.95pt;z-index:-72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43.9pt;margin-top:137.35pt;z-index:-731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42.7pt;margin-top:282.3pt;z-index:-73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44.3pt;margin-top:296pt;z-index:-73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42.7pt;margin-top:516.8pt;z-index:-74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44.3pt;margin-top:530.5pt;z-index:-747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43.9pt;margin-top:776.6pt;z-index:-7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0pt;margin-top:0pt;z-index:-7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SJSCHR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f36b15f2-0000-0000-0000-000000000000}"/>
  </w:font>
  <w:font w:name="COHEIV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744fff33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IPSFIA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c5be5d8a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styles" Target="styles.xml" /><Relationship Id="rId191" Type="http://schemas.openxmlformats.org/officeDocument/2006/relationships/fontTable" Target="fontTable.xml" /><Relationship Id="rId192" Type="http://schemas.openxmlformats.org/officeDocument/2006/relationships/settings" Target="settings.xml" /><Relationship Id="rId193" Type="http://schemas.openxmlformats.org/officeDocument/2006/relationships/webSettings" Target="webSettings.xml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25</Pages>
  <Words>5008</Words>
  <Characters>10741</Characters>
  <Application>Aspose</Application>
  <DocSecurity>0</DocSecurity>
  <Lines>1530</Lines>
  <Paragraphs>1530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11494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2019-12-19T16:47:26+08:00</dcterms:created>
  <dcterms:modified xmlns:xsi="http://www.w3.org/2001/XMLSchema-instance" xmlns:dcterms="http://purl.org/dc/terms/" xsi:type="dcterms:W3CDTF">2019-12-19T16:47:26+08:00</dcterms:modified>
</coreProperties>
</file>