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VSHTPO+MicrosoftYaHei" w:hAnsi="VSHTPO+MicrosoftYaHei" w:cs="VSHTPO+MicrosoftYaHei"/>
          <w:color w:val="000000"/>
          <w:spacing w:val="0"/>
          <w:sz w:val="18"/>
        </w:rPr>
      </w:pPr>
      <w:r>
        <w:rPr>
          <w:rFonts w:ascii="VSHTPO+MicrosoftYaHei" w:hAnsi="VSHTPO+MicrosoftYaHei" w:cs="VSHTPO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DOCME+MicrosoftYaHei"/>
          <w:color w:val="000000"/>
          <w:spacing w:val="0"/>
          <w:sz w:val="22"/>
        </w:rPr>
      </w:pPr>
      <w:r>
        <w:rPr>
          <w:rFonts w:ascii="VSHTPO+MicrosoftYaHei" w:hAnsi="VSHTPO+MicrosoftYaHei" w:cs="VSHTPO+MicrosoftYaHei"/>
          <w:color w:val="000000"/>
          <w:spacing w:val="0"/>
          <w:sz w:val="22"/>
        </w:rPr>
        <w:t>体检日期</w:t>
      </w:r>
      <w:r>
        <w:rPr>
          <w:rFonts w:ascii="JDOCME+MicrosoftYaHei"/>
          <w:color w:val="000000"/>
          <w:spacing w:val="0"/>
          <w:sz w:val="22"/>
        </w:rPr>
        <w:t>:  2018-07-27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VSHTPO+MicrosoftYaHei" w:hAnsi="VSHTPO+MicrosoftYaHei" w:cs="VSHTPO+MicrosoftYaHei"/>
          <w:color w:val="000000"/>
          <w:spacing w:val="0"/>
          <w:sz w:val="22"/>
        </w:rPr>
      </w:pPr>
      <w:r>
        <w:rPr>
          <w:rFonts w:ascii="VSHTPO+MicrosoftYaHei" w:hAnsi="VSHTPO+MicrosoftYaHei" w:cs="VSHTPO+MicrosoftYaHei"/>
          <w:color w:val="000000"/>
          <w:spacing w:val="0"/>
          <w:sz w:val="22"/>
        </w:rPr>
        <w:t>姓名</w:t>
      </w:r>
      <w:r>
        <w:rPr>
          <w:rFonts w:ascii="JDOCME+MicrosoftYaHei"/>
          <w:color w:val="000000"/>
          <w:spacing w:val="0"/>
          <w:sz w:val="22"/>
        </w:rPr>
        <w:t xml:space="preserve">:  </w:t>
      </w:r>
      <w:r>
        <w:rPr>
          <w:rFonts w:ascii="VSHTPO+MicrosoftYaHei" w:hAnsi="VSHTPO+MicrosoftYaHei" w:cs="VSHTPO+MicrosoftYaHei"/>
          <w:color w:val="000000"/>
          <w:spacing w:val="0"/>
          <w:sz w:val="22"/>
        </w:rPr>
        <w:t>刘基雁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DOCME+MicrosoftYaHei"/>
          <w:color w:val="000000"/>
          <w:spacing w:val="0"/>
          <w:sz w:val="22"/>
        </w:rPr>
      </w:pPr>
      <w:r>
        <w:rPr>
          <w:rFonts w:ascii="VSHTPO+MicrosoftYaHei" w:hAnsi="VSHTPO+MicrosoftYaHei" w:cs="VSHTPO+MicrosoftYaHei"/>
          <w:color w:val="000000"/>
          <w:spacing w:val="0"/>
          <w:sz w:val="22"/>
        </w:rPr>
        <w:t>卡号</w:t>
      </w:r>
      <w:r>
        <w:rPr>
          <w:rFonts w:ascii="JDOCME+MicrosoftYaHei"/>
          <w:color w:val="000000"/>
          <w:spacing w:val="0"/>
          <w:sz w:val="22"/>
        </w:rPr>
        <w:t xml:space="preserve">:  </w:t>
      </w:r>
      <w:r>
        <w:rPr>
          <w:rFonts w:ascii="JDOCME+MicrosoftYaHei"/>
          <w:color w:val="000000"/>
          <w:spacing w:val="0"/>
          <w:sz w:val="22"/>
        </w:rPr>
        <w:t>18028978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SHTPO+MicrosoftYaHei" w:hAnsi="VSHTPO+MicrosoftYaHei" w:cs="VSHTPO+MicrosoftYaHei"/>
          <w:color w:val="000000"/>
          <w:spacing w:val="0"/>
          <w:sz w:val="22"/>
        </w:rPr>
      </w:pPr>
      <w:r>
        <w:rPr>
          <w:rFonts w:ascii="VSHTPO+MicrosoftYaHei" w:hAnsi="VSHTPO+MicrosoftYaHei" w:cs="VSHTPO+MicrosoftYaHei"/>
          <w:color w:val="000000"/>
          <w:spacing w:val="0"/>
          <w:sz w:val="22"/>
        </w:rPr>
        <w:t>性别</w:t>
      </w:r>
      <w:r>
        <w:rPr>
          <w:rFonts w:ascii="JDOCME+MicrosoftYaHei"/>
          <w:color w:val="000000"/>
          <w:spacing w:val="0"/>
          <w:sz w:val="22"/>
        </w:rPr>
        <w:t xml:space="preserve">: </w:t>
      </w:r>
      <w:r>
        <w:rPr>
          <w:rFonts w:ascii="VSHTPO+MicrosoftYaHei" w:hAnsi="VSHTPO+MicrosoftYaHei" w:cs="VSHTPO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SHTPO+MicrosoftYaHei" w:hAnsi="VSHTPO+MicrosoftYaHei" w:cs="VSHTPO+MicrosoftYaHei"/>
          <w:color w:val="000000"/>
          <w:spacing w:val="0"/>
          <w:sz w:val="22"/>
        </w:rPr>
      </w:pPr>
      <w:r>
        <w:rPr>
          <w:rFonts w:ascii="VSHTPO+MicrosoftYaHei" w:hAnsi="VSHTPO+MicrosoftYaHei" w:cs="VSHTPO+MicrosoftYaHei"/>
          <w:color w:val="000000"/>
          <w:spacing w:val="0"/>
          <w:sz w:val="22"/>
        </w:rPr>
        <w:t>单位</w:t>
      </w:r>
      <w:r>
        <w:rPr>
          <w:rFonts w:ascii="JDOCME+MicrosoftYaHei"/>
          <w:color w:val="000000"/>
          <w:spacing w:val="0"/>
          <w:sz w:val="22"/>
        </w:rPr>
        <w:t xml:space="preserve">:  </w:t>
      </w:r>
      <w:r>
        <w:rPr>
          <w:rFonts w:ascii="VSHTPO+MicrosoftYaHei" w:hAnsi="VSHTPO+MicrosoftYaHei" w:cs="VSHTPO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JDOCME+MicrosoftYaHei"/>
          <w:color w:val="000000"/>
          <w:spacing w:val="0"/>
          <w:sz w:val="22"/>
        </w:rPr>
      </w:pPr>
      <w:r>
        <w:rPr>
          <w:rFonts w:ascii="VSHTPO+MicrosoftYaHei" w:hAnsi="VSHTPO+MicrosoftYaHei" w:cs="VSHTPO+MicrosoftYaHei"/>
          <w:color w:val="000000"/>
          <w:spacing w:val="0"/>
          <w:sz w:val="22"/>
        </w:rPr>
        <w:t>部门</w:t>
      </w:r>
      <w:r>
        <w:rPr>
          <w:rFonts w:ascii="JDOCME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DOCME+MicrosoftYaHei"/>
          <w:color w:val="000000"/>
          <w:spacing w:val="0"/>
          <w:sz w:val="22"/>
        </w:rPr>
      </w:pPr>
      <w:r>
        <w:rPr>
          <w:rFonts w:ascii="VSHTPO+MicrosoftYaHei" w:hAnsi="VSHTPO+MicrosoftYaHei" w:cs="VSHTPO+MicrosoftYaHei"/>
          <w:color w:val="000000"/>
          <w:spacing w:val="0"/>
          <w:sz w:val="22"/>
        </w:rPr>
        <w:t>联系方式</w:t>
      </w:r>
      <w:r>
        <w:rPr>
          <w:rFonts w:ascii="JDOCME+MicrosoftYaHei"/>
          <w:color w:val="000000"/>
          <w:spacing w:val="0"/>
          <w:sz w:val="22"/>
        </w:rPr>
        <w:t>:  183****5896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DOCME+MicrosoftYaHei"/>
          <w:color w:val="000000"/>
          <w:spacing w:val="0"/>
          <w:sz w:val="22"/>
        </w:rPr>
      </w:pPr>
      <w:r>
        <w:rPr>
          <w:rFonts w:ascii="VSHTPO+MicrosoftYaHei" w:hAnsi="VSHTPO+MicrosoftYaHei" w:cs="VSHTPO+MicrosoftYaHei"/>
          <w:color w:val="000000"/>
          <w:spacing w:val="0"/>
          <w:sz w:val="22"/>
        </w:rPr>
        <w:t>身份证号</w:t>
      </w:r>
      <w:r>
        <w:rPr>
          <w:rFonts w:ascii="JDOCME+MicrosoftYaHei"/>
          <w:color w:val="000000"/>
          <w:spacing w:val="0"/>
          <w:sz w:val="22"/>
        </w:rPr>
        <w:t>: 310110********0019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VSHTPO+MicrosoftYaHei" w:hAnsi="VSHTPO+MicrosoftYaHei" w:cs="VSHTPO+MicrosoftYaHei"/>
          <w:color w:val="000000"/>
          <w:spacing w:val="0"/>
          <w:sz w:val="28"/>
        </w:rPr>
      </w:pPr>
      <w:r>
        <w:rPr>
          <w:rFonts w:ascii="VSHTPO+MicrosoftYaHei" w:hAnsi="VSHTPO+MicrosoftYaHei" w:cs="VSHTPO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VSHTPO+MicrosoftYaHei" w:hAnsi="VSHTPO+MicrosoftYaHei" w:cs="VSHTPO+MicrosoftYaHei"/>
          <w:color w:val="000000"/>
          <w:spacing w:val="0"/>
          <w:sz w:val="28"/>
        </w:rPr>
      </w:pPr>
      <w:r>
        <w:rPr>
          <w:rFonts w:ascii="VSHTPO+MicrosoftYaHei" w:hAnsi="VSHTPO+MicrosoftYaHei" w:cs="VSHTPO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131807270004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尊敬的刘基雁先生：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07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27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GKNQNK+Wingdings-Regular" w:hAnsi="GKNQNK+Wingdings-Regular" w:cs="GKNQNK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GKNQNK+Wingdings-Regular" w:hAnsi="GKNQNK+Wingdings-Regular" w:cs="GKNQNK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GKNQNK+Wingdings-Regular" w:hAnsi="GKNQNK+Wingdings-Regular" w:cs="GKNQNK+Wingdings-Regular"/>
          <w:color w:val="000000"/>
          <w:spacing w:val="0"/>
          <w:sz w:val="23"/>
        </w:rPr>
      </w:pPr>
      <w:r>
        <w:rPr>
          <w:rFonts w:ascii="GKNQNK+Wingdings-Regular" w:hAnsi="GKNQNK+Wingdings-Regular" w:cs="GKNQNK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刘基雁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131807270004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82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引起鼻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鼻出</w:t>
      </w:r>
      <w:r>
        <w:rPr>
          <w:rFonts w:ascii="FangSong" w:hAnsi="FangSong" w:cs="FangSong"/>
          <w:color w:val="000000"/>
          <w:spacing w:val="0"/>
          <w:sz w:val="22"/>
        </w:rPr>
        <w:t>血和</w:t>
      </w:r>
      <w:r>
        <w:rPr>
          <w:rFonts w:ascii="FangSong" w:hAnsi="FangSong" w:cs="FangSong"/>
          <w:color w:val="000000"/>
          <w:spacing w:val="0"/>
          <w:sz w:val="22"/>
        </w:rPr>
        <w:t>头痛等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隔偏曲绝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多数属</w:t>
      </w:r>
      <w:r>
        <w:rPr>
          <w:rFonts w:ascii="FangSong" w:hAnsi="FangSong" w:cs="FangSong"/>
          <w:color w:val="000000"/>
          <w:spacing w:val="0"/>
          <w:sz w:val="22"/>
        </w:rPr>
        <w:t>于先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性发</w:t>
      </w:r>
      <w:r>
        <w:rPr>
          <w:rFonts w:ascii="FangSong" w:hAnsi="FangSong" w:cs="FangSong"/>
          <w:color w:val="000000"/>
          <w:spacing w:val="0"/>
          <w:sz w:val="22"/>
        </w:rPr>
        <w:t>育畸形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少数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外伤所致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2571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334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4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345" w:x="1190" w:y="44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8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构退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度饮酒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量咖啡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缺乏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力活动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483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疏松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防止跌倒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124" w:x="1190" w:y="5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8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580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1988" w:x="8155" w:y="72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721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78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:2018-07-31</w:t>
      </w:r>
    </w:p>
    <w:p>
      <w:pPr>
        <w:pStyle w:val="Normal"/>
        <w:framePr w:w="1558" w:x="5292" w:y="889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958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9589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1016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1045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074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10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10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99.0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99.0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445.75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131807270004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171cm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64.1Kg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96cm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21.92,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0.73,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116mmHg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69mmHg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104" w:x="805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104" w:x="805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20.8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58.3pt;z-index:-159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131807270004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隔偏曲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608" w:x="9682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：刘敬</w:t>
      </w:r>
    </w:p>
    <w:p>
      <w:pPr>
        <w:pStyle w:val="Normal"/>
        <w:framePr w:w="1104" w:x="1450" w:y="105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1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20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40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401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2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-1.06,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少</w:t>
      </w:r>
    </w:p>
    <w:p>
      <w:pPr>
        <w:pStyle w:val="Normal"/>
        <w:framePr w:w="1507" w:x="8050" w:y="12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1176.11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3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31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-1.02</w:t>
      </w:r>
    </w:p>
    <w:p>
      <w:pPr>
        <w:pStyle w:val="Normal"/>
        <w:framePr w:w="1810" w:x="9480" w:y="135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0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1435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35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35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35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03.35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40.8pt;z-index:-17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41.7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79.3pt;z-index:-18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21.1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58.55pt;z-index:-195;width:507pt;height:21.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598.3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35.85pt;z-index:-203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695.85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733.4pt;z-index:-211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3.9pt;margin-top:770.35pt;z-index:-2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0pt;margin-top:0pt;z-index:-2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131807270004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76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507" w:x="9682" w:y="2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0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脉搏波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脉搏</w:t>
      </w:r>
      <w:r>
        <w:rPr>
          <w:rFonts w:ascii="FangSong" w:hAnsi="FangSong" w:cs="FangSong"/>
          <w:color w:val="000000"/>
          <w:spacing w:val="0"/>
          <w:sz w:val="20"/>
        </w:rPr>
        <w:t>传播</w:t>
      </w:r>
      <w:r>
        <w:rPr>
          <w:rFonts w:ascii="FangSong" w:hAnsi="FangSong" w:cs="FangSong"/>
          <w:color w:val="000000"/>
          <w:spacing w:val="0"/>
          <w:sz w:val="20"/>
        </w:rPr>
        <w:t>速度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372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速度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57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83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5" style="position:absolute;margin-left:43.55pt;margin-top:44.1pt;z-index:-223;width:506.3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5.25pt;margin-top:107.6pt;z-index:-22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146.85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184.4pt;z-index:-235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131807270004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24mmx19mm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618" w:x="4150" w:y="85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9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3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8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4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1129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12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544" w:x="4150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1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极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4mmx3mm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态规则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</w:t>
      </w:r>
    </w:p>
    <w:p>
      <w:pPr>
        <w:pStyle w:val="Normal"/>
        <w:framePr w:w="7745" w:x="4150" w:y="121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7745" w:x="4150" w:y="1210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32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5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352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125.85pt;z-index:-25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8.7pt;margin-top:146pt;z-index:-255;width:232.55pt;height:130.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329.3pt;margin-top:146pt;z-index:-259;width:232.45pt;height:129.9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66.4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131807270004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655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1655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981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2018-07-27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66.4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131807270004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2018-07-27</w:t>
      </w:r>
    </w:p>
    <w:p>
      <w:pPr>
        <w:pStyle w:val="Normal"/>
        <w:framePr w:w="2423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锋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3.55pt;margin-top:44.1pt;z-index:-28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25.8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189.7pt;margin-top:146pt;z-index:-291;width:232.55pt;height:220.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131807270004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24pt;margin-top:54.15pt;z-index:-30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23.65pt;margin-top:28.95pt;z-index:-30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29.3pt;margin-top:102.05pt;z-index:-31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15.5pt;margin-top:525.05pt;z-index:-31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131807270004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29.3pt;margin-top:29.95pt;z-index:-323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32.15pt;margin-top:77.25pt;z-index:-327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131807270004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：刘基雁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2018-07-27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131807270004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2018-07-30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1.14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67.3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0.07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4.48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0.39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11.9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87.1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359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499" w:x="6398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8110"/>
        <w:widowControl w:val="off"/>
        <w:autoSpaceDE w:val="off"/>
        <w:autoSpaceDN w:val="off"/>
        <w:spacing w:before="0" w:after="0" w:line="9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110"/>
        <w:widowControl w:val="off"/>
        <w:autoSpaceDE w:val="off"/>
        <w:autoSpaceDN w:val="off"/>
        <w:spacing w:before="0" w:after="0" w:line="9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195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9.9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1.017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45.7pt;margin-top:29.95pt;z-index:-33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137.35pt;z-index:-33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2.7pt;margin-top:160.75pt;z-index:-33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4.3pt;margin-top:174.45pt;z-index:-34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776.6pt;z-index:-3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131807270004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：刘基雁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131807270004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2018-07-27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2018-07-30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奕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4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</w:t>
      </w:r>
    </w:p>
    <w:p>
      <w:pPr>
        <w:pStyle w:val="Normal"/>
        <w:framePr w:w="499" w:x="6398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499" w:x="6398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62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331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5.04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0.45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4.16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1.23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2.95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6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2.24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4.51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16.02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0.56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1004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8.96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0.742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8.72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0.241</w:t>
      </w:r>
    </w:p>
    <w:p>
      <w:pPr>
        <w:pStyle w:val="Normal"/>
        <w:framePr w:w="803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702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0.32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2.31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7.58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206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45.7pt;margin-top:29.95pt;z-index:-35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137.35pt;z-index:-359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2.7pt;margin-top:312.7pt;z-index:-36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4.3pt;margin-top:326.35pt;z-index:-367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2.7pt;margin-top:547.15pt;z-index:-37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4.3pt;margin-top:560.85pt;z-index:-375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776.6pt;z-index:-3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0pt;margin-top:0pt;z-index:-3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131807270004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：刘基雁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2018-07-27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131807270004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2018-07-30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6" style="position:absolute;margin-left:45.7pt;margin-top:29.95pt;z-index:-38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137.35pt;z-index:-391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3.9pt;margin-top:776.6pt;z-index:-3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0pt;margin-top:0pt;z-index:-3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VSHTPO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86f0587e-0000-0000-0000-000000000000}"/>
  </w:font>
  <w:font w:name="JDOCME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d0912985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GKNQNK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f5fa190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styles" Target="styles.xml" /><Relationship Id="rId102" Type="http://schemas.openxmlformats.org/officeDocument/2006/relationships/fontTable" Target="fontTable.xml" /><Relationship Id="rId103" Type="http://schemas.openxmlformats.org/officeDocument/2006/relationships/settings" Target="settings.xml" /><Relationship Id="rId104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2417</Words>
  <Characters>5342</Characters>
  <Application>Aspose</Application>
  <DocSecurity>0</DocSecurity>
  <Lines>785</Lines>
  <Paragraphs>785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5747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2019-12-19T17:09:40+08:00</dcterms:created>
  <dcterms:modified xmlns:xsi="http://www.w3.org/2001/XMLSchema-instance" xmlns:dcterms="http://purl.org/dc/terms/" xsi:type="dcterms:W3CDTF">2019-12-19T17:09:40+08:00</dcterms:modified>
</coreProperties>
</file>