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804" w:type="dxa"/>
        <w:tblInd w:w="-1290" w:type="dxa"/>
        <w:tblLayout w:type="fixed"/>
        <w:tblLook w:val="04A0" w:firstRow="1" w:lastRow="0" w:firstColumn="1" w:lastColumn="0" w:noHBand="0" w:noVBand="1"/>
      </w:tblPr>
      <w:tblGrid>
        <w:gridCol w:w="1557"/>
        <w:gridCol w:w="3099"/>
        <w:gridCol w:w="1835"/>
        <w:gridCol w:w="2149"/>
        <w:gridCol w:w="2164"/>
      </w:tblGrid>
      <w:tr w:rsidR="002D2072" w:rsidTr="00277804">
        <w:trPr>
          <w:trHeight w:val="557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開單日期：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วันที่เขียนบิล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  <w:vMerge w:val="restart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派工單條碼</w:t>
            </w:r>
            <w:r w:rsidRPr="00D474B3">
              <w:rPr>
                <w:rFonts w:hint="eastAsia"/>
              </w:rPr>
              <w:t xml:space="preserve"> </w:t>
            </w:r>
            <w:r w:rsidRPr="00D474B3">
              <w:t xml:space="preserve">: </w:t>
            </w:r>
          </w:p>
        </w:tc>
        <w:tc>
          <w:tcPr>
            <w:tcW w:w="4313" w:type="dxa"/>
            <w:gridSpan w:val="2"/>
            <w:vMerge w:val="restart"/>
            <w:tcBorders>
              <w:left w:val="nil"/>
              <w:bottom w:val="nil"/>
            </w:tcBorders>
            <w:vAlign w:val="center"/>
          </w:tcPr>
          <w:p w:rsidR="002D2072" w:rsidRPr="00D474B3" w:rsidRDefault="002D2072" w:rsidP="00692CDC">
            <w:pPr>
              <w:spacing w:line="10" w:lineRule="atLeast"/>
              <w:jc w:val="center"/>
            </w:pPr>
          </w:p>
        </w:tc>
      </w:tr>
      <w:tr w:rsidR="002D2072" w:rsidTr="00277804">
        <w:trPr>
          <w:trHeight w:val="383"/>
        </w:trPr>
        <w:tc>
          <w:tcPr>
            <w:tcW w:w="155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零件編號：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รหัสอะไหล่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  <w:vMerge/>
            <w:tcBorders>
              <w:top w:val="nil"/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4313" w:type="dxa"/>
            <w:gridSpan w:val="2"/>
            <w:vMerge/>
            <w:tcBorders>
              <w:top w:val="nil"/>
              <w:left w:val="nil"/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277804">
        <w:trPr>
          <w:trHeight w:val="200"/>
        </w:trPr>
        <w:tc>
          <w:tcPr>
            <w:tcW w:w="1557" w:type="dxa"/>
            <w:tcBorders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製程：</w:t>
            </w:r>
          </w:p>
        </w:tc>
        <w:tc>
          <w:tcPr>
            <w:tcW w:w="3099" w:type="dxa"/>
            <w:tcBorders>
              <w:left w:val="nil"/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  <w:tcBorders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L</w:t>
            </w:r>
            <w:r w:rsidRPr="00D474B3">
              <w:t>OT NO</w:t>
            </w:r>
            <w:r w:rsidRPr="00D474B3">
              <w:rPr>
                <w:rFonts w:hint="eastAsia"/>
              </w:rPr>
              <w:t>：</w:t>
            </w:r>
          </w:p>
        </w:tc>
        <w:tc>
          <w:tcPr>
            <w:tcW w:w="4313" w:type="dxa"/>
            <w:gridSpan w:val="2"/>
            <w:tcBorders>
              <w:left w:val="nil"/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3F5D8C">
        <w:trPr>
          <w:trHeight w:val="427"/>
        </w:trPr>
        <w:tc>
          <w:tcPr>
            <w:tcW w:w="1557" w:type="dxa"/>
            <w:tcBorders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需求數量：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จำนวนที่ต้องการ</w:t>
            </w:r>
          </w:p>
        </w:tc>
        <w:tc>
          <w:tcPr>
            <w:tcW w:w="3099" w:type="dxa"/>
            <w:tcBorders>
              <w:left w:val="nil"/>
              <w:bottom w:val="single" w:sz="4" w:space="0" w:color="auto"/>
            </w:tcBorders>
            <w:vAlign w:val="center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  <w:tcBorders>
              <w:bottom w:val="single" w:sz="4" w:space="0" w:color="auto"/>
              <w:right w:val="nil"/>
            </w:tcBorders>
            <w:vAlign w:val="center"/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機台編號：</w:t>
            </w:r>
          </w:p>
        </w:tc>
        <w:tc>
          <w:tcPr>
            <w:tcW w:w="431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3F5D8C" w:rsidTr="003F5D8C">
        <w:trPr>
          <w:trHeight w:val="244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5D8C" w:rsidRPr="00D474B3" w:rsidRDefault="003F5D8C" w:rsidP="00277804">
            <w:pPr>
              <w:spacing w:line="10" w:lineRule="atLeast"/>
              <w:rPr>
                <w:rFonts w:hint="eastAsia"/>
              </w:rPr>
            </w:pPr>
            <w:r>
              <w:rPr>
                <w:rFonts w:hint="eastAsia"/>
              </w:rPr>
              <w:t>派工單號</w:t>
            </w:r>
            <w:r w:rsidRPr="00D474B3">
              <w:rPr>
                <w:rFonts w:hint="eastAsia"/>
              </w:rPr>
              <w:t>：</w:t>
            </w: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5D8C" w:rsidRPr="00D474B3" w:rsidRDefault="003F5D8C" w:rsidP="00277804">
            <w:pPr>
              <w:spacing w:line="10" w:lineRule="atLeast"/>
              <w:rPr>
                <w:rFonts w:hint="eastAsia"/>
              </w:rPr>
            </w:pP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5D8C" w:rsidRPr="00D474B3" w:rsidRDefault="003F5D8C" w:rsidP="00277804">
            <w:pPr>
              <w:spacing w:line="10" w:lineRule="atLeast"/>
              <w:rPr>
                <w:rFonts w:hint="eastAsia"/>
              </w:rPr>
            </w:pPr>
            <w:r w:rsidRPr="00AF1D80">
              <w:rPr>
                <w:rFonts w:hint="eastAsia"/>
              </w:rPr>
              <w:t>工序：</w:t>
            </w:r>
            <w:bookmarkStart w:id="0" w:name="_GoBack"/>
            <w:bookmarkEnd w:id="0"/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5D8C" w:rsidRPr="00D474B3" w:rsidRDefault="003F5D8C" w:rsidP="00277804">
            <w:pPr>
              <w:spacing w:line="10" w:lineRule="atLeast"/>
              <w:rPr>
                <w:rFonts w:hint="eastAsia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5D8C" w:rsidRPr="00D474B3" w:rsidRDefault="003F5D8C" w:rsidP="00277804">
            <w:pPr>
              <w:spacing w:line="10" w:lineRule="atLeast"/>
              <w:rPr>
                <w:rFonts w:hint="eastAsia"/>
              </w:rPr>
            </w:pPr>
          </w:p>
        </w:tc>
      </w:tr>
      <w:tr w:rsidR="002D2072" w:rsidTr="003F5D8C">
        <w:trPr>
          <w:trHeight w:val="244"/>
        </w:trPr>
        <w:tc>
          <w:tcPr>
            <w:tcW w:w="1557" w:type="dxa"/>
            <w:tcBorders>
              <w:top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生產日期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วันที่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生產時間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เวลา</w:t>
            </w:r>
          </w:p>
        </w:tc>
        <w:tc>
          <w:tcPr>
            <w:tcW w:w="1835" w:type="dxa"/>
            <w:tcBorders>
              <w:top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生產者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ผู้ผลิต</w:t>
            </w:r>
          </w:p>
        </w:tc>
        <w:tc>
          <w:tcPr>
            <w:tcW w:w="2149" w:type="dxa"/>
            <w:tcBorders>
              <w:top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生產數量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ascii="Browallia New" w:hAnsi="Browallia New" w:cs="Browallia New"/>
              </w:rPr>
              <w:t>จำนวน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NG</w:t>
            </w:r>
            <w:r w:rsidRPr="00D474B3">
              <w:rPr>
                <w:rFonts w:hint="eastAsia"/>
              </w:rPr>
              <w:t>數量</w:t>
            </w:r>
          </w:p>
          <w:p w:rsidR="002D2072" w:rsidRPr="00D474B3" w:rsidRDefault="002D2072" w:rsidP="00277804">
            <w:pPr>
              <w:spacing w:line="10" w:lineRule="atLeast"/>
            </w:pPr>
            <w:r w:rsidRPr="00D474B3">
              <w:t xml:space="preserve">NG </w:t>
            </w:r>
            <w:r w:rsidRPr="00D474B3">
              <w:rPr>
                <w:rFonts w:ascii="Browallia New" w:hAnsi="Browallia New" w:cs="Browallia New"/>
              </w:rPr>
              <w:t>จำนวน</w:t>
            </w:r>
          </w:p>
        </w:tc>
      </w:tr>
      <w:tr w:rsidR="002D2072" w:rsidTr="00277804">
        <w:trPr>
          <w:trHeight w:val="233"/>
        </w:trPr>
        <w:tc>
          <w:tcPr>
            <w:tcW w:w="1557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309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277804">
        <w:trPr>
          <w:trHeight w:val="244"/>
        </w:trPr>
        <w:tc>
          <w:tcPr>
            <w:tcW w:w="1557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309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277804">
        <w:trPr>
          <w:trHeight w:val="244"/>
        </w:trPr>
        <w:tc>
          <w:tcPr>
            <w:tcW w:w="1557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309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277804">
        <w:trPr>
          <w:trHeight w:val="233"/>
        </w:trPr>
        <w:tc>
          <w:tcPr>
            <w:tcW w:w="1557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309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277804">
        <w:trPr>
          <w:trHeight w:val="244"/>
        </w:trPr>
        <w:tc>
          <w:tcPr>
            <w:tcW w:w="1557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309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277804">
        <w:trPr>
          <w:trHeight w:val="244"/>
        </w:trPr>
        <w:tc>
          <w:tcPr>
            <w:tcW w:w="1557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309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1835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3F5D8C">
        <w:trPr>
          <w:trHeight w:val="437"/>
        </w:trPr>
        <w:tc>
          <w:tcPr>
            <w:tcW w:w="6491" w:type="dxa"/>
            <w:gridSpan w:val="3"/>
            <w:tcBorders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合計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</w:tr>
      <w:tr w:rsidR="002D2072" w:rsidTr="003F5D8C">
        <w:trPr>
          <w:trHeight w:val="385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結單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  <w:tc>
          <w:tcPr>
            <w:tcW w:w="2149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D2072" w:rsidRPr="00D474B3" w:rsidRDefault="002D2072" w:rsidP="00277804">
            <w:pPr>
              <w:spacing w:line="10" w:lineRule="atLeast"/>
            </w:pPr>
            <w:r w:rsidRPr="00D474B3">
              <w:rPr>
                <w:rFonts w:hint="eastAsia"/>
              </w:rPr>
              <w:t>欠料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072" w:rsidRPr="00D474B3" w:rsidRDefault="002D2072" w:rsidP="00277804">
            <w:pPr>
              <w:spacing w:line="10" w:lineRule="atLeast"/>
            </w:pPr>
          </w:p>
        </w:tc>
      </w:tr>
    </w:tbl>
    <w:p w:rsidR="009D0109" w:rsidRDefault="009D0109" w:rsidP="007E0775">
      <w:pPr>
        <w:jc w:val="both"/>
      </w:pPr>
    </w:p>
    <w:sectPr w:rsidR="009D0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7EE" w:rsidRDefault="00BC57EE" w:rsidP="007E0775">
      <w:r>
        <w:separator/>
      </w:r>
    </w:p>
  </w:endnote>
  <w:endnote w:type="continuationSeparator" w:id="0">
    <w:p w:rsidR="00BC57EE" w:rsidRDefault="00BC57EE" w:rsidP="007E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7EE" w:rsidRDefault="00BC57EE" w:rsidP="007E0775">
      <w:r>
        <w:separator/>
      </w:r>
    </w:p>
  </w:footnote>
  <w:footnote w:type="continuationSeparator" w:id="0">
    <w:p w:rsidR="00BC57EE" w:rsidRDefault="00BC57EE" w:rsidP="007E0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E2"/>
    <w:rsid w:val="000161ED"/>
    <w:rsid w:val="00102C1F"/>
    <w:rsid w:val="001C03D9"/>
    <w:rsid w:val="00223BE2"/>
    <w:rsid w:val="002B363A"/>
    <w:rsid w:val="002D2072"/>
    <w:rsid w:val="003434AB"/>
    <w:rsid w:val="003F5D8C"/>
    <w:rsid w:val="00430C53"/>
    <w:rsid w:val="005A3974"/>
    <w:rsid w:val="005F4A42"/>
    <w:rsid w:val="00616AEB"/>
    <w:rsid w:val="00692CDC"/>
    <w:rsid w:val="007264C9"/>
    <w:rsid w:val="0075317C"/>
    <w:rsid w:val="007E0775"/>
    <w:rsid w:val="0085555D"/>
    <w:rsid w:val="008B3112"/>
    <w:rsid w:val="00901AAA"/>
    <w:rsid w:val="009D0109"/>
    <w:rsid w:val="00A20559"/>
    <w:rsid w:val="00A25F45"/>
    <w:rsid w:val="00BB0FA9"/>
    <w:rsid w:val="00BB27CF"/>
    <w:rsid w:val="00BC0159"/>
    <w:rsid w:val="00BC57EE"/>
    <w:rsid w:val="00BE0DC6"/>
    <w:rsid w:val="00C06330"/>
    <w:rsid w:val="00D04534"/>
    <w:rsid w:val="00D474B3"/>
    <w:rsid w:val="00DF19EC"/>
    <w:rsid w:val="00FD3A70"/>
    <w:rsid w:val="00FF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75EE2"/>
  <w15:chartTrackingRefBased/>
  <w15:docId w15:val="{968EE00A-77C1-4A4F-A893-4FCA8A47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25F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25F4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0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077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0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07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40154-6006-4C21-894D-23336A10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Raynard</dc:creator>
  <cp:keywords/>
  <dc:description/>
  <cp:lastModifiedBy>Raynard</cp:lastModifiedBy>
  <cp:revision>21</cp:revision>
  <cp:lastPrinted>2017-08-14T02:45:00Z</cp:lastPrinted>
  <dcterms:created xsi:type="dcterms:W3CDTF">2017-08-14T02:47:00Z</dcterms:created>
  <dcterms:modified xsi:type="dcterms:W3CDTF">2017-09-01T02:20:00Z</dcterms:modified>
</cp:coreProperties>
</file>