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4EA15372" w14:textId="2BFB0EE1" w:rsidP="00365E90" w:rsidR="00365E90" w:rsidRDefault="00365E90">
      <w:pPr>
        <w:pStyle w:val="Heading1"/>
      </w:pPr>
      <w:r>
        <w:t>Esemény tároló modul</w:t>
      </w:r>
    </w:p>
    <w:p w14:paraId="1E0B2CBC" w14:textId="62820677" w:rsidP="00365E90" w:rsidR="00365E90" w:rsidRDefault="00365E90" w:rsidRPr="006612C5">
      <w:r w:rsidRPr="000B2228">
        <w:rPr>
          <w:sz w:val="12"/>
          <w:szCs w:val="12"/>
        </w:rPr>
        <w:t/>
      </w:r>
      <w:r>
        <w:t>Az OBM másik adatköre az úgynevezett üzleti események, amelyet a Business Event Engine (BEE) modullal valósít meg. Ez tárolja az üzleti eseményeket, lehetővé téve, hogy a rendszer ezeket hibatűrő módon, akár később újra feldolgozza. Pl. Ha a BPMN folyamat egy olyan eseményt küld vissza, hogy hívjuk meg a CMDB-t, akkor hiba esetén képesek leszünk ismétlésre.
Itt az esemény adatai az Event Body-ban vannak és a feldolgozás alatti eseményeknek van egy rekordja az Active Event-ben, míg a feldolgozás után ez törlődik. Tartozik hozzá egy feldolgozási log bejegyzés az EventProcessLog, hogy ha többször próbáltuk futtatni, akkor az látható legyen.
Mivel minden eseményben kitöltjük a businessEntityRef-et a process azonosítóra, ezért erre szűrve és a createdAt időpontra rendezve megkapjuk, hogy milyen események történtek azt adott folyamattal. Tesztelés esetén ezt lehet összevetni az elvárt esemény történettel.</w:t>
      </w:r>
      <w:r w:rsidRPr="000B2228">
        <w:rPr>
          <w:sz w:val="12"/>
          <w:szCs w:val="12"/>
        </w:rPr>
        <w:t/>
      </w:r>
    </w:p>
    <w:p w14:paraId="35FA1A1C" w14:textId="78CAC818" w:rsidP="00365E90" w:rsidR="00365E90" w:rsidRDefault="00365E90">
      <w:pPr>
        <w:pStyle w:val="Heading2"/>
      </w:pPr>
      <w:r w:rsidRPr="00BA2CA4">
        <w:t>EventBody</w:t>
      </w:r>
    </w:p>
    <w:p w14:paraId="56C86FB3" w14:textId="428D69A7" w:rsidP="00365E90" w:rsidR="00365E90" w:rsidRDefault="00365E90" w:rsidRPr="00130EF9">
      <w:r w:rsidRPr="000B2228">
        <w:rPr>
          <w:sz w:val="12"/>
          <w:szCs w:val="12"/>
        </w:rPr>
        <w:t/>
      </w:r>
      <w:r>
        <w:t>Az események adattartalma, amely a feldolgozás során csak az állapot mezőjében változik.</w:t>
      </w:r>
      <w:r w:rsidRPr="000B2228">
        <w:rPr>
          <w:sz w:val="12"/>
          <w:szCs w:val="12"/>
        </w:rPr>
        <w:t/>
      </w:r>
    </w:p>
    <w:tbl>
      <w:tblPr>
        <w:tblStyle w:val="GridTable4-Accent5"/>
        <w:tblW w:type="dxa" w:w="9031"/>
        <w:tblLook w:firstColumn="1" w:firstRow="1" w:lastColumn="0" w:lastRow="0" w:noHBand="0" w:noVBand="1" w:val="04A0"/>
      </w:tblPr>
      <w:tblGrid>
        <w:gridCol w:w="1838"/>
        <w:gridCol w:w="1418"/>
        <w:gridCol w:w="1559"/>
        <w:gridCol w:w="1239"/>
        <w:gridCol w:w="2977"/>
      </w:tblGrid>
      <w:tr w14:paraId="53136C57" w14:textId="77777777" w:rsidR="00365E90" w:rsidRPr="00310406" w:rsidTr="00227BFB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38"/>
            <w:noWrap/>
            <w:hideMark/>
          </w:tcPr>
          <w:p w14:paraId="4AFBB31D" w14:textId="77777777" w:rsidP="00227BFB" w:rsidR="00365E90" w:rsidRDefault="00365E90" w:rsidRPr="00310406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Column</w:t>
            </w:r>
            <w:proofErr w:type="spellEnd"/>
          </w:p>
        </w:tc>
        <w:tc>
          <w:tcPr>
            <w:tcW w:type="dxa" w:w="1418"/>
            <w:noWrap/>
            <w:hideMark/>
          </w:tcPr>
          <w:p w14:paraId="351332EE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name</w:t>
            </w:r>
            <w:proofErr w:type="spellEnd"/>
          </w:p>
        </w:tc>
        <w:tc>
          <w:tcPr>
            <w:tcW w:type="dxa" w:w="1559"/>
            <w:noWrap/>
            <w:hideMark/>
          </w:tcPr>
          <w:p w14:paraId="3C95B4AB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Database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</w:p>
        </w:tc>
        <w:tc>
          <w:tcPr>
            <w:tcW w:type="dxa" w:w="1239"/>
            <w:noWrap/>
            <w:hideMark/>
          </w:tcPr>
          <w:p w14:paraId="5640E6A7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Mandatory</w:t>
            </w:r>
            <w:proofErr w:type="spellEnd"/>
          </w:p>
        </w:tc>
        <w:tc>
          <w:tcPr>
            <w:tcW w:type="dxa" w:w="2977"/>
            <w:noWrap/>
            <w:hideMark/>
          </w:tcPr>
          <w:p w14:paraId="12DD690A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Description</w:t>
            </w:r>
            <w:proofErr w:type="spellEnd"/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C1E773D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REQUEST_</w:t>
            </w:r>
            <w:proofErr w:type="gramEnd"/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</w:t>
            </w:r>
          </w:p>
        </w:tc>
        <w:tc>
          <w:tcPr>
            <w:tcW w:type="dxa" w:w="1417"/>
            <w:noWrap/>
            <w:hideMark/>
          </w:tcPr>
          <w:p w14:paraId="1804C340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6564E7C5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FAB8B77" w14:textId="77777777" w:rsidP="00227BFB" w:rsidR="00365E90" w:rsidRDefault="00365E90" w:rsidRPr="00F06E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F06E52">
              <w:rPr>
                <w:rFonts w:ascii="Calibri" w:cs="Calibri" w:eastAsia="Times New Roman" w:hAnsi="Calibri"/>
                <w:color w:val="000000"/>
                <w:lang w:eastAsia="en-GB" w:val="hu-HU"/>
              </w:rPr>
              <w:t>Az eseményhez tartozó sorosított bináris tartalom azonosítója.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IDENTIFIER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UUID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VARCHAR2(50)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Esemény egyedi generált, külső rendszerekkel megosztható azonosítója.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ACTIONCODE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NaturalName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VARCHAR2(250)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Az esemény műveletének a kódja.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CREATEDAT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létrehozás időpontja.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BUSINESSENTITY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CodeIdentifier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VARCHAR2(25)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Az üzleti fogalom kódja, amelyhez az esemény kapcsolódik. Lehet entitás neve, de képernyő vagy bármilyen más bekódolható üzleti adattípus.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BUSINESSENTITYREF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StringIdentifier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VARCHAR2(60)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Az üzleti adat hivatkozása. Egyedi azonosítója annak a rekordnak, amelyhez az esemény kötődik.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EXTENSIONTEXT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Description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VARCHAR2(2000)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Kiegészítő szöveges tartalom, az eseményhez.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SESSIONID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StringIdentifier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VARCHAR2(60)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Az esemény session azonosítója. Egy esemény sorozatot tudunk ezzel összekapcsolni.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EVENTCHANNEL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StringIdentifier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VARCHAR2(60)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csatorna kódja. Az üzenetek végrehajtási körülményeit csatornákra tudjuk állítani.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C1E773D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LASTPROCESSLOG_</w:t>
            </w:r>
            <w:proofErr w:type="gramEnd"/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</w:t>
            </w:r>
          </w:p>
        </w:tc>
        <w:tc>
          <w:tcPr>
            <w:tcW w:type="dxa" w:w="1417"/>
            <w:noWrap/>
            <w:hideMark/>
          </w:tcPr>
          <w:p w14:paraId="1804C340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6564E7C5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FAB8B77" w14:textId="77777777" w:rsidP="00227BFB" w:rsidR="00365E90" w:rsidRDefault="00365E90" w:rsidRPr="00F06E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F06E52">
              <w:rPr>
                <w:rFonts w:ascii="Calibri" w:cs="Calibri" w:eastAsia="Times New Roman" w:hAnsi="Calibri"/>
                <w:color w:val="000000"/>
                <w:lang w:eastAsia="en-GB" w:val="hu-HU"/>
              </w:rPr>
              <w:t>Az esemény aktuális feldolgozásának log bejegyzése.</w:t>
            </w:r>
          </w:p>
        </w:tc>
      </w:tr>
      <w:tr w14:paraId="7D54503D" w14:textId="77777777" w:rsidR="005D262D" w:rsidRPr="00543480" w:rsidTr="007F4135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F2FA178" w14:textId="3084EB34" w:rsidP="007F4135" w:rsidR="005D262D" w:rsidRDefault="00AE0CFE" w:rsidRPr="00DF55E2">
            <w:pP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503EC2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EVENTBODY_ID</w:t>
            </w:r>
          </w:p>
        </w:tc>
        <w:tc>
          <w:tcPr>
            <w:tcW w:type="dxa" w:w="1417"/>
            <w:noWrap/>
            <w:hideMark/>
          </w:tcPr>
          <w:p w14:paraId="478CCD40" w14:textId="296FD9E8" w:rsidP="005D262D" w:rsidR="005D262D" w:rsidRDefault="00F52064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proofErr w:type="spellStart"/>
            <w:r w:rsidRPr="00F52064"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51AD3355" w14:textId="5B4ECCDD" w:rsidP="007F4135" w:rsidR="005D262D" w:rsidRDefault="00B64D5A" w:rsidRPr="00B64D5A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48EAD717" w14:textId="49714803" w:rsidP="007F4135" w:rsidR="005D262D" w:rsidRDefault="00A325CF" w:rsidRPr="00A325CF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2891D2E4" w14:textId="6BDF8635" w:rsidP="007F4135" w:rsidR="005D262D" w:rsidRDefault="00A325CF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A belső adatbázis szintű azonosító. Az </w:t>
            </w:r>
            <w:proofErr w:type="spellStart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>id_seq</w:t>
            </w:r>
            <w:proofErr w:type="spellEnd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alapján generálódik.</w:t>
            </w:r>
          </w:p>
        </w:tc>
      </w:tr>
    </w:tbl>
    <w:p w14:paraId="35FA1A1C" w14:textId="78CAC818" w:rsidP="00365E90" w:rsidR="00365E90" w:rsidRDefault="00365E90">
      <w:pPr>
        <w:pStyle w:val="Heading2"/>
      </w:pPr>
      <w:r w:rsidRPr="00BA2CA4">
        <w:t>ActiveEvent</w:t>
      </w:r>
    </w:p>
    <w:p w14:paraId="56C86FB3" w14:textId="428D69A7" w:rsidP="00365E90" w:rsidR="00365E90" w:rsidRDefault="00365E90" w:rsidRPr="00130EF9">
      <w:r w:rsidRPr="000B2228">
        <w:rPr>
          <w:sz w:val="12"/>
          <w:szCs w:val="12"/>
        </w:rPr>
        <w:t/>
      </w:r>
      <w:r>
        <w:t>Az aktív esemény rekord addig létezik, amíg az adott eseményt fel nem dolgoztuk. Ez a tábla tehát általában üres és csak a feldolgozás idejére jelennek meg benne rekordok.</w:t>
      </w:r>
      <w:r w:rsidRPr="000B2228">
        <w:rPr>
          <w:sz w:val="12"/>
          <w:szCs w:val="12"/>
        </w:rPr>
        <w:t/>
      </w:r>
    </w:p>
    <w:tbl>
      <w:tblPr>
        <w:tblStyle w:val="GridTable4-Accent5"/>
        <w:tblW w:type="dxa" w:w="9031"/>
        <w:tblLook w:firstColumn="1" w:firstRow="1" w:lastColumn="0" w:lastRow="0" w:noHBand="0" w:noVBand="1" w:val="04A0"/>
      </w:tblPr>
      <w:tblGrid>
        <w:gridCol w:w="1838"/>
        <w:gridCol w:w="1418"/>
        <w:gridCol w:w="1559"/>
        <w:gridCol w:w="1239"/>
        <w:gridCol w:w="2977"/>
      </w:tblGrid>
      <w:tr w14:paraId="53136C57" w14:textId="77777777" w:rsidR="00365E90" w:rsidRPr="00310406" w:rsidTr="00227BFB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38"/>
            <w:noWrap/>
            <w:hideMark/>
          </w:tcPr>
          <w:p w14:paraId="4AFBB31D" w14:textId="77777777" w:rsidP="00227BFB" w:rsidR="00365E90" w:rsidRDefault="00365E90" w:rsidRPr="00310406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Column</w:t>
            </w:r>
            <w:proofErr w:type="spellEnd"/>
          </w:p>
        </w:tc>
        <w:tc>
          <w:tcPr>
            <w:tcW w:type="dxa" w:w="1418"/>
            <w:noWrap/>
            <w:hideMark/>
          </w:tcPr>
          <w:p w14:paraId="351332EE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name</w:t>
            </w:r>
            <w:proofErr w:type="spellEnd"/>
          </w:p>
        </w:tc>
        <w:tc>
          <w:tcPr>
            <w:tcW w:type="dxa" w:w="1559"/>
            <w:noWrap/>
            <w:hideMark/>
          </w:tcPr>
          <w:p w14:paraId="3C95B4AB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Database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</w:p>
        </w:tc>
        <w:tc>
          <w:tcPr>
            <w:tcW w:type="dxa" w:w="1239"/>
            <w:noWrap/>
            <w:hideMark/>
          </w:tcPr>
          <w:p w14:paraId="5640E6A7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Mandatory</w:t>
            </w:r>
            <w:proofErr w:type="spellEnd"/>
          </w:p>
        </w:tc>
        <w:tc>
          <w:tcPr>
            <w:tcW w:type="dxa" w:w="2977"/>
            <w:noWrap/>
            <w:hideMark/>
          </w:tcPr>
          <w:p w14:paraId="12DD690A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Description</w:t>
            </w:r>
            <w:proofErr w:type="spellEnd"/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C1E773D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EVENTBODY_</w:t>
            </w:r>
            <w:proofErr w:type="gramEnd"/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</w:t>
            </w:r>
          </w:p>
        </w:tc>
        <w:tc>
          <w:tcPr>
            <w:tcW w:type="dxa" w:w="1417"/>
            <w:noWrap/>
            <w:hideMark/>
          </w:tcPr>
          <w:p w14:paraId="1804C340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6564E7C5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FAB8B77" w14:textId="77777777" w:rsidP="00227BFB" w:rsidR="00365E90" w:rsidRDefault="00365E90" w:rsidRPr="00F06E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F06E52">
              <w:rPr>
                <w:rFonts w:ascii="Calibri" w:cs="Calibri" w:eastAsia="Times New Roman" w:hAnsi="Calibri"/>
                <w:color w:val="000000"/>
                <w:lang w:eastAsia="en-GB" w:val="hu-HU"/>
              </w:rPr>
              <w:t>Az esemény, amelyhez a bejegyzés tartozik.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NEXTPROCESSTIME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Következő feldolgozás esedékességének időpontja.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C1E773D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APPLICATIONRUNTIME_</w:t>
            </w:r>
            <w:proofErr w:type="gramEnd"/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</w:t>
            </w:r>
          </w:p>
        </w:tc>
        <w:tc>
          <w:tcPr>
            <w:tcW w:type="dxa" w:w="1417"/>
            <w:noWrap/>
            <w:hideMark/>
          </w:tcPr>
          <w:p w14:paraId="1804C340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6564E7C5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FAB8B77" w14:textId="77777777" w:rsidP="00227BFB" w:rsidR="00365E90" w:rsidRDefault="00365E90" w:rsidRPr="00F06E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F06E52">
              <w:rPr>
                <w:rFonts w:ascii="Calibri" w:cs="Calibri" w:eastAsia="Times New Roman" w:hAnsi="Calibri"/>
                <w:color w:val="000000"/>
                <w:lang w:eastAsia="en-GB" w:val="hu-HU"/>
              </w:rPr>
              <w:t>A futó szerver, amely a feldolgozást éppen végzi.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EVENTCHANNEL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StringIdentifier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VARCHAR2(60)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csatorna kódja. Az üzenetek végrehajtási körülményeit csatornákra tudjuk állítani.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STATE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EnumCode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CHAR(1)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ActiveEvent állapota.</w:t>
            </w:r>
          </w:p>
        </w:tc>
      </w:tr>
      <w:tr w14:paraId="7D54503D" w14:textId="77777777" w:rsidR="005D262D" w:rsidRPr="00543480" w:rsidTr="007F4135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F2FA178" w14:textId="3084EB34" w:rsidP="007F4135" w:rsidR="005D262D" w:rsidRDefault="00AE0CFE" w:rsidRPr="00DF55E2">
            <w:pP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503EC2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ACTIVEEVENT_ID</w:t>
            </w:r>
          </w:p>
        </w:tc>
        <w:tc>
          <w:tcPr>
            <w:tcW w:type="dxa" w:w="1417"/>
            <w:noWrap/>
            <w:hideMark/>
          </w:tcPr>
          <w:p w14:paraId="478CCD40" w14:textId="296FD9E8" w:rsidP="005D262D" w:rsidR="005D262D" w:rsidRDefault="00F52064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proofErr w:type="spellStart"/>
            <w:r w:rsidRPr="00F52064"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51AD3355" w14:textId="5B4ECCDD" w:rsidP="007F4135" w:rsidR="005D262D" w:rsidRDefault="00B64D5A" w:rsidRPr="00B64D5A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48EAD717" w14:textId="49714803" w:rsidP="007F4135" w:rsidR="005D262D" w:rsidRDefault="00A325CF" w:rsidRPr="00A325CF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2891D2E4" w14:textId="6BDF8635" w:rsidP="007F4135" w:rsidR="005D262D" w:rsidRDefault="00A325CF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A belső adatbázis szintű azonosító. Az </w:t>
            </w:r>
            <w:proofErr w:type="spellStart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>id_seq</w:t>
            </w:r>
            <w:proofErr w:type="spellEnd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alapján generálódik.</w:t>
            </w:r>
          </w:p>
        </w:tc>
      </w:tr>
    </w:tbl>
    <w:p w14:paraId="35FA1A1C" w14:textId="78CAC818" w:rsidP="00365E90" w:rsidR="00365E90" w:rsidRDefault="00365E90">
      <w:pPr>
        <w:pStyle w:val="Heading2"/>
      </w:pPr>
      <w:r w:rsidRPr="00BA2CA4">
        <w:t>EventBinaryContent</w:t>
      </w:r>
    </w:p>
    <w:p w14:paraId="56C86FB3" w14:textId="428D69A7" w:rsidP="00365E90" w:rsidR="00365E90" w:rsidRDefault="00365E90" w:rsidRPr="00130EF9">
      <w:r w:rsidRPr="000B2228">
        <w:rPr>
          <w:sz w:val="12"/>
          <w:szCs w:val="12"/>
        </w:rPr>
        <w:t/>
      </w:r>
      <w:r>
        <w:t>Az eseményhez és az esemény végrehajtáshoz tartozó esetleges bináris tartalom. Ebbe kerülhet a teljes hívási paraméter és a végrehajtás eredménye.</w:t>
      </w:r>
      <w:r w:rsidRPr="000B2228">
        <w:rPr>
          <w:sz w:val="12"/>
          <w:szCs w:val="12"/>
        </w:rPr>
        <w:t/>
      </w:r>
    </w:p>
    <w:tbl>
      <w:tblPr>
        <w:tblStyle w:val="GridTable4-Accent5"/>
        <w:tblW w:type="dxa" w:w="9031"/>
        <w:tblLook w:firstColumn="1" w:firstRow="1" w:lastColumn="0" w:lastRow="0" w:noHBand="0" w:noVBand="1" w:val="04A0"/>
      </w:tblPr>
      <w:tblGrid>
        <w:gridCol w:w="1838"/>
        <w:gridCol w:w="1418"/>
        <w:gridCol w:w="1559"/>
        <w:gridCol w:w="1239"/>
        <w:gridCol w:w="2977"/>
      </w:tblGrid>
      <w:tr w14:paraId="53136C57" w14:textId="77777777" w:rsidR="00365E90" w:rsidRPr="00310406" w:rsidTr="00227BFB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38"/>
            <w:noWrap/>
            <w:hideMark/>
          </w:tcPr>
          <w:p w14:paraId="4AFBB31D" w14:textId="77777777" w:rsidP="00227BFB" w:rsidR="00365E90" w:rsidRDefault="00365E90" w:rsidRPr="00310406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Column</w:t>
            </w:r>
            <w:proofErr w:type="spellEnd"/>
          </w:p>
        </w:tc>
        <w:tc>
          <w:tcPr>
            <w:tcW w:type="dxa" w:w="1418"/>
            <w:noWrap/>
            <w:hideMark/>
          </w:tcPr>
          <w:p w14:paraId="351332EE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name</w:t>
            </w:r>
            <w:proofErr w:type="spellEnd"/>
          </w:p>
        </w:tc>
        <w:tc>
          <w:tcPr>
            <w:tcW w:type="dxa" w:w="1559"/>
            <w:noWrap/>
            <w:hideMark/>
          </w:tcPr>
          <w:p w14:paraId="3C95B4AB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Database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</w:p>
        </w:tc>
        <w:tc>
          <w:tcPr>
            <w:tcW w:type="dxa" w:w="1239"/>
            <w:noWrap/>
            <w:hideMark/>
          </w:tcPr>
          <w:p w14:paraId="5640E6A7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Mandatory</w:t>
            </w:r>
            <w:proofErr w:type="spellEnd"/>
          </w:p>
        </w:tc>
        <w:tc>
          <w:tcPr>
            <w:tcW w:type="dxa" w:w="2977"/>
            <w:noWrap/>
            <w:hideMark/>
          </w:tcPr>
          <w:p w14:paraId="12DD690A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Description</w:t>
            </w:r>
            <w:proofErr w:type="spellEnd"/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LOBDATA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BinaryData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BLOB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bináris adat.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MIMETYPE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CodeIdentifier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VARCHAR2(25)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bináris adat formátuma.</w:t>
            </w:r>
          </w:p>
        </w:tc>
      </w:tr>
      <w:tr w14:paraId="7D54503D" w14:textId="77777777" w:rsidR="005D262D" w:rsidRPr="00543480" w:rsidTr="007F4135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F2FA178" w14:textId="3084EB34" w:rsidP="007F4135" w:rsidR="005D262D" w:rsidRDefault="00AE0CFE" w:rsidRPr="00DF55E2">
            <w:pP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503EC2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EVENTBINARYCONTENT_ID</w:t>
            </w:r>
          </w:p>
        </w:tc>
        <w:tc>
          <w:tcPr>
            <w:tcW w:type="dxa" w:w="1417"/>
            <w:noWrap/>
            <w:hideMark/>
          </w:tcPr>
          <w:p w14:paraId="478CCD40" w14:textId="296FD9E8" w:rsidP="005D262D" w:rsidR="005D262D" w:rsidRDefault="00F52064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proofErr w:type="spellStart"/>
            <w:r w:rsidRPr="00F52064"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51AD3355" w14:textId="5B4ECCDD" w:rsidP="007F4135" w:rsidR="005D262D" w:rsidRDefault="00B64D5A" w:rsidRPr="00B64D5A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48EAD717" w14:textId="49714803" w:rsidP="007F4135" w:rsidR="005D262D" w:rsidRDefault="00A325CF" w:rsidRPr="00A325CF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2891D2E4" w14:textId="6BDF8635" w:rsidP="007F4135" w:rsidR="005D262D" w:rsidRDefault="00A325CF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A belső adatbázis szintű azonosító. Az </w:t>
            </w:r>
            <w:proofErr w:type="spellStart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>id_seq</w:t>
            </w:r>
            <w:proofErr w:type="spellEnd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alapján generálódik.</w:t>
            </w:r>
          </w:p>
        </w:tc>
      </w:tr>
    </w:tbl>
    <w:p w14:paraId="35FA1A1C" w14:textId="78CAC818" w:rsidP="00365E90" w:rsidR="00365E90" w:rsidRDefault="00365E90">
      <w:pPr>
        <w:pStyle w:val="Heading2"/>
      </w:pPr>
      <w:r w:rsidRPr="00BA2CA4">
        <w:t>EventProcessLog</w:t>
      </w:r>
    </w:p>
    <w:p w14:paraId="56C86FB3" w14:textId="428D69A7" w:rsidP="00365E90" w:rsidR="00365E90" w:rsidRDefault="00365E90" w:rsidRPr="00130EF9">
      <w:r w:rsidRPr="000B2228">
        <w:rPr>
          <w:sz w:val="12"/>
          <w:szCs w:val="12"/>
        </w:rPr>
        <w:t/>
      </w:r>
      <w:r>
        <w:t>Az események minden végrehajtásához keletkezik egy-egy ilyen rekord. Ez rögzíti a végrehajtás időpontjait (kezdetét – végét) és az eredményét.</w:t>
      </w:r>
      <w:r w:rsidRPr="000B2228">
        <w:rPr>
          <w:sz w:val="12"/>
          <w:szCs w:val="12"/>
        </w:rPr>
        <w:t/>
      </w:r>
    </w:p>
    <w:tbl>
      <w:tblPr>
        <w:tblStyle w:val="GridTable4-Accent5"/>
        <w:tblW w:type="dxa" w:w="9031"/>
        <w:tblLook w:firstColumn="1" w:firstRow="1" w:lastColumn="0" w:lastRow="0" w:noHBand="0" w:noVBand="1" w:val="04A0"/>
      </w:tblPr>
      <w:tblGrid>
        <w:gridCol w:w="1838"/>
        <w:gridCol w:w="1418"/>
        <w:gridCol w:w="1559"/>
        <w:gridCol w:w="1239"/>
        <w:gridCol w:w="2977"/>
      </w:tblGrid>
      <w:tr w14:paraId="53136C57" w14:textId="77777777" w:rsidR="00365E90" w:rsidRPr="00310406" w:rsidTr="00227BFB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38"/>
            <w:noWrap/>
            <w:hideMark/>
          </w:tcPr>
          <w:p w14:paraId="4AFBB31D" w14:textId="77777777" w:rsidP="00227BFB" w:rsidR="00365E90" w:rsidRDefault="00365E90" w:rsidRPr="00310406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Column</w:t>
            </w:r>
            <w:proofErr w:type="spellEnd"/>
          </w:p>
        </w:tc>
        <w:tc>
          <w:tcPr>
            <w:tcW w:type="dxa" w:w="1418"/>
            <w:noWrap/>
            <w:hideMark/>
          </w:tcPr>
          <w:p w14:paraId="351332EE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name</w:t>
            </w:r>
            <w:proofErr w:type="spellEnd"/>
          </w:p>
        </w:tc>
        <w:tc>
          <w:tcPr>
            <w:tcW w:type="dxa" w:w="1559"/>
            <w:noWrap/>
            <w:hideMark/>
          </w:tcPr>
          <w:p w14:paraId="3C95B4AB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Database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</w:p>
        </w:tc>
        <w:tc>
          <w:tcPr>
            <w:tcW w:type="dxa" w:w="1239"/>
            <w:noWrap/>
            <w:hideMark/>
          </w:tcPr>
          <w:p w14:paraId="5640E6A7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Mandatory</w:t>
            </w:r>
            <w:proofErr w:type="spellEnd"/>
          </w:p>
        </w:tc>
        <w:tc>
          <w:tcPr>
            <w:tcW w:type="dxa" w:w="2977"/>
            <w:noWrap/>
            <w:hideMark/>
          </w:tcPr>
          <w:p w14:paraId="12DD690A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Description</w:t>
            </w:r>
            <w:proofErr w:type="spellEnd"/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C1E773D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EVENTBODY_</w:t>
            </w:r>
            <w:proofErr w:type="gramEnd"/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</w:t>
            </w:r>
          </w:p>
        </w:tc>
        <w:tc>
          <w:tcPr>
            <w:tcW w:type="dxa" w:w="1417"/>
            <w:noWrap/>
            <w:hideMark/>
          </w:tcPr>
          <w:p w14:paraId="1804C340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6564E7C5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FAB8B77" w14:textId="77777777" w:rsidP="00227BFB" w:rsidR="00365E90" w:rsidRDefault="00365E90" w:rsidRPr="00F06E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F06E52">
              <w:rPr>
                <w:rFonts w:ascii="Calibri" w:cs="Calibri" w:eastAsia="Times New Roman" w:hAnsi="Calibri"/>
                <w:color w:val="000000"/>
                <w:lang w:eastAsia="en-GB" w:val="hu-HU"/>
              </w:rPr>
              <w:t>A hivatkozott EventyBody rekord azonosítója.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RESULTCODE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NaturalName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VARCHAR2(250)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futás eredményének a kódja. OK, ha minden rendben volt és sikeres volt a végrehajtás.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PROCESSSTARTTIME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végrehajtás kezdete.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PROCESSFINISHTIME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végrehajtás vége.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C1E773D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RESULT_</w:t>
            </w:r>
            <w:proofErr w:type="gramEnd"/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</w:t>
            </w:r>
          </w:p>
        </w:tc>
        <w:tc>
          <w:tcPr>
            <w:tcW w:type="dxa" w:w="1417"/>
            <w:noWrap/>
            <w:hideMark/>
          </w:tcPr>
          <w:p w14:paraId="1804C340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6564E7C5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FAB8B77" w14:textId="77777777" w:rsidP="00227BFB" w:rsidR="00365E90" w:rsidRDefault="00365E90" w:rsidRPr="00F06E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F06E52">
              <w:rPr>
                <w:rFonts w:ascii="Calibri" w:cs="Calibri" w:eastAsia="Times New Roman" w:hAnsi="Calibri"/>
                <w:color w:val="000000"/>
                <w:lang w:eastAsia="en-GB" w:val="hu-HU"/>
              </w:rPr>
              <w:t>Az eredmény azonosítója, amennyiben tartozik bináris eredmény tartalom a feldolgozáshoz.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C1E773D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APPLICATIONRUNTIME_</w:t>
            </w:r>
            <w:proofErr w:type="gramEnd"/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ID</w:t>
            </w:r>
          </w:p>
        </w:tc>
        <w:tc>
          <w:tcPr>
            <w:tcW w:type="dxa" w:w="1417"/>
            <w:noWrap/>
            <w:hideMark/>
          </w:tcPr>
          <w:p w14:paraId="1804C340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6564E7C5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FAB8B77" w14:textId="77777777" w:rsidP="00227BFB" w:rsidR="00365E90" w:rsidRDefault="00365E90" w:rsidRPr="00F06E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F06E52">
              <w:rPr>
                <w:rFonts w:ascii="Calibri" w:cs="Calibri" w:eastAsia="Times New Roman" w:hAnsi="Calibri"/>
                <w:color w:val="000000"/>
                <w:lang w:eastAsia="en-GB" w:val="hu-HU"/>
              </w:rPr>
              <w:t>Az alkalmazás szerver bejegyzése, amely a feldolgozást kezdeményezte.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STATE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EnumCode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CHAR(1)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feldolgozás állapota.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ORDERNO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Integer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NUMBER(18)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feldolgozás sorszáma az adott eseményre vonatkozóan ez 1-ről indul és egyesével növekszik.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ALLOCATIONTIME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Az adott szerver ekkor allokálta az eseményt. Innentől kezdve volt az esemény a futó szerver memória terében jelen.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EXPECTEDALLOCATIONTIME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szerver allokáció elvárt megkezdési ideje.</w:t>
            </w:r>
          </w:p>
        </w:tc>
      </w:tr>
      <w:tr w14:paraId="7D54503D" w14:textId="77777777" w:rsidR="005D262D" w:rsidRPr="00543480" w:rsidTr="007F4135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F2FA178" w14:textId="3084EB34" w:rsidP="007F4135" w:rsidR="005D262D" w:rsidRDefault="00AE0CFE" w:rsidRPr="00DF55E2">
            <w:pP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503EC2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EVENTPROCESSLOG_ID</w:t>
            </w:r>
          </w:p>
        </w:tc>
        <w:tc>
          <w:tcPr>
            <w:tcW w:type="dxa" w:w="1417"/>
            <w:noWrap/>
            <w:hideMark/>
          </w:tcPr>
          <w:p w14:paraId="478CCD40" w14:textId="296FD9E8" w:rsidP="005D262D" w:rsidR="005D262D" w:rsidRDefault="00F52064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proofErr w:type="spellStart"/>
            <w:r w:rsidRPr="00F52064"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51AD3355" w14:textId="5B4ECCDD" w:rsidP="007F4135" w:rsidR="005D262D" w:rsidRDefault="00B64D5A" w:rsidRPr="00B64D5A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48EAD717" w14:textId="49714803" w:rsidP="007F4135" w:rsidR="005D262D" w:rsidRDefault="00A325CF" w:rsidRPr="00A325CF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2891D2E4" w14:textId="6BDF8635" w:rsidP="007F4135" w:rsidR="005D262D" w:rsidRDefault="00A325CF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A belső adatbázis szintű azonosító. Az </w:t>
            </w:r>
            <w:proofErr w:type="spellStart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>id_seq</w:t>
            </w:r>
            <w:proofErr w:type="spellEnd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alapján generálódik.</w:t>
            </w:r>
          </w:p>
        </w:tc>
      </w:tr>
    </w:tbl>
    <w:p w14:paraId="35FA1A1C" w14:textId="78CAC818" w:rsidP="00365E90" w:rsidR="00365E90" w:rsidRDefault="00365E90">
      <w:pPr>
        <w:pStyle w:val="Heading2"/>
      </w:pPr>
      <w:r w:rsidRPr="00BA2CA4">
        <w:t>ApplicationRuntime</w:t>
      </w:r>
    </w:p>
    <w:p w14:paraId="56C86FB3" w14:textId="428D69A7" w:rsidP="00365E90" w:rsidR="00365E90" w:rsidRDefault="00365E90" w:rsidRPr="00130EF9">
      <w:r w:rsidRPr="000B2228">
        <w:rPr>
          <w:sz w:val="12"/>
          <w:szCs w:val="12"/>
        </w:rPr>
        <w:t/>
      </w:r>
      <w:r>
        <w:t>Az elinduló szerverek minden esetben pontosan egy ilyen rekordot hoznak létre. Ez tartalmazza az indulás időpontját és graceful shutdown esetén a leállításét is. Amíg egy szerver fut, addig folyamatosan ~5 másodpercenként frissíti a lastTouchTime-ot. Így az adatbázsi szintjén látható, hogy melyik szerver fut.</w:t>
      </w:r>
      <w:r w:rsidRPr="000B2228">
        <w:rPr>
          <w:sz w:val="12"/>
          <w:szCs w:val="12"/>
        </w:rPr>
        <w:t/>
      </w:r>
    </w:p>
    <w:tbl>
      <w:tblPr>
        <w:tblStyle w:val="GridTable4-Accent5"/>
        <w:tblW w:type="dxa" w:w="9031"/>
        <w:tblLook w:firstColumn="1" w:firstRow="1" w:lastColumn="0" w:lastRow="0" w:noHBand="0" w:noVBand="1" w:val="04A0"/>
      </w:tblPr>
      <w:tblGrid>
        <w:gridCol w:w="1838"/>
        <w:gridCol w:w="1418"/>
        <w:gridCol w:w="1559"/>
        <w:gridCol w:w="1239"/>
        <w:gridCol w:w="2977"/>
      </w:tblGrid>
      <w:tr w14:paraId="53136C57" w14:textId="77777777" w:rsidR="00365E90" w:rsidRPr="00310406" w:rsidTr="00227BFB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38"/>
            <w:noWrap/>
            <w:hideMark/>
          </w:tcPr>
          <w:p w14:paraId="4AFBB31D" w14:textId="77777777" w:rsidP="00227BFB" w:rsidR="00365E90" w:rsidRDefault="00365E90" w:rsidRPr="00310406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Column</w:t>
            </w:r>
            <w:proofErr w:type="spellEnd"/>
          </w:p>
        </w:tc>
        <w:tc>
          <w:tcPr>
            <w:tcW w:type="dxa" w:w="1418"/>
            <w:noWrap/>
            <w:hideMark/>
          </w:tcPr>
          <w:p w14:paraId="351332EE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name</w:t>
            </w:r>
            <w:proofErr w:type="spellEnd"/>
          </w:p>
        </w:tc>
        <w:tc>
          <w:tcPr>
            <w:tcW w:type="dxa" w:w="1559"/>
            <w:noWrap/>
            <w:hideMark/>
          </w:tcPr>
          <w:p w14:paraId="3C95B4AB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Database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</w:p>
        </w:tc>
        <w:tc>
          <w:tcPr>
            <w:tcW w:type="dxa" w:w="1239"/>
            <w:noWrap/>
            <w:hideMark/>
          </w:tcPr>
          <w:p w14:paraId="5640E6A7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Mandatory</w:t>
            </w:r>
            <w:proofErr w:type="spellEnd"/>
          </w:p>
        </w:tc>
        <w:tc>
          <w:tcPr>
            <w:tcW w:type="dxa" w:w="2977"/>
            <w:noWrap/>
            <w:hideMark/>
          </w:tcPr>
          <w:p w14:paraId="12DD690A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Description</w:t>
            </w:r>
            <w:proofErr w:type="spellEnd"/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STARTTIME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Az indulás időpontja.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STOPTIME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07A9D80F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N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leállítás időpontja. Ha üres, akkor a szerver nem normal leállítással állt le!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LASTTOUCHTIME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TIMESTAMP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Az utolsó időpont, amikor a szerver frissítette az állapotot.</w:t>
            </w:r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CODE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CodeIdentifier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VARCHAR2(25)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szerver azonosító kódja. Lehetőleg paraméterből érdemes megnevezni, hogy be lehessen azonosítani. Jelentőség azonban nincs a tájékoztatáson kívül.</w:t>
            </w:r>
          </w:p>
        </w:tc>
      </w:tr>
      <w:tr w14:paraId="7D54503D" w14:textId="77777777" w:rsidR="005D262D" w:rsidRPr="00543480" w:rsidTr="007F4135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F2FA178" w14:textId="3084EB34" w:rsidP="007F4135" w:rsidR="005D262D" w:rsidRDefault="00AE0CFE" w:rsidRPr="00DF55E2">
            <w:pP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503EC2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APPLICATIONRUNTIME_ID</w:t>
            </w:r>
          </w:p>
        </w:tc>
        <w:tc>
          <w:tcPr>
            <w:tcW w:type="dxa" w:w="1417"/>
            <w:noWrap/>
            <w:hideMark/>
          </w:tcPr>
          <w:p w14:paraId="478CCD40" w14:textId="296FD9E8" w:rsidP="005D262D" w:rsidR="005D262D" w:rsidRDefault="00F52064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proofErr w:type="spellStart"/>
            <w:r w:rsidRPr="00F52064"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51AD3355" w14:textId="5B4ECCDD" w:rsidP="007F4135" w:rsidR="005D262D" w:rsidRDefault="00B64D5A" w:rsidRPr="00B64D5A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48EAD717" w14:textId="49714803" w:rsidP="007F4135" w:rsidR="005D262D" w:rsidRDefault="00A325CF" w:rsidRPr="00A325CF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2891D2E4" w14:textId="6BDF8635" w:rsidP="007F4135" w:rsidR="005D262D" w:rsidRDefault="00A325CF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A belső adatbázis szintű azonosító. Az </w:t>
            </w:r>
            <w:proofErr w:type="spellStart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>id_seq</w:t>
            </w:r>
            <w:proofErr w:type="spellEnd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alapján generálódik.</w:t>
            </w:r>
          </w:p>
        </w:tc>
      </w:tr>
    </w:tbl>
    <w:p w14:paraId="35FA1A1C" w14:textId="78CAC818" w:rsidP="00365E90" w:rsidR="00365E90" w:rsidRDefault="00365E90">
      <w:pPr>
        <w:pStyle w:val="Heading2"/>
      </w:pPr>
      <w:r w:rsidRPr="00BA2CA4">
        <w:t>EventChannel</w:t>
      </w:r>
    </w:p>
    <w:p w14:paraId="56C86FB3" w14:textId="428D69A7" w:rsidP="00365E90" w:rsidR="00365E90" w:rsidRDefault="00365E90" w:rsidRPr="00130EF9">
      <w:r w:rsidRPr="000B2228">
        <w:rPr>
          <w:sz w:val="12"/>
          <w:szCs w:val="12"/>
        </w:rPr>
        <w:t/>
      </w:r>
      <w:r>
        <w:t>Az esemény csatorna azonosítására szolgál. A cluster működés során a szerverek ennek a lock-olására építik az események allokációja során a kölcsönös kizárást. Így ennek a rekordnak csak a létezése érdekes, aktívan nem vesz részt a műveletekben.</w:t>
      </w:r>
      <w:r w:rsidRPr="000B2228">
        <w:rPr>
          <w:sz w:val="12"/>
          <w:szCs w:val="12"/>
        </w:rPr>
        <w:t/>
      </w:r>
    </w:p>
    <w:tbl>
      <w:tblPr>
        <w:tblStyle w:val="GridTable4-Accent5"/>
        <w:tblW w:type="dxa" w:w="9031"/>
        <w:tblLook w:firstColumn="1" w:firstRow="1" w:lastColumn="0" w:lastRow="0" w:noHBand="0" w:noVBand="1" w:val="04A0"/>
      </w:tblPr>
      <w:tblGrid>
        <w:gridCol w:w="1838"/>
        <w:gridCol w:w="1418"/>
        <w:gridCol w:w="1559"/>
        <w:gridCol w:w="1239"/>
        <w:gridCol w:w="2977"/>
      </w:tblGrid>
      <w:tr w14:paraId="53136C57" w14:textId="77777777" w:rsidR="00365E90" w:rsidRPr="00310406" w:rsidTr="00227BFB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3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38"/>
            <w:noWrap/>
            <w:hideMark/>
          </w:tcPr>
          <w:p w14:paraId="4AFBB31D" w14:textId="77777777" w:rsidP="00227BFB" w:rsidR="00365E90" w:rsidRDefault="00365E90" w:rsidRPr="00310406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Column</w:t>
            </w:r>
            <w:proofErr w:type="spellEnd"/>
          </w:p>
        </w:tc>
        <w:tc>
          <w:tcPr>
            <w:tcW w:type="dxa" w:w="1418"/>
            <w:noWrap/>
            <w:hideMark/>
          </w:tcPr>
          <w:p w14:paraId="351332EE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name</w:t>
            </w:r>
            <w:proofErr w:type="spellEnd"/>
          </w:p>
        </w:tc>
        <w:tc>
          <w:tcPr>
            <w:tcW w:type="dxa" w:w="1559"/>
            <w:noWrap/>
            <w:hideMark/>
          </w:tcPr>
          <w:p w14:paraId="3C95B4AB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Database</w:t>
            </w:r>
            <w:proofErr w:type="spellEnd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</w:t>
            </w: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type</w:t>
            </w:r>
            <w:proofErr w:type="spellEnd"/>
          </w:p>
        </w:tc>
        <w:tc>
          <w:tcPr>
            <w:tcW w:type="dxa" w:w="1239"/>
            <w:noWrap/>
            <w:hideMark/>
          </w:tcPr>
          <w:p w14:paraId="5640E6A7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 w:rsidRPr="00310406">
              <w:rPr>
                <w:rFonts w:ascii="Calibri" w:cs="Calibri" w:eastAsia="Times New Roman" w:hAnsi="Calibri"/>
                <w:color w:val="000000"/>
                <w:lang w:eastAsia="en-GB" w:val="hu-HU"/>
              </w:rPr>
              <w:t>Mandatory</w:t>
            </w:r>
            <w:proofErr w:type="spellEnd"/>
          </w:p>
        </w:tc>
        <w:tc>
          <w:tcPr>
            <w:tcW w:type="dxa" w:w="2977"/>
            <w:noWrap/>
            <w:hideMark/>
          </w:tcPr>
          <w:p w14:paraId="12DD690A" w14:textId="77777777" w:rsidP="00227BFB" w:rsidR="00365E90" w:rsidRDefault="00365E90" w:rsidRPr="00310406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spellStart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Description</w:t>
            </w:r>
            <w:proofErr w:type="spellEnd"/>
          </w:p>
        </w:tc>
      </w:tr>
      <w:tr w14:paraId="29DC26E6" w14:textId="77777777" w:rsidR="00365E90" w:rsidRPr="00310406" w:rsidTr="00227BFB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3E53FFE4" w14:textId="77777777" w:rsidP="00227BFB" w:rsidR="00365E90" w:rsidRDefault="00365E90" w:rsidRPr="008D1B45">
            <w:pPr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8D1B45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CODE</w:t>
            </w:r>
          </w:p>
        </w:tc>
        <w:tc>
          <w:tcPr>
            <w:tcW w:type="dxa" w:w="1417"/>
            <w:noWrap/>
            <w:hideMark/>
          </w:tcPr>
          <w:p w14:paraId="5BB268F8" w14:textId="77777777" w:rsidP="00227BFB" w:rsidR="00365E90" w:rsidRDefault="00365E90" w:rsidRPr="00027F27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StringIdentifier</w:t>
            </w:r>
          </w:p>
        </w:tc>
        <w:tc>
          <w:tcPr>
            <w:tcW w:type="dxa" w:w="1560"/>
            <w:noWrap/>
            <w:hideMark/>
          </w:tcPr>
          <w:p w14:paraId="72EA43CC" w14:textId="77777777" w:rsidP="00227BFB" w:rsidR="00365E90" w:rsidRDefault="00365E90" w:rsidRPr="00D21952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D21952">
              <w:rPr>
                <w:rFonts w:ascii="Calibri" w:cs="Calibri" w:eastAsia="Times New Roman" w:hAnsi="Calibri"/>
                <w:color w:val="000000"/>
                <w:lang w:eastAsia="en-GB" w:val="hu-HU"/>
              </w:rPr>
              <w:t>VARCHAR2(60)</w:t>
            </w:r>
          </w:p>
          <w:p w14:paraId="2037CD97" w14:textId="77777777" w:rsidP="00227BFB" w:rsidR="00365E90" w:rsidRDefault="00365E9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  <w:r w:rsidRPr="00804630"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  <w:t/>
            </w:r>
          </w:p>
        </w:tc>
        <w:tc>
          <w:tcPr>
            <w:tcW w:type="dxa" w:w="992"/>
            <w:noWrap/>
            <w:hideMark/>
          </w:tcPr>
          <w:p w14:paraId="5C75C907" w14:textId="77777777" w:rsidP="00227BFB" w:rsidR="00365E90" w:rsidRDefault="00365E90" w:rsidRPr="007849A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3E31A6F4" w14:textId="77777777" w:rsidP="00227BFB" w:rsidR="00365E90" w:rsidRDefault="00365E90" w:rsidRPr="0049773E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 w:rsidRPr="0049773E">
              <w:rPr>
                <w:rFonts w:ascii="Calibri" w:cs="Calibri" w:eastAsia="Times New Roman" w:hAnsi="Calibri"/>
                <w:color w:val="000000"/>
                <w:lang w:eastAsia="en-GB" w:val="hu-HU"/>
              </w:rPr>
              <w:t>A csatorna kódja, amely egyezik az EventBody és az ActiveEvent ezen mezőjével.</w:t>
            </w:r>
          </w:p>
        </w:tc>
      </w:tr>
      <w:tr w14:paraId="7D54503D" w14:textId="77777777" w:rsidR="005D262D" w:rsidRPr="00543480" w:rsidTr="007F4135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23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980"/>
            <w:noWrap/>
            <w:hideMark/>
          </w:tcPr>
          <w:p w14:paraId="4F2FA178" w14:textId="3084EB34" w:rsidP="007F4135" w:rsidR="005D262D" w:rsidRDefault="00AE0CFE" w:rsidRPr="00DF55E2">
            <w:pPr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503EC2">
              <w:rPr>
                <w:rFonts w:ascii="Calibri" w:cs="Calibri" w:eastAsia="Times New Roman" w:hAnsi="Calibri"/>
                <w:b w:val="0"/>
                <w:bCs w:val="0"/>
                <w:color w:val="000000"/>
                <w:lang w:eastAsia="en-GB" w:val="hu-HU"/>
              </w:rPr>
              <w:t>EVENTCHANNEL_ID</w:t>
            </w:r>
          </w:p>
        </w:tc>
        <w:tc>
          <w:tcPr>
            <w:tcW w:type="dxa" w:w="1417"/>
            <w:noWrap/>
            <w:hideMark/>
          </w:tcPr>
          <w:p w14:paraId="478CCD40" w14:textId="296FD9E8" w:rsidP="005D262D" w:rsidR="005D262D" w:rsidRDefault="00F52064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proofErr w:type="spellStart"/>
            <w:r w:rsidRPr="00F52064">
              <w:rPr>
                <w:rFonts w:ascii="Calibri" w:cs="Calibri" w:eastAsia="Times New Roman" w:hAnsi="Calibri"/>
                <w:color w:val="000000"/>
                <w:lang w:eastAsia="en-GB" w:val="hu-HU"/>
              </w:rPr>
              <w:t>Identifier</w:t>
            </w:r>
            <w:proofErr w:type="spellEnd"/>
          </w:p>
        </w:tc>
        <w:tc>
          <w:tcPr>
            <w:tcW w:type="dxa" w:w="1560"/>
            <w:noWrap/>
            <w:hideMark/>
          </w:tcPr>
          <w:p w14:paraId="51AD3355" w14:textId="5B4ECCDD" w:rsidP="007F4135" w:rsidR="005D262D" w:rsidRDefault="00B64D5A" w:rsidRPr="00B64D5A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proofErr w:type="gramStart"/>
            <w:r w:rsidRPr="00027F27">
              <w:rPr>
                <w:rFonts w:ascii="Calibri" w:cs="Calibri" w:eastAsia="Times New Roman" w:hAnsi="Calibri"/>
                <w:color w:val="000000"/>
                <w:lang w:eastAsia="en-GB" w:val="hu-HU"/>
              </w:rPr>
              <w:t>NUMBER</w:t>
            </w: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(</w:t>
            </w:r>
            <w:proofErr w:type="gramEnd"/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38)</w:t>
            </w:r>
          </w:p>
        </w:tc>
        <w:tc>
          <w:tcPr>
            <w:tcW w:type="dxa" w:w="992"/>
            <w:noWrap/>
            <w:hideMark/>
          </w:tcPr>
          <w:p w14:paraId="48EAD717" w14:textId="49714803" w:rsidP="007F4135" w:rsidR="005D262D" w:rsidRDefault="00A325CF" w:rsidRPr="00A325CF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lang w:eastAsia="en-GB" w:val="hu-HU"/>
              </w:rPr>
            </w:pPr>
            <w:r>
              <w:rPr>
                <w:rFonts w:ascii="Calibri" w:cs="Calibri" w:eastAsia="Times New Roman" w:hAnsi="Calibri"/>
                <w:color w:val="000000"/>
                <w:lang w:eastAsia="en-GB" w:val="hu-HU"/>
              </w:rPr>
              <w:t>Y</w:t>
            </w:r>
          </w:p>
        </w:tc>
        <w:tc>
          <w:tcPr>
            <w:tcW w:type="dxa" w:w="3113"/>
            <w:noWrap/>
            <w:hideMark/>
          </w:tcPr>
          <w:p w14:paraId="2891D2E4" w14:textId="6BDF8635" w:rsidP="007F4135" w:rsidR="005D262D" w:rsidRDefault="00A325CF" w:rsidRPr="00543480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rFonts w:ascii="Calibri" w:cs="Calibri" w:eastAsia="Times New Roman" w:hAnsi="Calibri"/>
                <w:color w:val="000000"/>
                <w:sz w:val="8"/>
                <w:szCs w:val="8"/>
                <w:lang w:eastAsia="en-GB" w:val="hu-HU"/>
              </w:rPr>
            </w:pPr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A belső adatbázis szintű azonosító. Az </w:t>
            </w:r>
            <w:proofErr w:type="spellStart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>id_seq</w:t>
            </w:r>
            <w:proofErr w:type="spellEnd"/>
            <w:r w:rsidRPr="00A325CF">
              <w:rPr>
                <w:rFonts w:ascii="Calibri" w:cs="Calibri" w:eastAsia="Times New Roman" w:hAnsi="Calibri"/>
                <w:color w:val="000000"/>
                <w:lang w:eastAsia="en-GB" w:val="hu-HU"/>
              </w:rPr>
              <w:t xml:space="preserve"> alapján generálódik.</w:t>
            </w:r>
          </w:p>
        </w:tc>
      </w:tr>
    </w:tbl>
    <w:p w14:paraId="586A2CE4" w14:textId="368DADA1" w:rsidP="00E10957" w:rsidR="00E10957" w:rsidRDefault="00E10957">
      <w:pPr>
        <w:rPr>
          <w:sz w:val="12"/>
          <w:szCs w:val="12"/>
        </w:rPr>
      </w:pPr>
      <w:r w:rsidRPr="00E10957">
        <w:rPr>
          <w:sz w:val="12"/>
          <w:szCs w:val="12"/>
        </w:rPr>
        <w:t/>
      </w:r>
      <w:r>
        <w:rPr>
          <w:sz w:val="12"/>
          <w:szCs w:val="12"/>
        </w:rPr>
        <w:t/>
      </w:r>
    </w:p>
    <w:p w14:paraId="586A2CE4" w14:textId="368DADA1" w:rsidP="00E10957" w:rsidR="00E10957" w:rsidRDefault="00E10957">
      <w:pPr>
        <w:rPr>
          <w:sz w:val="12"/>
          <w:szCs w:val="12"/>
        </w:rPr>
      </w:pPr>
      <w:r w:rsidRPr="00E10957">
        <w:rPr>
          <w:sz w:val="12"/>
          <w:szCs w:val="12"/>
        </w:rPr>
        <w:t/>
      </w:r>
      <w:r>
        <w:rPr>
          <w:sz w:val="12"/>
          <w:szCs w:val="12"/>
        </w:rPr>
        <w:t/>
      </w:r>
    </w:p>
    <w:p w14:paraId="586A2CE4" w14:textId="368DADA1" w:rsidP="00E10957" w:rsidR="00E10957" w:rsidRDefault="00E10957">
      <w:pPr>
        <w:rPr>
          <w:sz w:val="12"/>
          <w:szCs w:val="12"/>
        </w:rPr>
      </w:pPr>
      <w:r w:rsidRPr="00E10957">
        <w:rPr>
          <w:sz w:val="12"/>
          <w:szCs w:val="12"/>
        </w:rPr>
        <w:t/>
      </w:r>
      <w:r>
        <w:rPr>
          <w:sz w:val="12"/>
          <w:szCs w:val="12"/>
        </w:rPr>
        <w:t/>
      </w:r>
    </w:p>
    <w:p w14:paraId="586A2CE4" w14:textId="368DADA1" w:rsidP="00E10957" w:rsidR="00E10957" w:rsidRDefault="00E10957">
      <w:pPr>
        <w:rPr>
          <w:sz w:val="12"/>
          <w:szCs w:val="12"/>
        </w:rPr>
      </w:pPr>
      <w:r w:rsidRPr="00E10957">
        <w:rPr>
          <w:sz w:val="12"/>
          <w:szCs w:val="12"/>
        </w:rPr>
        <w:t/>
      </w:r>
      <w:r>
        <w:rPr>
          <w:sz w:val="12"/>
          <w:szCs w:val="12"/>
        </w:rPr>
        <w:t/>
      </w:r>
    </w:p>
    <w:p w14:paraId="586A2CE4" w14:textId="368DADA1" w:rsidP="00E10957" w:rsidR="00E10957" w:rsidRDefault="00E10957">
      <w:pPr>
        <w:rPr>
          <w:sz w:val="12"/>
          <w:szCs w:val="12"/>
        </w:rPr>
      </w:pPr>
      <w:r w:rsidRPr="00E10957">
        <w:rPr>
          <w:sz w:val="12"/>
          <w:szCs w:val="12"/>
        </w:rPr>
        <w:t/>
      </w:r>
      <w:r>
        <w:rPr>
          <w:sz w:val="12"/>
          <w:szCs w:val="12"/>
        </w:rPr>
        <w:t/>
      </w:r>
    </w:p>
    <w:p w14:paraId="586A2CE4" w14:textId="368DADA1" w:rsidP="00E10957" w:rsidR="00E10957" w:rsidRDefault="00E10957">
      <w:pPr>
        <w:rPr>
          <w:sz w:val="12"/>
          <w:szCs w:val="12"/>
        </w:rPr>
      </w:pPr>
      <w:r w:rsidRPr="00E10957">
        <w:rPr>
          <w:sz w:val="12"/>
          <w:szCs w:val="12"/>
        </w:rPr>
        <w:t/>
      </w:r>
      <w:r>
        <w:rPr>
          <w:sz w:val="12"/>
          <w:szCs w:val="12"/>
        </w:rPr>
        <w:t/>
      </w:r>
    </w:p>
    <w:sectPr w:rsidR="000835EE" w:rsidRPr="00743032" w:rsidSect="002E5701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Szegedi Zoltán</dc:creator>
  <cp:keywords/>
  <dc:description/>
  <cp:lastModifiedBy>Szegedi Zoltán</cp:lastModifiedBy>
  <cp:revision>289</cp:revision>
  <dcterms:created xsi:type="dcterms:W3CDTF">2020-11-01T19:13:00Z</dcterms:created>
  <dcterms:modified xsi:type="dcterms:W3CDTF">2020-11-02T14:17:00Z</dcterms:modified>
</cp:coreProperti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2C52"/>
    <w:multiLevelType w:val="hybridMultilevel"/>
    <w:tmpl w:val="EC062D3E"/>
    <w:lvl w:ilvl="0" w:tplc="DA7447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176E"/>
    <w:multiLevelType w:val="hybridMultilevel"/>
    <w:tmpl w:val="1514E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5E98"/>
    <w:multiLevelType w:val="hybridMultilevel"/>
    <w:tmpl w:val="FC0A9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5C"/>
    <w:rsid w:val="00014BA2"/>
    <w:rsid w:val="00023054"/>
    <w:rsid w:val="00027F27"/>
    <w:rsid w:val="000835EE"/>
    <w:rsid w:val="000A19AC"/>
    <w:rsid w:val="000A50B6"/>
    <w:rsid w:val="000B2228"/>
    <w:rsid w:val="000C1215"/>
    <w:rsid w:val="000C29DF"/>
    <w:rsid w:val="000C4B01"/>
    <w:rsid w:val="000F19EF"/>
    <w:rsid w:val="001010E7"/>
    <w:rsid w:val="00106D75"/>
    <w:rsid w:val="00123977"/>
    <w:rsid w:val="00123BFD"/>
    <w:rsid w:val="00125544"/>
    <w:rsid w:val="00130EF9"/>
    <w:rsid w:val="001515C0"/>
    <w:rsid w:val="00177B04"/>
    <w:rsid w:val="00177E1A"/>
    <w:rsid w:val="001911A3"/>
    <w:rsid w:val="001A5622"/>
    <w:rsid w:val="001B6A29"/>
    <w:rsid w:val="001C09F1"/>
    <w:rsid w:val="001C320C"/>
    <w:rsid w:val="001C7997"/>
    <w:rsid w:val="001D3AA6"/>
    <w:rsid w:val="001F7606"/>
    <w:rsid w:val="00245F7C"/>
    <w:rsid w:val="0025210E"/>
    <w:rsid w:val="002615CF"/>
    <w:rsid w:val="00265FFD"/>
    <w:rsid w:val="00266069"/>
    <w:rsid w:val="00266222"/>
    <w:rsid w:val="00271414"/>
    <w:rsid w:val="00277164"/>
    <w:rsid w:val="002973C9"/>
    <w:rsid w:val="002B597D"/>
    <w:rsid w:val="002D3B85"/>
    <w:rsid w:val="002D6AC5"/>
    <w:rsid w:val="002D708B"/>
    <w:rsid w:val="002E5701"/>
    <w:rsid w:val="002E7C09"/>
    <w:rsid w:val="00305001"/>
    <w:rsid w:val="00332D1F"/>
    <w:rsid w:val="00351060"/>
    <w:rsid w:val="00357819"/>
    <w:rsid w:val="00364FE1"/>
    <w:rsid w:val="00365E44"/>
    <w:rsid w:val="00365E90"/>
    <w:rsid w:val="00374847"/>
    <w:rsid w:val="00375516"/>
    <w:rsid w:val="0038550D"/>
    <w:rsid w:val="003872B7"/>
    <w:rsid w:val="003A211E"/>
    <w:rsid w:val="003A716A"/>
    <w:rsid w:val="003B0951"/>
    <w:rsid w:val="003D107A"/>
    <w:rsid w:val="003D2285"/>
    <w:rsid w:val="003E510D"/>
    <w:rsid w:val="003F3749"/>
    <w:rsid w:val="004218ED"/>
    <w:rsid w:val="00423576"/>
    <w:rsid w:val="00436F38"/>
    <w:rsid w:val="00442AE3"/>
    <w:rsid w:val="00450E48"/>
    <w:rsid w:val="004665BF"/>
    <w:rsid w:val="004801F3"/>
    <w:rsid w:val="00480322"/>
    <w:rsid w:val="004820B2"/>
    <w:rsid w:val="004970F0"/>
    <w:rsid w:val="0049773E"/>
    <w:rsid w:val="004D26D5"/>
    <w:rsid w:val="004D3DA2"/>
    <w:rsid w:val="004E3269"/>
    <w:rsid w:val="004F79F4"/>
    <w:rsid w:val="00503EC2"/>
    <w:rsid w:val="00530EC0"/>
    <w:rsid w:val="00535F01"/>
    <w:rsid w:val="00543480"/>
    <w:rsid w:val="0055013A"/>
    <w:rsid w:val="00567B29"/>
    <w:rsid w:val="00567CDB"/>
    <w:rsid w:val="00582AAA"/>
    <w:rsid w:val="00583685"/>
    <w:rsid w:val="0058420A"/>
    <w:rsid w:val="0058561F"/>
    <w:rsid w:val="00585C8C"/>
    <w:rsid w:val="0059342E"/>
    <w:rsid w:val="005A16EA"/>
    <w:rsid w:val="005A2648"/>
    <w:rsid w:val="005B3508"/>
    <w:rsid w:val="005C596C"/>
    <w:rsid w:val="005D1578"/>
    <w:rsid w:val="005D262D"/>
    <w:rsid w:val="005E14A9"/>
    <w:rsid w:val="005E1EDD"/>
    <w:rsid w:val="005E2F69"/>
    <w:rsid w:val="005F1ABA"/>
    <w:rsid w:val="005F7F75"/>
    <w:rsid w:val="00620FDE"/>
    <w:rsid w:val="006243A8"/>
    <w:rsid w:val="006502AE"/>
    <w:rsid w:val="006612C5"/>
    <w:rsid w:val="0068085F"/>
    <w:rsid w:val="00682E33"/>
    <w:rsid w:val="006A000E"/>
    <w:rsid w:val="006D2C1A"/>
    <w:rsid w:val="006D3112"/>
    <w:rsid w:val="006E5E76"/>
    <w:rsid w:val="006F29D5"/>
    <w:rsid w:val="00704C34"/>
    <w:rsid w:val="0070687C"/>
    <w:rsid w:val="00710008"/>
    <w:rsid w:val="00711FE1"/>
    <w:rsid w:val="00715AC2"/>
    <w:rsid w:val="00723170"/>
    <w:rsid w:val="00743032"/>
    <w:rsid w:val="007431F3"/>
    <w:rsid w:val="00755F58"/>
    <w:rsid w:val="007576D1"/>
    <w:rsid w:val="00774CBA"/>
    <w:rsid w:val="007779B2"/>
    <w:rsid w:val="007849A5"/>
    <w:rsid w:val="007912A4"/>
    <w:rsid w:val="00794E1A"/>
    <w:rsid w:val="007A2655"/>
    <w:rsid w:val="007A5BC5"/>
    <w:rsid w:val="007A74BE"/>
    <w:rsid w:val="007B7E75"/>
    <w:rsid w:val="007D2E72"/>
    <w:rsid w:val="007F2C93"/>
    <w:rsid w:val="0080324A"/>
    <w:rsid w:val="00804630"/>
    <w:rsid w:val="00807FBB"/>
    <w:rsid w:val="0081179B"/>
    <w:rsid w:val="00820B6B"/>
    <w:rsid w:val="00826065"/>
    <w:rsid w:val="008268EA"/>
    <w:rsid w:val="00871F10"/>
    <w:rsid w:val="00890269"/>
    <w:rsid w:val="00892846"/>
    <w:rsid w:val="008950C2"/>
    <w:rsid w:val="008A0417"/>
    <w:rsid w:val="008A171B"/>
    <w:rsid w:val="008A1F07"/>
    <w:rsid w:val="008A7615"/>
    <w:rsid w:val="008D14D6"/>
    <w:rsid w:val="008D1B45"/>
    <w:rsid w:val="008E3C9A"/>
    <w:rsid w:val="008E3FB0"/>
    <w:rsid w:val="008E42E9"/>
    <w:rsid w:val="008F11DC"/>
    <w:rsid w:val="00905B70"/>
    <w:rsid w:val="0092054D"/>
    <w:rsid w:val="0092336C"/>
    <w:rsid w:val="0094140C"/>
    <w:rsid w:val="00961DD9"/>
    <w:rsid w:val="00963E45"/>
    <w:rsid w:val="009854C8"/>
    <w:rsid w:val="00992C27"/>
    <w:rsid w:val="009A663E"/>
    <w:rsid w:val="009B1D39"/>
    <w:rsid w:val="009B370C"/>
    <w:rsid w:val="009B5C04"/>
    <w:rsid w:val="009B6292"/>
    <w:rsid w:val="009C4406"/>
    <w:rsid w:val="009D3D10"/>
    <w:rsid w:val="009D4E0E"/>
    <w:rsid w:val="009E7CDA"/>
    <w:rsid w:val="009F43B0"/>
    <w:rsid w:val="00A0760B"/>
    <w:rsid w:val="00A12BE2"/>
    <w:rsid w:val="00A16241"/>
    <w:rsid w:val="00A21CB4"/>
    <w:rsid w:val="00A23B44"/>
    <w:rsid w:val="00A325CF"/>
    <w:rsid w:val="00A3406B"/>
    <w:rsid w:val="00A35C26"/>
    <w:rsid w:val="00A3684A"/>
    <w:rsid w:val="00A405E9"/>
    <w:rsid w:val="00A61316"/>
    <w:rsid w:val="00A70FCA"/>
    <w:rsid w:val="00A87333"/>
    <w:rsid w:val="00A93D0D"/>
    <w:rsid w:val="00A9746C"/>
    <w:rsid w:val="00AB502F"/>
    <w:rsid w:val="00AB5A9B"/>
    <w:rsid w:val="00AB7967"/>
    <w:rsid w:val="00AC362C"/>
    <w:rsid w:val="00AE0CFE"/>
    <w:rsid w:val="00B15FE5"/>
    <w:rsid w:val="00B24589"/>
    <w:rsid w:val="00B30B6B"/>
    <w:rsid w:val="00B35E26"/>
    <w:rsid w:val="00B461B5"/>
    <w:rsid w:val="00B64D5A"/>
    <w:rsid w:val="00B658ED"/>
    <w:rsid w:val="00B72AEC"/>
    <w:rsid w:val="00B80BA3"/>
    <w:rsid w:val="00B96961"/>
    <w:rsid w:val="00BA2CA4"/>
    <w:rsid w:val="00BA4B6C"/>
    <w:rsid w:val="00BB3D30"/>
    <w:rsid w:val="00BC5B9D"/>
    <w:rsid w:val="00BF1B00"/>
    <w:rsid w:val="00C04A6F"/>
    <w:rsid w:val="00C06B4A"/>
    <w:rsid w:val="00C06FE1"/>
    <w:rsid w:val="00C104B9"/>
    <w:rsid w:val="00C10790"/>
    <w:rsid w:val="00C142B3"/>
    <w:rsid w:val="00C21128"/>
    <w:rsid w:val="00C31E60"/>
    <w:rsid w:val="00C4261F"/>
    <w:rsid w:val="00C6195F"/>
    <w:rsid w:val="00C81C26"/>
    <w:rsid w:val="00C90F18"/>
    <w:rsid w:val="00CA00E8"/>
    <w:rsid w:val="00CA1E23"/>
    <w:rsid w:val="00CC6E62"/>
    <w:rsid w:val="00CC7877"/>
    <w:rsid w:val="00CD154F"/>
    <w:rsid w:val="00CD4933"/>
    <w:rsid w:val="00CE7482"/>
    <w:rsid w:val="00CF6F89"/>
    <w:rsid w:val="00D1591E"/>
    <w:rsid w:val="00D21535"/>
    <w:rsid w:val="00D21952"/>
    <w:rsid w:val="00D25D28"/>
    <w:rsid w:val="00D354F0"/>
    <w:rsid w:val="00D37894"/>
    <w:rsid w:val="00D412BE"/>
    <w:rsid w:val="00D51C1E"/>
    <w:rsid w:val="00D77C7E"/>
    <w:rsid w:val="00D8394C"/>
    <w:rsid w:val="00D96AC4"/>
    <w:rsid w:val="00DA3261"/>
    <w:rsid w:val="00DA7261"/>
    <w:rsid w:val="00DB5313"/>
    <w:rsid w:val="00DC16F0"/>
    <w:rsid w:val="00DC5EB9"/>
    <w:rsid w:val="00DE22FD"/>
    <w:rsid w:val="00DF089C"/>
    <w:rsid w:val="00DF55E2"/>
    <w:rsid w:val="00DF616E"/>
    <w:rsid w:val="00E10957"/>
    <w:rsid w:val="00E15238"/>
    <w:rsid w:val="00E24BA0"/>
    <w:rsid w:val="00E25F8E"/>
    <w:rsid w:val="00E26887"/>
    <w:rsid w:val="00E271D1"/>
    <w:rsid w:val="00E3215C"/>
    <w:rsid w:val="00E336AE"/>
    <w:rsid w:val="00E351EC"/>
    <w:rsid w:val="00E459BE"/>
    <w:rsid w:val="00E46183"/>
    <w:rsid w:val="00E8013F"/>
    <w:rsid w:val="00E8686E"/>
    <w:rsid w:val="00E9629C"/>
    <w:rsid w:val="00EA4214"/>
    <w:rsid w:val="00EB6760"/>
    <w:rsid w:val="00EB7E04"/>
    <w:rsid w:val="00ED7197"/>
    <w:rsid w:val="00ED7C33"/>
    <w:rsid w:val="00EF5778"/>
    <w:rsid w:val="00EF6931"/>
    <w:rsid w:val="00F06E52"/>
    <w:rsid w:val="00F10372"/>
    <w:rsid w:val="00F111DF"/>
    <w:rsid w:val="00F168F4"/>
    <w:rsid w:val="00F22B65"/>
    <w:rsid w:val="00F52064"/>
    <w:rsid w:val="00F638BD"/>
    <w:rsid w:val="00F77A3B"/>
    <w:rsid w:val="00F87B7C"/>
    <w:rsid w:val="00FA019B"/>
    <w:rsid w:val="00FA604F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BF01"/>
  <w15:chartTrackingRefBased/>
  <w15:docId w15:val="{4C27D34E-308F-411B-A46D-2FC662EA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4970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2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
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Zoltán</dc:creator>
  <cp:keywords/>
  <dc:description/>
  <cp:lastModifiedBy>Szegedi Zoltán</cp:lastModifiedBy>
  <cp:revision>289</cp:revision>
  <dcterms:created xsi:type="dcterms:W3CDTF">2020-11-01T19:13:00Z</dcterms:created>
  <dcterms:modified xsi:type="dcterms:W3CDTF">2020-11-02T14:17:00Z</dcterms:modified>
</cp:coreProperties>
</file>