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939790" cy="1057910"/>
            <wp:effectExtent l="0" t="0" r="3810" b="8890"/>
            <wp:docPr id="66869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9616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025" cy="107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  <w:rPr>
          <w:color w:val="3E8853" w:themeColor="accent5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3E8853" w:themeColor="accent5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IOT WORKSHOP</w:t>
      </w:r>
    </w:p>
    <w:p>
      <w:pPr>
        <w:jc w:val="center"/>
        <w:rPr>
          <w:color w:val="3E8853" w:themeColor="accent5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color w:val="3E8853" w:themeColor="accent5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Day-4</w:t>
      </w:r>
    </w:p>
    <w:p>
      <w:pPr>
        <w:jc w:val="center"/>
        <w:rPr>
          <w:color w:val="3E8853" w:themeColor="accent5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>
      <w:pPr>
        <w:rPr>
          <w:color w:val="00206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00206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r>
        <w:rPr>
          <w:rFonts w:hint="default"/>
          <w:color w:val="002060"/>
          <w:sz w:val="36"/>
          <w:szCs w:val="3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</w:t>
      </w:r>
      <w:r>
        <w:rPr>
          <w:color w:val="00206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ELECTRONIC COMMUNICATION &amp; ENGINEERING[ECE]</w:t>
      </w:r>
    </w:p>
    <w:p>
      <w:pPr>
        <w:bidi w:val="0"/>
        <w:rPr>
          <w:rStyle w:val="19"/>
          <w:rFonts w:hint="default"/>
          <w:sz w:val="44"/>
          <w:szCs w:val="44"/>
          <w:lang w:val="en-IN"/>
        </w:rPr>
      </w:pPr>
      <w:r>
        <w:rPr>
          <w:rFonts w:hint="default"/>
          <w:lang w:val="en-IN"/>
        </w:rPr>
        <w:t xml:space="preserve">                            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40"/>
          <w:szCs w:val="40"/>
          <w:lang w:val="en-IN"/>
        </w:rPr>
        <w:t>ASSOCIATED BY :</w:t>
      </w:r>
      <w:r>
        <w:rPr>
          <w:rFonts w:hint="default"/>
          <w:sz w:val="32"/>
          <w:szCs w:val="32"/>
          <w:lang w:val="en-IN"/>
        </w:rPr>
        <w:t xml:space="preserve">- </w:t>
      </w:r>
      <w:r>
        <w:rPr>
          <w:rFonts w:hint="default"/>
          <w:color w:val="FF0000"/>
          <w:sz w:val="32"/>
          <w:szCs w:val="32"/>
          <w:lang w:val="en-IN"/>
        </w:rPr>
        <w:t xml:space="preserve"> </w:t>
      </w:r>
      <w:r>
        <w:rPr>
          <w:rStyle w:val="19"/>
          <w:rFonts w:hint="default"/>
          <w:sz w:val="44"/>
          <w:szCs w:val="44"/>
          <w:lang w:val="en-IN"/>
        </w:rPr>
        <w:t>MAKE SKILLED</w:t>
      </w:r>
    </w:p>
    <w:p>
      <w:pPr>
        <w:bidi w:val="0"/>
        <w:rPr>
          <w:rStyle w:val="19"/>
          <w:rFonts w:hint="default"/>
          <w:sz w:val="44"/>
          <w:szCs w:val="44"/>
          <w:lang w:val="en-IN"/>
        </w:rPr>
      </w:pPr>
      <w:r>
        <w:rPr>
          <w:rStyle w:val="19"/>
          <w:rFonts w:hint="default" w:asciiTheme="majorHAnsi"/>
          <w:sz w:val="44"/>
          <w:szCs w:val="44"/>
          <w:lang w:val="en-IN"/>
        </w:rPr>
        <w:t xml:space="preserve">       </w:t>
      </w:r>
      <w:r>
        <w:rPr>
          <w:rStyle w:val="19"/>
          <w:rFonts w:hint="default"/>
          <w:sz w:val="44"/>
          <w:szCs w:val="44"/>
          <w:lang w:val="en-IN"/>
        </w:rPr>
        <w:drawing>
          <wp:inline distT="0" distB="0" distL="114300" distR="114300">
            <wp:extent cx="5033645" cy="1705610"/>
            <wp:effectExtent l="0" t="0" r="10795" b="1270"/>
            <wp:docPr id="1" name="Picture 1" descr="Screenshot 2024-09-26 140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26 1406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cstheme="minorHAnsi"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Team Members:-    </w:t>
      </w:r>
    </w:p>
    <w:p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</w:t>
      </w: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Ch. Alekhya Gayathri(24KE5A0404)</w:t>
      </w:r>
    </w:p>
    <w:p>
      <w:pPr>
        <w:numPr>
          <w:ilvl w:val="0"/>
          <w:numId w:val="1"/>
        </w:numPr>
        <w:ind w:firstLine="1643" w:firstLineChars="587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Hima Bindu(24KE5A0406)</w:t>
      </w:r>
    </w:p>
    <w:p>
      <w:pPr>
        <w:numPr>
          <w:ilvl w:val="0"/>
          <w:numId w:val="1"/>
        </w:numPr>
        <w:ind w:firstLine="1643" w:firstLineChars="587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D. Thrisha(24KE5A0405)</w:t>
      </w:r>
    </w:p>
    <w:p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K. Priya Darshini(23KE1A0450)</w:t>
      </w:r>
    </w:p>
    <w:p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G. Siva Parvathi(23KE1A0431)</w:t>
      </w:r>
    </w:p>
    <w:p>
      <w:pPr>
        <w:jc w:val="right"/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                                             </w:t>
      </w:r>
    </w:p>
    <w:p>
      <w:pPr>
        <w:jc w:val="right"/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From:ECE-A…….</w:t>
      </w:r>
    </w:p>
    <w:p>
      <w:pPr>
        <w:rPr>
          <w:rFonts w:cstheme="minorHAnsi"/>
          <w:color w:val="62A39F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accent6"/>
            </w14:solidFill>
          </w14:textFill>
        </w:rPr>
      </w:pPr>
      <w:r>
        <w:rPr>
          <w:rFonts w:cstheme="minorHAnsi"/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Team Name:</w:t>
      </w:r>
      <w:r>
        <w:rPr>
          <w:rFonts w:cstheme="minorHAnsi"/>
          <w:color w:val="62A39F" w:themeColor="accent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accent6"/>
            </w14:solidFill>
          </w14:textFill>
        </w:rPr>
        <w:t>SMART CREATORS</w:t>
      </w:r>
    </w:p>
    <w:p>
      <w:pPr>
        <w:jc w:val="both"/>
        <w:rPr>
          <w:rFonts w:cstheme="minorHAnsi"/>
          <w:color w:val="1482AC" w:themeColor="accent1" w:themeShade="BF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>
      <w:pPr>
        <w:rPr>
          <w:b/>
          <w:color w:val="FF000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color w:val="1482AC" w:themeColor="accent1" w:themeShade="BF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      </w:t>
      </w:r>
      <w:r>
        <w:rPr>
          <w:rFonts w:cstheme="minorHAnsi"/>
          <w:color w:val="1482AC" w:themeColor="accent1" w:themeShade="BF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ab/>
      </w:r>
      <w:r>
        <w:rPr>
          <w:rFonts w:hint="default" w:cstheme="minorHAnsi"/>
          <w:color w:val="1482AC" w:themeColor="accent1" w:themeShade="BF"/>
          <w:sz w:val="48"/>
          <w:szCs w:val="4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    </w:t>
      </w:r>
      <w:bookmarkStart w:id="0" w:name="_GoBack"/>
      <w:bookmarkEnd w:id="0"/>
      <w:r>
        <w:rPr>
          <w:b/>
          <w:color w:val="FF000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ACTIVITY – 19</w:t>
      </w:r>
    </w:p>
    <w:p>
      <w:pPr>
        <w:rPr>
          <w:b/>
          <w:color w:val="FF000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-&gt;Check the condition of soil moisture sensor and implement the graph in </w:t>
      </w:r>
      <w:r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THINGSPEAK.COM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App</w:t>
      </w:r>
    </w:p>
    <w:p>
      <w:pPr>
        <w:rPr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COMPONENTS</w:t>
      </w:r>
      <w:r>
        <w:rPr>
          <w:rFonts w:hint="default"/>
          <w:color w:val="C00000"/>
          <w:sz w:val="36"/>
          <w:szCs w:val="3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REQUIRED</w:t>
      </w:r>
      <w:r>
        <w:rPr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:-</w:t>
      </w:r>
    </w:p>
    <w:p>
      <w:pPr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ESP32</w:t>
      </w:r>
    </w:p>
    <w:p>
      <w:pPr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SOIL MOISTURE  WITH FISH SENSOR</w:t>
      </w:r>
    </w:p>
    <w:p>
      <w:pPr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FEMALE TO FEMALE CONNECTORS</w:t>
      </w:r>
    </w:p>
    <w:p>
      <w:pPr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USB CABLE</w:t>
      </w:r>
    </w:p>
    <w:p>
      <w:pPr>
        <w:rPr>
          <w:color w:val="C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SOFTWARE COMPONENT:-</w:t>
      </w:r>
    </w:p>
    <w:p>
      <w:pPr>
        <w:ind w:firstLine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THINGSPEAK.COM</w:t>
      </w:r>
    </w:p>
    <w:p>
      <w:pPr>
        <w:rPr>
          <w:color w:val="2B09F5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color w:val="2B09F5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CONNECTIONS:-</w:t>
      </w:r>
    </w:p>
    <w:p>
      <w:pPr>
        <w:pStyle w:val="18"/>
        <w:numPr>
          <w:ilvl w:val="0"/>
          <w:numId w:val="2"/>
        </w:numPr>
        <w:spacing w:before="160" w:after="0" w:line="259" w:lineRule="auto"/>
        <w:jc w:val="left"/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 pins to the ESP32 3</w:t>
      </w:r>
      <w:r>
        <w:rPr>
          <w:rFonts w:hint="default" w:ascii="Aptos Narrow" w:hAnsi="Aptos Narrow" w:cstheme="majorHAnsi"/>
          <w:b/>
          <w:bCs/>
          <w:color w:val="000000" w:themeColor="text1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4</w:t>
      </w:r>
      <w:r>
        <w:rPr>
          <w:rFonts w:ascii="Aptos Narrow" w:hAnsi="Aptos Narrow" w:cstheme="majorHAnsi"/>
          <w:b/>
          <w:bCs/>
          <w:color w:val="000000" w:themeColor="text1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th</w:t>
      </w:r>
      <w:r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pin.</w:t>
      </w:r>
    </w:p>
    <w:p>
      <w:pPr>
        <w:pStyle w:val="18"/>
        <w:numPr>
          <w:ilvl w:val="0"/>
          <w:numId w:val="2"/>
        </w:numPr>
        <w:spacing w:before="160" w:after="0" w:line="259" w:lineRule="auto"/>
        <w:jc w:val="left"/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Ground pin to the ESP32 ground pin.</w:t>
      </w:r>
    </w:p>
    <w:p>
      <w:pPr>
        <w:pStyle w:val="18"/>
        <w:numPr>
          <w:ilvl w:val="0"/>
          <w:numId w:val="2"/>
        </w:numPr>
        <w:spacing w:before="160" w:after="0" w:line="259" w:lineRule="auto"/>
        <w:jc w:val="left"/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VCC to the ESP32 to vin(v5)</w:t>
      </w:r>
    </w:p>
    <w:p>
      <w:pPr>
        <w:ind w:left="72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rPr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PROGRAM:-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#include&lt;WiFi.h&gt;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#include&lt;ThingSpeak.h&gt;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soil=34;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threshold=4095;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>
      <w:pPr>
        <w:ind w:firstLine="700" w:firstLineChars="25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const char* ssid="Buddiii";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const char* password="6309846308";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const int channelid=2672313;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const char* apikey="UMS5NQ4NVUSZAJY7";</w:t>
      </w:r>
    </w:p>
    <w:p>
      <w:pPr>
        <w:ind w:left="720"/>
        <w:rPr>
          <w:rFonts w:hint="default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WiFiClient clie</w:t>
      </w:r>
      <w:r>
        <w:rPr>
          <w:rFonts w:hint="default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nt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void setup() {</w:t>
      </w:r>
    </w:p>
    <w:p>
      <w:pPr>
        <w:ind w:firstLine="700" w:firstLineChars="25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pinMode (soil,INPUT);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Serial.begin (9600);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WiFi.mode(WIFI_STA);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WiFi.begin(ssid,password);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Serial.println("WiFi Connecting");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while(WiFi.status()!=WL_CONNECTED){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delay(500);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Serial.println(".");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}</w:t>
      </w:r>
    </w:p>
    <w:p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Serial.println("WiFi Connected");</w:t>
      </w:r>
    </w:p>
    <w:p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</w:t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ab/>
      </w: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ThingSpeak.begin(client);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void loop() {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int g = analogRead(soil);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Serial.println(g);</w:t>
      </w:r>
    </w:p>
    <w:p>
      <w:pPr>
        <w:ind w:left="144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if(g&lt;threshold){</w:t>
      </w:r>
    </w:p>
    <w:p>
      <w:pPr>
        <w:ind w:left="144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Serial.println("Moisture detected");</w:t>
      </w:r>
    </w:p>
    <w:p>
      <w:pPr>
        <w:ind w:left="144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}</w:t>
      </w:r>
    </w:p>
    <w:p>
      <w:pPr>
        <w:ind w:left="144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else {</w:t>
      </w:r>
    </w:p>
    <w:p>
      <w:pPr>
        <w:ind w:left="144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Serial.println("No moisture detected");</w:t>
      </w:r>
    </w:p>
    <w:p>
      <w:pPr>
        <w:ind w:left="144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>
      <w:pPr>
        <w:ind w:left="144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}</w:t>
      </w:r>
    </w:p>
    <w:p>
      <w:pPr>
        <w:ind w:firstLine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ThingSpeak.setField(1,g);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int status = ThingSpeak.writeFields(channelid,apikey);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if(status==200){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Serial.println("data uploaded");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}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else{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Serial.println("data failure");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}</w:t>
      </w:r>
    </w:p>
    <w:p>
      <w:pPr>
        <w:ind w:firstLine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>
      <w:pP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</w:t>
      </w:r>
    </w:p>
    <w:p>
      <w:pPr>
        <w:rPr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00B05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</w:t>
      </w:r>
    </w:p>
    <w:p>
      <w:pPr>
        <w:spacing w:before="160" w:after="0"/>
        <w:rPr>
          <w:rFonts w:cstheme="minorHAnsi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OUTPUT:- </w:t>
      </w:r>
    </w:p>
    <w:p>
      <w:pPr>
        <w:pStyle w:val="18"/>
        <w:numPr>
          <w:ilvl w:val="0"/>
          <w:numId w:val="3"/>
        </w:numPr>
        <w:spacing w:before="160" w:after="0"/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First open browser search THINGSPEAK.COM.</w:t>
      </w:r>
    </w:p>
    <w:p>
      <w:pPr>
        <w:pStyle w:val="18"/>
        <w:numPr>
          <w:ilvl w:val="0"/>
          <w:numId w:val="3"/>
        </w:numPr>
        <w:spacing w:before="160" w:after="0"/>
        <w:rPr>
          <w:rFonts w:cstheme="min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Click login and CREATE NEW ID.</w:t>
      </w:r>
    </w:p>
    <w:p>
      <w:pPr>
        <w:pStyle w:val="18"/>
        <w:numPr>
          <w:ilvl w:val="0"/>
          <w:numId w:val="3"/>
        </w:numPr>
        <w:spacing w:before="160" w:after="0"/>
        <w:rPr>
          <w:rFonts w:cstheme="min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Enter your details and tap continue.</w:t>
      </w:r>
    </w:p>
    <w:p>
      <w:pPr>
        <w:pStyle w:val="18"/>
        <w:numPr>
          <w:ilvl w:val="0"/>
          <w:numId w:val="3"/>
        </w:numPr>
        <w:spacing w:before="160" w:after="0"/>
        <w:rPr>
          <w:rFonts w:cstheme="min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Go to your inbox for your mail.</w:t>
      </w:r>
    </w:p>
    <w:p>
      <w:pPr>
        <w:pStyle w:val="18"/>
        <w:numPr>
          <w:ilvl w:val="0"/>
          <w:numId w:val="3"/>
        </w:numPr>
        <w:spacing w:before="160" w:after="0"/>
        <w:rPr>
          <w:rFonts w:cstheme="min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Click the link in the email was sent you.</w:t>
      </w:r>
    </w:p>
    <w:p>
      <w:pPr>
        <w:pStyle w:val="18"/>
        <w:numPr>
          <w:ilvl w:val="0"/>
          <w:numId w:val="3"/>
        </w:numPr>
        <w:spacing w:before="160" w:after="0"/>
        <w:rPr>
          <w:rFonts w:cstheme="min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Click Continue.</w:t>
      </w:r>
    </w:p>
    <w:p>
      <w:pPr>
        <w:pStyle w:val="18"/>
        <w:numPr>
          <w:ilvl w:val="0"/>
          <w:numId w:val="3"/>
        </w:numPr>
        <w:spacing w:before="160" w:after="0"/>
        <w:rPr>
          <w:rFonts w:cstheme="min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Then your profile was verified.</w:t>
      </w:r>
    </w:p>
    <w:p>
      <w:pPr>
        <w:pStyle w:val="18"/>
        <w:numPr>
          <w:ilvl w:val="0"/>
          <w:numId w:val="3"/>
        </w:numPr>
        <w:spacing w:before="160" w:after="0"/>
        <w:rPr>
          <w:rFonts w:cstheme="min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Go back and add your mail ID.</w:t>
      </w:r>
    </w:p>
    <w:p>
      <w:pPr>
        <w:pStyle w:val="18"/>
        <w:numPr>
          <w:ilvl w:val="0"/>
          <w:numId w:val="3"/>
        </w:numPr>
        <w:spacing w:before="160" w:after="0"/>
        <w:rPr>
          <w:rFonts w:cstheme="min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Create your password and sign in.</w:t>
      </w:r>
    </w:p>
    <w:p>
      <w:pPr>
        <w:pStyle w:val="18"/>
        <w:numPr>
          <w:ilvl w:val="0"/>
          <w:numId w:val="3"/>
        </w:numPr>
        <w:spacing w:before="160" w:after="0"/>
        <w:rPr>
          <w:rFonts w:cstheme="min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Tap new channel and create new channel.</w:t>
      </w:r>
    </w:p>
    <w:p>
      <w:pPr>
        <w:pStyle w:val="18"/>
        <w:numPr>
          <w:ilvl w:val="0"/>
          <w:numId w:val="3"/>
        </w:numPr>
        <w:spacing w:before="160" w:after="0"/>
        <w:rPr>
          <w:rFonts w:cstheme="min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Enter details and save channel.</w:t>
      </w:r>
    </w:p>
    <w:p>
      <w:pPr>
        <w:pStyle w:val="18"/>
        <w:numPr>
          <w:ilvl w:val="0"/>
          <w:numId w:val="3"/>
        </w:numPr>
        <w:spacing w:before="160" w:after="0"/>
        <w:rPr>
          <w:rFonts w:cstheme="min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Then click private view because all are seen the graph representation.</w:t>
      </w:r>
    </w:p>
    <w:p>
      <w:pPr>
        <w:pStyle w:val="18"/>
        <w:numPr>
          <w:ilvl w:val="0"/>
          <w:numId w:val="3"/>
        </w:numPr>
        <w:spacing w:before="160" w:after="0"/>
        <w:rPr>
          <w:rFonts w:cstheme="min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 our activity graph representation given below.</w:t>
      </w:r>
    </w:p>
    <w:p>
      <w:pPr>
        <w:pStyle w:val="18"/>
        <w:spacing w:before="160" w:after="0"/>
        <w:rPr>
          <w:rFonts w:cstheme="minorHAnsi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drawing>
          <wp:inline distT="0" distB="0" distL="0" distR="0">
            <wp:extent cx="3017520" cy="1918970"/>
            <wp:effectExtent l="0" t="0" r="0" b="1270"/>
            <wp:docPr id="104241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1083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pacing w:before="160" w:after="0"/>
        <w:ind w:left="0" w:leftChars="0" w:firstLine="0" w:firstLineChars="0"/>
        <w:rPr>
          <w:b/>
          <w:color w:val="FF000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pStyle w:val="18"/>
        <w:spacing w:before="160" w:after="0"/>
        <w:ind w:left="0" w:leftChars="0" w:firstLine="0" w:firstLineChars="0"/>
        <w:rPr>
          <w:b/>
          <w:color w:val="FF000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pStyle w:val="18"/>
        <w:spacing w:before="160" w:after="0"/>
        <w:ind w:left="0" w:leftChars="0" w:firstLine="3082" w:firstLineChars="700"/>
        <w:rPr>
          <w:rFonts w:cstheme="minorHAnsi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b/>
          <w:color w:val="FF0000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ACTIVITY – 20</w:t>
      </w:r>
    </w:p>
    <w:p>
      <w:pPr>
        <w:ind w:firstLine="720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-&gt;READING GAS SENSOR VALUES &amp; CONDITION DISPLAYING THE SERIAL MONITOR AND CHECK THE  GRAPH IN </w:t>
      </w:r>
      <w:r>
        <w:rPr>
          <w:color w:val="00B05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BLYNK IOT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APP.</w:t>
      </w:r>
    </w:p>
    <w:p>
      <w:pPr>
        <w:rPr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COMPONENTS</w:t>
      </w:r>
      <w:r>
        <w:rPr>
          <w:rFonts w:hint="default"/>
          <w:color w:val="C00000"/>
          <w:sz w:val="36"/>
          <w:szCs w:val="3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REQUIRED</w:t>
      </w:r>
      <w:r>
        <w:rPr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:- </w:t>
      </w:r>
    </w:p>
    <w:p>
      <w:pPr>
        <w:numPr>
          <w:ilvl w:val="0"/>
          <w:numId w:val="4"/>
        </w:numPr>
        <w:ind w:left="640" w:leftChars="0" w:hanging="420" w:firstLineChars="0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ESP32</w:t>
      </w:r>
    </w:p>
    <w:p>
      <w:pPr>
        <w:numPr>
          <w:ilvl w:val="0"/>
          <w:numId w:val="4"/>
        </w:numPr>
        <w:ind w:left="640" w:leftChars="0" w:hanging="420" w:firstLineChars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USB CABLE</w:t>
      </w:r>
    </w:p>
    <w:p>
      <w:pPr>
        <w:numPr>
          <w:ilvl w:val="0"/>
          <w:numId w:val="4"/>
        </w:numPr>
        <w:ind w:left="640" w:leftChars="0" w:hanging="420" w:firstLineChars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GAS SENSOR</w:t>
      </w:r>
    </w:p>
    <w:p>
      <w:pPr>
        <w:numPr>
          <w:ilvl w:val="0"/>
          <w:numId w:val="4"/>
        </w:numPr>
        <w:ind w:left="640" w:leftChars="0" w:hanging="420" w:firstLineChars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FEMALE TO FEMALE WIRES</w:t>
      </w:r>
    </w:p>
    <w:p>
      <w:pPr>
        <w:ind w:left="72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rPr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SOFTWARE COMPONENTS:-</w:t>
      </w:r>
    </w:p>
    <w:p>
      <w:pPr>
        <w:ind w:firstLine="720"/>
        <w:rPr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BLYNK IOT</w:t>
      </w:r>
    </w:p>
    <w:p>
      <w:pPr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color w:val="C0000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CONNECTIONS:-</w:t>
      </w:r>
    </w:p>
    <w:p>
      <w:pPr>
        <w:pStyle w:val="18"/>
        <w:numPr>
          <w:ilvl w:val="0"/>
          <w:numId w:val="2"/>
        </w:numPr>
        <w:spacing w:before="160" w:after="0" w:line="259" w:lineRule="auto"/>
        <w:jc w:val="left"/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Do pins to the esp32  35</w:t>
      </w:r>
      <w:r>
        <w:rPr>
          <w:rFonts w:ascii="Aptos Narrow" w:hAnsi="Aptos Narrow" w:cstheme="majorHAnsi"/>
          <w:b/>
          <w:bCs/>
          <w:color w:val="000000" w:themeColor="text1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th</w:t>
      </w:r>
      <w:r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pin.</w:t>
      </w:r>
    </w:p>
    <w:p>
      <w:pPr>
        <w:pStyle w:val="18"/>
        <w:numPr>
          <w:ilvl w:val="0"/>
          <w:numId w:val="2"/>
        </w:numPr>
        <w:spacing w:before="160" w:after="0" w:line="259" w:lineRule="auto"/>
        <w:jc w:val="left"/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Ground pin to the esp32 ground pin.</w:t>
      </w:r>
    </w:p>
    <w:p>
      <w:pPr>
        <w:pStyle w:val="18"/>
        <w:numPr>
          <w:ilvl w:val="0"/>
          <w:numId w:val="2"/>
        </w:numPr>
        <w:spacing w:before="160" w:after="0" w:line="259" w:lineRule="auto"/>
        <w:jc w:val="left"/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Aptos Narrow" w:hAnsi="Aptos Narrow" w:cstheme="maj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Vcc to the esp32 to vin(v5).</w:t>
      </w:r>
    </w:p>
    <w:p>
      <w:pPr>
        <w:rPr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color w:val="C0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PROGRAM:-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#define BLYNK_TEMPLATE_ID "TMPL3qi40NbOa"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#define BLYNK_TEMPLATE_NAME "gas"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#defineBLYNK_AUTH_TOKEN"ear Q_AdQUFmucUHR5dl-9wewzn4n-rUX"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#include&lt;WiFi.h&gt;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#include&lt;BlynkSimpleEsp32.h&gt;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gas = 35;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int threshold = 50;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const char* ssid="Buddiii";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const char* password="6309846308";</w:t>
      </w:r>
    </w:p>
    <w:p>
      <w:pPr>
        <w:ind w:firstLine="700" w:firstLineChars="25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char auth[] = BLYNK_AUTH_TOKEN;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void setup() {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pinMode(gas,INPUT);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Serial.begin(9600);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WiFi.mode(WIFI_STA);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WiFi.begin(ssid,password);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Serial.println("WiFi connecting");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while(WiFi.status()!=WL_CONNECTED){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delay(500);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Serial.println(".");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}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Serial.println("WiFi connected");</w:t>
      </w:r>
    </w:p>
    <w:p>
      <w:pPr>
        <w:ind w:firstLine="700" w:firstLineChars="25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Blynk.begin(auth, ssid, password);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}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void loop() {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int a = analogRead(gas);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Blynk.virtualWrite(V0,a);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Serial.println(a);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if(a&gt;threshold){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Serial.println("Harful gas detected");  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}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else{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  Serial.println("No gas detected");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 } 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Blynk.run();</w:t>
      </w:r>
    </w:p>
    <w:p>
      <w:pPr>
        <w:ind w:left="720"/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}</w:t>
      </w:r>
    </w:p>
    <w:p>
      <w:pPr>
        <w:spacing w:before="160" w:after="0"/>
        <w:rPr>
          <w:rFonts w:cstheme="minorHAnsi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Output:- </w:t>
      </w:r>
    </w:p>
    <w:p>
      <w:pPr>
        <w:pStyle w:val="18"/>
        <w:numPr>
          <w:ilvl w:val="0"/>
          <w:numId w:val="5"/>
        </w:numPr>
        <w:spacing w:before="160" w:after="0"/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Download Blynk.iot </w:t>
      </w:r>
    </w:p>
    <w:p>
      <w:pPr>
        <w:pStyle w:val="18"/>
        <w:numPr>
          <w:ilvl w:val="0"/>
          <w:numId w:val="5"/>
        </w:numPr>
        <w:spacing w:before="160" w:after="0"/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Sign in </w:t>
      </w:r>
    </w:p>
    <w:p>
      <w:pPr>
        <w:pStyle w:val="18"/>
        <w:numPr>
          <w:ilvl w:val="0"/>
          <w:numId w:val="5"/>
        </w:numPr>
        <w:spacing w:before="160" w:after="0"/>
        <w:rPr>
          <w:rFonts w:cstheme="min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Create </w:t>
      </w:r>
      <w:r>
        <w:rPr>
          <w:rFonts w:hint="default" w:cstheme="minorHAnsi"/>
          <w:sz w:val="28"/>
          <w:szCs w:val="28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gauge to monitor gas values</w:t>
      </w:r>
      <w:r>
        <w:rPr>
          <w:rFonts w:cstheme="minorHAnsi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.</w:t>
      </w:r>
    </w:p>
    <w:p>
      <w:pPr>
        <w:pStyle w:val="18"/>
        <w:spacing w:before="160" w:after="0"/>
        <w:rPr>
          <w:rFonts w:cstheme="minorHAnsi"/>
          <w:color w:val="FF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>
      <w:pPr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>
      <w:pPr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>
            <wp:extent cx="3189605" cy="2550160"/>
            <wp:effectExtent l="0" t="0" r="10795" b="10160"/>
            <wp:docPr id="158880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0137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>
            <wp:extent cx="1577340" cy="1874520"/>
            <wp:effectExtent l="0" t="0" r="3810" b="0"/>
            <wp:docPr id="52534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4218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>
      <w:pPr>
        <w:jc w:val="center"/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>
            <wp:extent cx="5034280" cy="2387600"/>
            <wp:effectExtent l="0" t="0" r="10160" b="5080"/>
            <wp:docPr id="210105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55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华文仿宋">
    <w:altName w:val="Tw Cen M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 Cen MT Condensed">
    <w:panose1 w:val="020B0606020104020203"/>
    <w:charset w:val="00"/>
    <w:family w:val="swiss"/>
    <w:pitch w:val="default"/>
    <w:sig w:usb0="00000003" w:usb1="00000000" w:usb2="00000000" w:usb3="00000000" w:csb0="20000003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tos Narrow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华文仿宋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79B81E"/>
    <w:multiLevelType w:val="singleLevel"/>
    <w:tmpl w:val="9E79B81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  <w:color w:val="C00000"/>
        <w:sz w:val="28"/>
        <w:szCs w:val="28"/>
      </w:rPr>
    </w:lvl>
  </w:abstractNum>
  <w:abstractNum w:abstractNumId="1">
    <w:nsid w:val="A1DB73BD"/>
    <w:multiLevelType w:val="singleLevel"/>
    <w:tmpl w:val="A1DB73BD"/>
    <w:lvl w:ilvl="0" w:tentative="0">
      <w:start w:val="5"/>
      <w:numFmt w:val="upperLetter"/>
      <w:suff w:val="space"/>
      <w:lvlText w:val="%1."/>
      <w:lvlJc w:val="left"/>
    </w:lvl>
  </w:abstractNum>
  <w:abstractNum w:abstractNumId="2">
    <w:nsid w:val="23F817C9"/>
    <w:multiLevelType w:val="multilevel"/>
    <w:tmpl w:val="23F817C9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2EC4AB5"/>
    <w:multiLevelType w:val="multilevel"/>
    <w:tmpl w:val="32EC4AB5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399E2888"/>
    <w:multiLevelType w:val="multilevel"/>
    <w:tmpl w:val="399E288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074"/>
    <w:rsid w:val="000261D3"/>
    <w:rsid w:val="0007701F"/>
    <w:rsid w:val="0009000F"/>
    <w:rsid w:val="000907CD"/>
    <w:rsid w:val="000F6B5C"/>
    <w:rsid w:val="00105028"/>
    <w:rsid w:val="00132762"/>
    <w:rsid w:val="001430D1"/>
    <w:rsid w:val="00146C84"/>
    <w:rsid w:val="00197FA7"/>
    <w:rsid w:val="001F4F73"/>
    <w:rsid w:val="002A6FB0"/>
    <w:rsid w:val="002D68EF"/>
    <w:rsid w:val="002E7029"/>
    <w:rsid w:val="002F508E"/>
    <w:rsid w:val="003456FF"/>
    <w:rsid w:val="00394313"/>
    <w:rsid w:val="003C2C99"/>
    <w:rsid w:val="00453802"/>
    <w:rsid w:val="00467502"/>
    <w:rsid w:val="004D4CA0"/>
    <w:rsid w:val="00542073"/>
    <w:rsid w:val="0056757B"/>
    <w:rsid w:val="005F4C3F"/>
    <w:rsid w:val="006335B3"/>
    <w:rsid w:val="00665B7A"/>
    <w:rsid w:val="00692823"/>
    <w:rsid w:val="006B150B"/>
    <w:rsid w:val="00700025"/>
    <w:rsid w:val="007041AE"/>
    <w:rsid w:val="007155AA"/>
    <w:rsid w:val="00722E51"/>
    <w:rsid w:val="00730E7B"/>
    <w:rsid w:val="00791FEC"/>
    <w:rsid w:val="007B4CCC"/>
    <w:rsid w:val="00837B64"/>
    <w:rsid w:val="00883D69"/>
    <w:rsid w:val="00920417"/>
    <w:rsid w:val="00927B82"/>
    <w:rsid w:val="00955B81"/>
    <w:rsid w:val="009A1A47"/>
    <w:rsid w:val="00A27418"/>
    <w:rsid w:val="00A606A4"/>
    <w:rsid w:val="00AF5D70"/>
    <w:rsid w:val="00B20559"/>
    <w:rsid w:val="00BA4F7E"/>
    <w:rsid w:val="00BA7458"/>
    <w:rsid w:val="00C2634E"/>
    <w:rsid w:val="00C426F3"/>
    <w:rsid w:val="00C60D28"/>
    <w:rsid w:val="00C65AD3"/>
    <w:rsid w:val="00C66FE4"/>
    <w:rsid w:val="00C766E7"/>
    <w:rsid w:val="00C92666"/>
    <w:rsid w:val="00D3091A"/>
    <w:rsid w:val="00D34945"/>
    <w:rsid w:val="00D452CA"/>
    <w:rsid w:val="00D55C39"/>
    <w:rsid w:val="00DC18B3"/>
    <w:rsid w:val="00DC57CD"/>
    <w:rsid w:val="00DF1C33"/>
    <w:rsid w:val="00E30D97"/>
    <w:rsid w:val="00EE2B82"/>
    <w:rsid w:val="00EF0895"/>
    <w:rsid w:val="00F05009"/>
    <w:rsid w:val="00F606CE"/>
    <w:rsid w:val="00F94F0A"/>
    <w:rsid w:val="00FA47AA"/>
    <w:rsid w:val="00FA6C17"/>
    <w:rsid w:val="00FD1782"/>
    <w:rsid w:val="00FF4D32"/>
    <w:rsid w:val="00FF5074"/>
    <w:rsid w:val="13CA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  <w:jc w:val="both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20" w:after="40"/>
      <w:outlineLvl w:val="0"/>
    </w:pPr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pacing w:val="4"/>
      <w:sz w:val="24"/>
      <w:szCs w:val="24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b/>
      <w:bCs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120" w:after="0"/>
      <w:outlineLvl w:val="6"/>
    </w:pPr>
    <w:rPr>
      <w:i/>
      <w:iCs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before="120" w:after="0"/>
      <w:outlineLvl w:val="7"/>
    </w:pPr>
    <w:rPr>
      <w:b/>
      <w:bCs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before="120" w:after="0"/>
      <w:outlineLvl w:val="8"/>
    </w:pPr>
    <w:rPr>
      <w:i/>
      <w:i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character" w:styleId="14">
    <w:name w:val="Emphasis"/>
    <w:basedOn w:val="11"/>
    <w:qFormat/>
    <w:uiPriority w:val="20"/>
    <w:rPr>
      <w:i/>
      <w:iCs/>
      <w:color w:val="auto"/>
    </w:rPr>
  </w:style>
  <w:style w:type="character" w:styleId="15">
    <w:name w:val="Strong"/>
    <w:basedOn w:val="11"/>
    <w:qFormat/>
    <w:uiPriority w:val="22"/>
    <w:rPr>
      <w:b/>
      <w:bCs/>
      <w:color w:val="auto"/>
    </w:rPr>
  </w:style>
  <w:style w:type="paragraph" w:styleId="16">
    <w:name w:val="Subtitle"/>
    <w:basedOn w:val="1"/>
    <w:next w:val="1"/>
    <w:link w:val="29"/>
    <w:qFormat/>
    <w:uiPriority w:val="11"/>
    <w:pPr>
      <w:spacing w:after="240"/>
      <w:jc w:val="center"/>
    </w:pPr>
    <w:rPr>
      <w:rFonts w:asciiTheme="majorHAnsi" w:hAnsiTheme="majorHAnsi" w:eastAsiaTheme="majorEastAsia" w:cstheme="majorBidi"/>
      <w:sz w:val="24"/>
      <w:szCs w:val="24"/>
    </w:rPr>
  </w:style>
  <w:style w:type="paragraph" w:styleId="17">
    <w:name w:val="Title"/>
    <w:basedOn w:val="1"/>
    <w:next w:val="1"/>
    <w:link w:val="28"/>
    <w:qFormat/>
    <w:uiPriority w:val="10"/>
    <w:pPr>
      <w:spacing w:after="0" w:line="240" w:lineRule="auto"/>
      <w:contextualSpacing/>
      <w:jc w:val="center"/>
    </w:pPr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aps/>
      <w:spacing w:val="4"/>
      <w:sz w:val="28"/>
      <w:szCs w:val="28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asciiTheme="majorHAnsi" w:hAnsiTheme="majorHAnsi" w:eastAsiaTheme="majorEastAsia" w:cstheme="majorBidi"/>
      <w:spacing w:val="4"/>
      <w:sz w:val="24"/>
      <w:szCs w:val="24"/>
    </w:rPr>
  </w:style>
  <w:style w:type="character" w:customStyle="1" w:styleId="2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2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25">
    <w:name w:val="Heading 7 Char"/>
    <w:basedOn w:val="11"/>
    <w:link w:val="8"/>
    <w:semiHidden/>
    <w:qFormat/>
    <w:uiPriority w:val="9"/>
    <w:rPr>
      <w:i/>
      <w:iCs/>
    </w:rPr>
  </w:style>
  <w:style w:type="character" w:customStyle="1" w:styleId="26">
    <w:name w:val="Heading 8 Char"/>
    <w:basedOn w:val="11"/>
    <w:link w:val="9"/>
    <w:semiHidden/>
    <w:uiPriority w:val="9"/>
    <w:rPr>
      <w:b/>
      <w:bCs/>
    </w:rPr>
  </w:style>
  <w:style w:type="character" w:customStyle="1" w:styleId="27">
    <w:name w:val="Heading 9 Char"/>
    <w:basedOn w:val="11"/>
    <w:link w:val="10"/>
    <w:semiHidden/>
    <w:qFormat/>
    <w:uiPriority w:val="9"/>
    <w:rPr>
      <w:i/>
      <w:iCs/>
    </w:rPr>
  </w:style>
  <w:style w:type="character" w:customStyle="1" w:styleId="28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b/>
      <w:bCs/>
      <w:spacing w:val="-7"/>
      <w:sz w:val="48"/>
      <w:szCs w:val="48"/>
    </w:rPr>
  </w:style>
  <w:style w:type="character" w:customStyle="1" w:styleId="29">
    <w:name w:val="Subtitle Char"/>
    <w:basedOn w:val="11"/>
    <w:link w:val="16"/>
    <w:qFormat/>
    <w:uiPriority w:val="11"/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No Spacing"/>
    <w:qFormat/>
    <w:uiPriority w:val="1"/>
    <w:pPr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en-IN" w:eastAsia="en-US" w:bidi="ar-SA"/>
    </w:rPr>
  </w:style>
  <w:style w:type="paragraph" w:styleId="31">
    <w:name w:val="Quote"/>
    <w:basedOn w:val="1"/>
    <w:next w:val="1"/>
    <w:link w:val="32"/>
    <w:qFormat/>
    <w:uiPriority w:val="29"/>
    <w:pPr>
      <w:spacing w:before="200" w:line="264" w:lineRule="auto"/>
      <w:ind w:left="864" w:right="864"/>
      <w:jc w:val="center"/>
    </w:pPr>
    <w:rPr>
      <w:rFonts w:asciiTheme="majorHAnsi" w:hAnsiTheme="majorHAnsi" w:eastAsiaTheme="majorEastAsia" w:cstheme="majorBidi"/>
      <w:i/>
      <w:iCs/>
      <w:sz w:val="24"/>
      <w:szCs w:val="24"/>
    </w:rPr>
  </w:style>
  <w:style w:type="character" w:customStyle="1" w:styleId="32">
    <w:name w:val="Quote Char"/>
    <w:basedOn w:val="11"/>
    <w:link w:val="31"/>
    <w:uiPriority w:val="29"/>
    <w:rPr>
      <w:rFonts w:asciiTheme="majorHAnsi" w:hAnsiTheme="majorHAnsi" w:eastAsiaTheme="majorEastAsia" w:cstheme="majorBidi"/>
      <w:i/>
      <w:iCs/>
      <w:sz w:val="24"/>
      <w:szCs w:val="24"/>
    </w:rPr>
  </w:style>
  <w:style w:type="paragraph" w:styleId="33">
    <w:name w:val="Intense Quote"/>
    <w:basedOn w:val="1"/>
    <w:next w:val="1"/>
    <w:link w:val="34"/>
    <w:qFormat/>
    <w:uiPriority w:val="30"/>
    <w:pPr>
      <w:spacing w:before="100" w:beforeAutospacing="1" w:after="240"/>
      <w:ind w:left="936" w:right="936"/>
      <w:jc w:val="center"/>
    </w:pPr>
    <w:rPr>
      <w:rFonts w:asciiTheme="majorHAnsi" w:hAnsiTheme="majorHAnsi" w:eastAsiaTheme="majorEastAsia" w:cstheme="majorBidi"/>
      <w:sz w:val="26"/>
      <w:szCs w:val="26"/>
    </w:rPr>
  </w:style>
  <w:style w:type="character" w:customStyle="1" w:styleId="34">
    <w:name w:val="Intense Quote Char"/>
    <w:basedOn w:val="11"/>
    <w:link w:val="33"/>
    <w:uiPriority w:val="30"/>
    <w:rPr>
      <w:rFonts w:asciiTheme="majorHAnsi" w:hAnsiTheme="majorHAnsi" w:eastAsiaTheme="majorEastAsia" w:cstheme="majorBidi"/>
      <w:sz w:val="26"/>
      <w:szCs w:val="26"/>
    </w:rPr>
  </w:style>
  <w:style w:type="character" w:customStyle="1" w:styleId="35">
    <w:name w:val="Subtle Emphasis"/>
    <w:basedOn w:val="11"/>
    <w:qFormat/>
    <w:uiPriority w:val="19"/>
    <w:rPr>
      <w:i/>
      <w:iCs/>
      <w:color w:val="auto"/>
    </w:rPr>
  </w:style>
  <w:style w:type="character" w:customStyle="1" w:styleId="36">
    <w:name w:val="Intense Emphasis"/>
    <w:basedOn w:val="11"/>
    <w:qFormat/>
    <w:uiPriority w:val="21"/>
    <w:rPr>
      <w:b/>
      <w:bCs/>
      <w:i/>
      <w:iCs/>
      <w:color w:val="auto"/>
    </w:rPr>
  </w:style>
  <w:style w:type="character" w:customStyle="1" w:styleId="37">
    <w:name w:val="Subtle Reference"/>
    <w:basedOn w:val="11"/>
    <w:qFormat/>
    <w:uiPriority w:val="31"/>
    <w:rPr>
      <w:smallCaps/>
      <w:color w:val="auto"/>
      <w:u w:val="single" w:color="7E7E7E" w:themeColor="text1" w:themeTint="80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auto"/>
      <w:u w:val="single"/>
    </w:rPr>
  </w:style>
  <w:style w:type="character" w:customStyle="1" w:styleId="39">
    <w:name w:val="Book Title"/>
    <w:basedOn w:val="11"/>
    <w:qFormat/>
    <w:uiPriority w:val="33"/>
    <w:rPr>
      <w:b/>
      <w:bCs/>
      <w:smallCaps/>
      <w:color w:val="auto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5CE0C-2D7E-49B8-87FC-AD6A70E09A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379</Words>
  <Characters>2805</Characters>
  <Lines>25</Lines>
  <Paragraphs>7</Paragraphs>
  <TotalTime>7</TotalTime>
  <ScaleCrop>false</ScaleCrop>
  <LinksUpToDate>false</LinksUpToDate>
  <CharactersWithSpaces>3392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2024-09-24T12:55:00Z</dcterms:created>
  <dc:creator>GUNA SEKHAR</dc:creator>
  <cp:lastModifiedBy>chintada alekhya gayatri</cp:lastModifiedBy>
  <dcterms:modified xsi:type="dcterms:W3CDTF">2024-09-29T12:27:32Z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C2364BA919FB4ABD8E41B6B8469E7EC3_12</vt:lpwstr>
  </property>
</Properties>
</file>