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바이오의약품 Layout Rule Engine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아키텍처 및 미해결 이슈 보고서 (v0.1)</w:t>
      </w:r>
    </w:p>
    <w:p>
      <w:pPr>
        <w:spacing w:after="800" w:before="0"/>
        <w:jc w:val="center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작성일: 2026-05-21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요약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웹폼으로 URS를 입력하면, Rule Engine이 GMP Layout Logic 룰베이스를 적용해 7개 블록의 도면 사양을 산출하고, Validation Agent가 RAG로 GMP 가이드라인과 cross-check한 뒤, Documentation Agent가 최종 도면을 렌더링하는 시스템이다. Rule Engine은 사용자의 URS 입력을 우선시하고, 룰 위반 의심 항목은 flag로 마킹하여 Validation Agent에게 최종 판정을 위임한다.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보고서는 (1) 전체 시스템 아키텍처와 정당성, (2) 핵심 결정사항, (3) 미해결 이슈 4가지와 각 이슈에 대한 3개씩의 해결방안을 다룬다.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시스템 아키텍처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파이프라인 다이어그램</w:t>
      </w:r>
    </w:p>
    <w:p>
      <w:pPr>
        <w:spacing w:after="200" w:before="200"/>
        <w:jc w:val="center"/>
      </w:pPr>
      <w:r>
        <w:drawing>
          <wp:inline distT="0" distB="0" distL="0" distR="0">
            <wp:extent cx="4381500" cy="4152900"/>
            <wp:effectExtent t="0" r="0" b="0" l="0"/>
            <wp:docPr id="1" name="arch_diagram" descr="GMP Layout Rule Engine pipeline diagram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1. GMP Layout Rule Engine 시스템 아키텍처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파이프라인 단계별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60"/>
        <w:gridCol w:w="2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참조 KB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웹폼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입력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xlsx 또는 JSON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Template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URS Parser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xlsx/JSON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Input JSON (5 그룹)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Template 스키마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Rule Engine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Input JSON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 블록 출력 (rooms, airlocks, adjacency, flow_paths, zones, constraints, rationale)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GMP Layout Logic 룰베이스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Validation Agent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 블록 + flag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verdict (pass/fail). 위반 시 Rule Engine으로 feedback, 통과 시 Documentation Agent로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GMP RAG DB (FDA/EU/WHO/ISO, 533 chunks)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Documentation Agent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approved 7 블록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layout 도면 (CAD/SVG)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(별도 KB 없음 — constraints 블록 활용)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22"/>
                <w:szCs w:val="22"/>
              </w:rPr>
              <w:t xml:space="preserve">호출 순서 A안 (Rule Engine → Validation → Documentation, 위반 시 feedback)을 잠정 채택. 회의에서 최종 확정 예정.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아키텍처 정당성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절은 두 가지 핵심 설계 선택에 대한 근거를 제시한다. (1) 왜 LLM 기반이 아닌 룰베이스 코드를 선택했는가, (2) 왜 단방향 파이프라인이 아닌 Validation→Rule Engine 피드백 루프를 도입했는가.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왜 Rule-based code인가?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Rule Engine을 LLM이 대체할 수도 있다는 의견이 가능하다. 그러나 다음 6가지 이유로 룰베이스 코드가 본 도메인에 적합하다.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(1) 결정론적 재현성 (Determinism)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GMP 규제 도메인에서는 동일한 입력에 대해 항상 동일한 출력이 보장되어야 한다. 같은 URS로 두 번 실행했을 때 다른 도면이 나오면 인허가 추적이 불가능하다. 룰베이스 코드는 결정론적이며, LLM은 본질적으로 확률적이다.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(2) 감사 추적성 (Auditability)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FDA·EU GMP는 모든 설계 결정에 대해 근거(rationale)를 문서화하도록 요구한다. 룰베이스는 "어떤 룰이 어떤 입력에 적용되어 어떤 결정을 내렸는지"를 명시적으로 기록할 수 있다 (출력 7블록 중 rationale[]). LLM의 내부 추론은 블랙박스이고 사후 설명도 hallucination이 가능하다.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(3) 명세가 이미 존재 (Spec exists)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GMP Layout Logic.xlsx에 12개 룰이 이미 자연어로 명세화되어 있고, Room/장비 KB도 정리되어 있다. LLM이 이를 매번 "추론"하게 하기보다, 명세를 그대로 코드로 옮기는 것이 정확성·효율 양면에서 우수하다. 명세서가 없는 도메인이라면 LLM 사용을 고려할 수 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(4) 테스트 가능성 (Testability)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룰 하나하나에 단위 테스트를 작성할 수 있다. 예: "rule_4 (청정등급) — Isolator surrounding room은 Grade B를 권고한다"는 명확한 unit test로 표현된다. LLM 출력은 출력 분포가 매번 달라 테스트 안정성이 떨어진다.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(5) 속도와 비용 (Performance &amp; Cost)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도면 생성마다 14개 함수가 호출되며, 한 번의 설계가 수십 회의 룰 평가를 거친다. 룰 평가는 microsecond 단위지만 LLM 호출은 초 단위이며 비용도 호출당 수 센트. 인터랙티브한 설계 도구를 만들려면 룰베이스가 필수다.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(6) 하이브리드 가능성 (Hybrid potential)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룰베이스와 LLM은 상호 배타적이지 않다. 본 시스템에서는 LLM을 다음 부분에 활용할 여지가 있다 — (a) Validation Agent의 RAG 검증, (b) modality 확장 시 KB 부재 영역의 보충 (이슈 1, 해결방안 C 참조), (c) 사용자 자연어 입력의 URS JSON 변환. 즉 LLM은 룰베이스의 경계 영역에서 보완적으로 사용된다.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왜 Feedback loop인가?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Validation Agent의 결과를 단순히 사용자에게 reject 메시지로 돌려보내는 단방향 흐름도 가능하다. 그러나 다음 5가지 이유로 Validation→Rule Engine 피드백 루프를 도입한다.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(1) URS 우선 정책의 안전망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Rule Engine은 사용자 URS 입력을 우선시하고 룰 위반 의심 항목은 flag로만 마킹한다. Validation Agent가 RAG로 cross-check 후 fail 판정을 내릴 때, 그 결과를 Rule Engine으로 돌려 자동 수정안을 생성하면 사용자가 매번 URS를 처음부터 다시 채울 필요가 없다. 사용자 부담을 줄이고 의도 보존이 가능하다.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(2) GMP 설계의 iterative 본질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GMP 시설 설계도 일회성이 아니다. 1차 안 → 사내 review → 수정 → CMC review → 재제출의 사이클이 자연스러운 워크플로우다. 시스템 아키텍처가 이 흐름을 반영하면 사용자에게 직관적이다. 피드백 루프는 도메인의 작업 패턴을 그대로 코드화한다.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(3) Documentation Agent 비용 절감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Documentation Agent는 좌표 배치, AL/도어 정렬, CAD/SVG 렌더링 등 가장 무거운 단계다. Validation을 통과하지 못한 7블록이 Documentation Agent로 흘러들어가면 무거운 렌더링 작업이 헛수고가 된다. Validation을 사이에 두면 잘못된 도면 폐기 비용을 사전에 차단할 수 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(4) rationale + flag 메커니즘과의 일관성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Rule Engine의 7블록 중 rationale[]에는 flag 메타데이터가 이미 포함된다. Validation Agent는 이 flag를 우선 검토하고 GMP RAG로 판정한다. 피드백 루프는 이 마킹 체계의 자연스러운 후속 단계이며, 단방향 흐름이라면 flag 정보가 사장된다.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(5) 무한 루프 차단 메커니즘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피드백 루프의 위험은 무한 반복이다. 본 시스템은 max_iterations=3 cutoff를 두어 3회 안에 통과하지 못하면 사용자에게 escalate한다. Validation Agent의 verdict 객체에 retry_count 필드를 포함시켜 Rule Engine이 이를 인지할 수 있도록 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Rule Engine I/O 스펙 요약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Input — 5 그룹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그룹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URS 커버리지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product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modality, culture_scale_L, n_product_types, aseptic_filling_onsite, virus_filtration_required, closed_system_main_process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시트1 (제조공정 흐름도)에서 대부분 추출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building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total_floor_area_m2, floor_level, 가로*세로, 인원/자재/폐기물 방향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시트2 상단 (건축물 구조)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flow_policy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One-way/Both-way per room, AL 기본 타입, supply/return 분리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시트2 Room별 동선 컬럼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갱의실 성별 분리, 사무실/화장실/로비 onsite 여부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시트2 Room 리스트 자체가 결정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overrides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force_include/exclude, area override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URS가 force_include 역할 수행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Output — 7 블록 (Documentation Agent에 전달)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rooms[] — Room별 청정등급, 면적(m²), 천정고(mm), 차압(Pa), ACPH, gowning, 색상, 장비 인스턴스 리스트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airlocks[] — PAL/MAL/CAL, in/out, cascade/sink/bubble, 양쪽 연결 Room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adjacency[] — Room↔Room 연결 그래프 (door/wall/passthrough, 도어 크기, swing 방향, flow 방향) — Rule Engine 핵심 가치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flow_paths — personnel/material/waste/product 4종 동선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zones — process/auxiliary/NC 구역 그룹핑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constraints — 복도 폭, AL 크기, 장비 간격, 색상 범례 등 정량 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rationale[] — 룰 적용 추적 로그 + flags 메타데이터 (URS 입력 중 룰 위반 의심 항목)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핵심 결정사항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URS ↔ Rule Engine 충돌 정책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결정: URS 우선, 룰 위반은 flag만 표시 → Validation Agent에 위임.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URS에 사용자가 명시한 청정도/ACPH/동선/복장은 Rule Engine이 그대로 통과시킨다. 룰 위반 의심 항목은 rationale[].flags에 {rule_id, severity: "suspected_violation", note} 형태로 마킹만 하고, 자동 수정은 하지 않는다. 최종 판정은 Validation Agent가 RAG로 GMP 가이드라인과 cross-check한 뒤 내린다. 이는 사용자 입력 의도를 보존하고 통제권을 검증 레이어에 집중시키기 위함이다.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Rule Engine 역할 재정의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원래 "from-scratch 디자이너"로 설계했으나, URS가 이미 청정도·ACPH·동선·복장·장비 리스트까지 명시하므로 Rule Engine은 "URS expander + geometric reasoner"로 역할이 축소된다.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Output 블록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URS에서 직접 가져옴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Rule Engine이 derive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rooms[]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name, grade, ACPH, gowning, equipment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area, ceiling_height, volume, DP, color, recovery_time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airlocks[]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 Room 명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flow_type, connects mapping, DP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adjacency[]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(없음)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그래프 ← 핵심 가치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flow_paths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세부 공정 No. 순서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personnel/material/waste 경로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zones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주공정/보조/NC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(그대로 통과)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(없음)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GMP Logic에서 번들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rationale[]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(없음)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적용 추적 + flag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v1 범위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Modality: mAb 단일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층수: 단일층 가정 (URS는 3층이지만 v1은 한 층씩 처리)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공정 범위: DS까지 (충전 라인 / Grade A·B 제외)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검증: 별도 Validation Agent로 위임 (Rule Engine은 검증 미포함)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호출 순서: A안 (Rule Engine → Validation → Documentation, 위반 시 feedback) — 회의에서 최종 확정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미해결 이슈 4가지 · 해결방안 각 3가지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v1 출시 후 또는 v1 진행 중에 다뤄야 할 미해결 이슈 4가지를 정리한다. 각 이슈에 대해 3개씩의 해결방안을 제시하고, 본 보고서 §6에서 추천 조합을 제안한다.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이슈 1 — Modality 확장 (vaccine / ADC / cell therapy)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GMP Layout Logic.xlsx와 URS는 모두 mAb 기준이다. Vaccine은 fermentation·egg-based, ADC는 HPAPI containment, cell therapy는 closed-system + patient-specific batch가 핵심인데, 이 룰이 knowledge base에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130"/>
        <w:gridCol w:w="213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접근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A. Modality별 KB 파일 분리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vaccine_layout.xlsx, ADC_layout.xlsx 등을 각각 작성. Rule Engine의 dispatcher가 modality 입력으로 적절한 KB 로드.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도메인 전문가가 독립적으로 작성 가능. 책임이 명확함.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공통 룰 중복. KB 추가 시 사람 손이 많이 듦.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 공통 룰 + Plugin 패턴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공통 룰(룰 1·2·7·13)은 modality-agnostic 유지, modality-specific만 plugin 모듈로 분리 (modalities/vaccine.py 등).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중복 최소. 새 modality 추가가 plugin 1개 작성으로 끝남.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추상화 설계 난이도 높음. "공통" 경계가 모호함.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C. LLM-assisted 확장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modality KB 부재 시 LLM이 mAb KB와 대화형으로 차이점만 보충. ("vaccine은 어떤 unit op가 다른가요?")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prototyping. 전문가 부담 적음.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Hallucination 위험. 결과를 Validation Agent로 재검증 필요.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5.2 이슈 2 — DS Cold Chain (-20 / -80 / LN2)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DS storage가 단일 Grade D/CNC Room으로만 정의되어 -20°C·-80°C·액체질소(LN2) 저장의 차이를 표현하지 못한다. LN2는 O2 모니터링·발열·소음 때문에 인접 룰이 필요하다.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130"/>
        <w:gridCol w:w="213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접근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A. 온도 zone별 Room 분리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DS storage를 DS_-20, DS_-80, DS_LN2로 분리. Room 객체에 temperature_C, requires_O2_monitoring, avoid_adjacency_with 필드 추가.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명확하고 직관적. validation agent가 zone별 GMP 룰 검증 쉬움.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면적 증가. URS 복잡도 증가.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 단일 Room + 내부 sub-area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DS storage Room 1개 유지, 내부에 sub-area(-20 구역, -80 구역) 표시. Rule Engine은 sub-area별 메타데이터 부착.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면적 절약. Room 구조 보존.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Documentation agent가 sub-area 렌더링 별도 지원 필요. AL/도어 매핑 복잡.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C. Equipment level 처리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Deep freezer 장비에 temperature_C 속성 추가 (장비 KB에). Room 메타데이터는 장비 속성에서 자동 derive (예: LN2 장비 ≥1대 → Room.requires_O2_monitoring=true).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Room 구조 변경 불필요. KB 확장만으로 처리.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Room level 안전 룰을 우회적으로 표현. avoid_adjacency 같은 Room 간 룰은 별도 처리 필요.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5.3 이슈 3 — 다층 Layout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URS는 3층이라 명시하지만 v1은 단일층 가정. 룰 1(엘리베이터 위치)·룰 3(10,000L 배양기 하단 기계실)이 사실상 다층 전제인데 그래프 표현이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130"/>
        <w:gridCol w:w="213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접근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A. floor 필드 + inter_floor_link 객체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Room에 floor: 1/2/3 추가. 새 객체 inter_floor_link (엘리베이터·계단·utility chase)가 floor 간 연결. Adjacency는 floor별 subgraph + inter-floor edges.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명확한 추상화. 확장성 좋음.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Documentation agent도 다층 렌더링 지원 필요. 룰 엔진 복잡도 증가.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 N개 단일층 문제로 분해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층을 독립된 룰 엔진 호출. 층간 연결은 외부 "inter-floor controller"가 정합성만 체크.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단일층 엔진 재사용. 구현 부담 적음.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층간 의존성(예: 1층 배양실 ↔ 2층 mechanical) 표현 어려움. 룰 1의 동선 룰 깨질 수 있음.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C. URS에 Room별 floor 명시 + 룰 엔진은 따름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Room 시트에 floor 컬럼 추가. Rule Engine은 사용자 명시 floor를 그대로 사용. 합리성 검증은 Validation Agent.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우선 정책과 일관. 룰 엔진 단순 유지.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사용자에게 GMP 지식 요구됨. Validation Agent의 RAG가 다층 가이드라인까지 cover해야 함.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5.4 이슈 4 — 충전 라인 Grade A/B 룰 부족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URS는 DS까지만 다룸. 충전 라인 (Filling/Capping/Lyophilizer/Visual Inspection/Packaging) Room 시퀀스가 KB에 없고, Grade A/B 영역의 ACPH(60회+)·갱의 룰(무균복+over gowning)도 단편적이다.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130"/>
        <w:gridCol w:w="213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접근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A. 충전 전용 sub-engine + chaining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fill_finish_rule_engine.py를 별도 작성. aseptic_filling_onsite=true면 메인 엔진 + 충전 엔진 chaining. 두 엔진은 명시적 interface로 결과 합침.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관심사 분리. 각각 독립 테스트. 충전 KB 작성도 별도로 진행 가능.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엔진 interface 정의 필요. AL이 두 zone 경계에 있을 때 책임 소재 모호.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 메인 룰 엔진 확장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룰 엔진 내부에 Grade A/B 모듈 추가. aseptic_filling_onsite=true 시 자동 활성화. Room/장비 KB도 한 파일에 흡수.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엔진. 일관된 인터페이스. 사용자는 옵션 1개로 켜고 끔.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엔진 비대화. mAb-only 케이스에도 코드 무게가 늘어남. 충전 룰 변경 시 메인 엔진 회귀 위험.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C. 외부 도구 결과 import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충전 라인은 성숙한 외부 설계 도구(예: ISPE Baseline Volume 6 기반 솔루션)에서 작성한 결과를 import. 메인 엔진은 DS까지만 책임, 충전 zone은 외부 결과를 그대로 흡수.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자체 구현 부담 최소. 검증된 외부 결과 활용.</w:t>
            </w:r>
          </w:p>
        </w:tc>
        <w:tc>
          <w:tcPr>
            <w:tcW w:type="dxa" w:w="2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의존성. 데이터 포맷 변환 필요. 통합 복잡도 증가. 라이선스 이슈 가능.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추천 조합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4개 이슈에 대한 추천 방안은 다음 표와 같다. 세 가지 정책이 일관되게 "URS 우선 + 외부 위임 + 모듈화"를 따른다.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추천 방안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modality 확장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(Plugin 패턴)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공통 룰이 GMP에 뿌리박혀 있어 재사용성 높음. 새 modality 추가가 plugin으로 닫혀 메인 코드 안 건드림.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DS cold chain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 (Equipment level)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우선 정책과 일관됨. 사용자가 Deep freezer 장비를 선택하는 것만으로 Room 메타데이터 자동 결정. avoid_adjacency만 별도 룰로 추가하면 됨.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다층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 (URS 명시 + validation)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우선 정책과 100% 일관. 룰 엔진을 단순하게 유지. Validation Agent의 RAG가 다층 가이드라인 cover하는지만 확인.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충전 라인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(Sub-engine + chaining)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DS와 충전은 도메인 특성이 크게 달라 합치면 결합도 증가. 별도 엔진이 GMP 추적성·감사 측면에서도 깔끔.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다음 액션 — B → A → D →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7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작업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(1순위)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Excel/JSON Parser 작성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urs_parser.py + 매핑 룩업 테이블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URS 파일로 end-to-end 테스트 가능해짐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(2순위)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I/O 스펙 v0.2 업데이트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GMP_Layout_RuleEngine_IO_Spec.md v0.2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URS 반영 + flag 정책 + Rule Engine 역할 축소 반영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 (3순위)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정제실1 장비 23개 면적 계산 prototype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복잡한 Room의 면적·배치 룰 prototype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어려운 케이스 먼저 풀어 나머지 함수 난이도 가늠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 (4순위)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 Engine 본체 스켈레톤 작성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14개 함수 stub + orchestrator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 3단계 학습을 바탕으로 전체 본체 구축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관련 자료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OneDrive 워크스페이스 (C:\Users\User\OneDrive - SKKU\claude_cowork_file\)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GMP Layout Logic_0510.xlsx — Rule Engine 룰베이스 KB (12개 룰 + Room 40종 + 장비 80여종 + ACPH + Gowning)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URS_ConceptualDesign for layout_0516.xlsx — URS 템플릿 (제조공정 흐름도 / Room 요구 규격서 / 제조 장비 규격서 3 시트)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GMP_Layout_RuleEngine_IO_Spec.md — Rule Engine I/O 스펙 v0.1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GMP_Layout_Pipeline_Architecture.svg — 시스템 아키텍처 다이어그램 SVG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 노션 페이지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진행 상황 요약 — 바이오의약품 RAG 시스템 (RAG DB 구축 상태)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진행 체크리스트 — Biopharm Design System (상위 프로젝트)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🏗️ Layout Rule Engine — 시스템 아키텍처 및 결정사항 (v0.1) (본 보고서의 노션 버전)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Layout Rule Engine —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d5939a6ca551aea75586ca85d6e31c03c0dce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바이오의약품 Layout Rule Engine — 아키텍처 및 미해결 이슈 보고서</dc:title>
  <dc:creator>Claude</dc:creator>
  <cp:lastModifiedBy>Un-named</cp:lastModifiedBy>
  <cp:revision>1</cp:revision>
  <dcterms:created xsi:type="dcterms:W3CDTF">2026-05-21T02:19:29.677Z</dcterms:created>
  <dcterms:modified xsi:type="dcterms:W3CDTF">2026-05-21T02:19:29.677Z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