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96B80" w14:textId="77777777" w:rsidR="00B4656B" w:rsidRDefault="00000000">
      <w:pPr>
        <w:jc w:val="center"/>
      </w:pPr>
      <w:r>
        <w:rPr>
          <w:b/>
          <w:color w:val="1F3A6D"/>
          <w:sz w:val="40"/>
        </w:rPr>
        <w:t>RAG DB Construction &amp; Performance Validation Report</w:t>
      </w:r>
    </w:p>
    <w:p w14:paraId="3B3DB01E" w14:textId="77777777" w:rsidR="00B4656B" w:rsidRDefault="00000000">
      <w:pPr>
        <w:jc w:val="center"/>
      </w:pPr>
      <w:r>
        <w:rPr>
          <w:i/>
          <w:color w:val="555555"/>
          <w:sz w:val="24"/>
        </w:rPr>
        <w:t>ISPE Biopharmaceutical Manufacturing Knowledge Base</w:t>
      </w:r>
    </w:p>
    <w:p w14:paraId="489A4597" w14:textId="77777777" w:rsidR="00B4656B" w:rsidRDefault="00000000">
      <w:pPr>
        <w:jc w:val="center"/>
      </w:pPr>
      <w:r>
        <w:rPr>
          <w:color w:val="888888"/>
          <w:sz w:val="20"/>
        </w:rPr>
        <w:t xml:space="preserve">Generated 2026-05-12  |  Based on Notion guide “RAG </w:t>
      </w:r>
      <w:r>
        <w:rPr>
          <w:color w:val="888888"/>
          <w:sz w:val="20"/>
        </w:rPr>
        <w:t>소개</w:t>
      </w:r>
      <w:r>
        <w:rPr>
          <w:color w:val="888888"/>
          <w:sz w:val="20"/>
        </w:rPr>
        <w:t xml:space="preserve"> </w:t>
      </w:r>
      <w:r>
        <w:rPr>
          <w:color w:val="888888"/>
          <w:sz w:val="20"/>
        </w:rPr>
        <w:t>및</w:t>
      </w:r>
      <w:r>
        <w:rPr>
          <w:color w:val="888888"/>
          <w:sz w:val="20"/>
        </w:rPr>
        <w:t xml:space="preserve"> </w:t>
      </w:r>
      <w:r>
        <w:rPr>
          <w:color w:val="888888"/>
          <w:sz w:val="20"/>
        </w:rPr>
        <w:t>활용</w:t>
      </w:r>
      <w:r>
        <w:rPr>
          <w:color w:val="888888"/>
          <w:sz w:val="20"/>
        </w:rPr>
        <w:t xml:space="preserve"> </w:t>
      </w:r>
      <w:r>
        <w:rPr>
          <w:color w:val="888888"/>
          <w:sz w:val="20"/>
        </w:rPr>
        <w:t>가이드</w:t>
      </w:r>
      <w:r>
        <w:rPr>
          <w:color w:val="888888"/>
          <w:sz w:val="20"/>
        </w:rPr>
        <w:t xml:space="preserve"> — Phase 2 &amp; 3”</w:t>
      </w:r>
    </w:p>
    <w:p w14:paraId="616C91C3" w14:textId="77777777" w:rsidR="00B4656B" w:rsidRDefault="00B4656B"/>
    <w:p w14:paraId="1D20D2DD" w14:textId="77777777" w:rsidR="00B4656B" w:rsidRDefault="00000000">
      <w:pPr>
        <w:pStyle w:val="1"/>
      </w:pPr>
      <w:r>
        <w:t>1. Executive Summary</w:t>
      </w:r>
    </w:p>
    <w:p w14:paraId="0F4626C7" w14:textId="77777777" w:rsidR="00B4656B" w:rsidRDefault="00000000">
      <w:r>
        <w:t xml:space="preserve">Notion </w:t>
      </w:r>
      <w:r>
        <w:t>가이드의</w:t>
      </w:r>
      <w:r>
        <w:t xml:space="preserve"> </w:t>
      </w:r>
      <w:r>
        <w:t>청킹</w:t>
      </w:r>
      <w:r>
        <w:t>/</w:t>
      </w:r>
      <w:r>
        <w:t>임베딩</w:t>
      </w:r>
      <w:r>
        <w:t>/</w:t>
      </w:r>
      <w:r>
        <w:t>저장</w:t>
      </w:r>
      <w:r>
        <w:t xml:space="preserve"> </w:t>
      </w:r>
      <w:r>
        <w:t>코드를</w:t>
      </w:r>
      <w:r>
        <w:t xml:space="preserve"> </w:t>
      </w:r>
      <w:r>
        <w:t>그대로</w:t>
      </w:r>
      <w:r>
        <w:t xml:space="preserve"> </w:t>
      </w:r>
      <w:r>
        <w:t>따라</w:t>
      </w:r>
      <w:r>
        <w:t xml:space="preserve"> RAG_DB_files </w:t>
      </w:r>
      <w:r>
        <w:t>폴더의</w:t>
      </w:r>
      <w:r>
        <w:t xml:space="preserve"> 18</w:t>
      </w:r>
      <w:r>
        <w:t>개</w:t>
      </w:r>
      <w:r>
        <w:t xml:space="preserve"> </w:t>
      </w:r>
      <w:r>
        <w:t>자료</w:t>
      </w:r>
      <w:r>
        <w:t>(PDF·DOCX·XLSX·MD·JSON)</w:t>
      </w:r>
      <w:r>
        <w:t>를</w:t>
      </w:r>
      <w:r>
        <w:t xml:space="preserve"> </w:t>
      </w:r>
      <w:r>
        <w:t>두</w:t>
      </w:r>
      <w:r>
        <w:t xml:space="preserve"> </w:t>
      </w:r>
      <w:r>
        <w:t>컬렉션</w:t>
      </w:r>
      <w:r>
        <w:t xml:space="preserve">(design_standards 295 </w:t>
      </w:r>
      <w:r>
        <w:t>청크</w:t>
      </w:r>
      <w:r>
        <w:t xml:space="preserve"> / regulatory_docs 238 </w:t>
      </w:r>
      <w:r>
        <w:t>청크</w:t>
      </w:r>
      <w:r>
        <w:t xml:space="preserve">, </w:t>
      </w:r>
      <w:r>
        <w:t>총</w:t>
      </w:r>
      <w:r>
        <w:t xml:space="preserve"> 533 </w:t>
      </w:r>
      <w:r>
        <w:t>청크</w:t>
      </w:r>
      <w:r>
        <w:t>)</w:t>
      </w:r>
      <w:r>
        <w:t>으로</w:t>
      </w:r>
      <w:r>
        <w:t xml:space="preserve"> </w:t>
      </w:r>
      <w:r>
        <w:t>인덱싱하였다</w:t>
      </w:r>
      <w:r>
        <w:t xml:space="preserve">. </w:t>
      </w:r>
      <w:r>
        <w:t>인덱스</w:t>
      </w:r>
      <w:r>
        <w:t xml:space="preserve"> </w:t>
      </w:r>
      <w:r>
        <w:t>위에서</w:t>
      </w:r>
      <w:r>
        <w:t xml:space="preserve"> 12</w:t>
      </w:r>
      <w:r>
        <w:t>개</w:t>
      </w:r>
      <w:r>
        <w:t xml:space="preserve"> </w:t>
      </w:r>
      <w:r>
        <w:t>표준</w:t>
      </w:r>
      <w:r>
        <w:t xml:space="preserve"> </w:t>
      </w:r>
      <w:r>
        <w:t>쿼리로</w:t>
      </w:r>
      <w:r>
        <w:t xml:space="preserve"> </w:t>
      </w:r>
      <w:r>
        <w:t>정량</w:t>
      </w:r>
      <w:r>
        <w:t xml:space="preserve"> </w:t>
      </w:r>
      <w:r>
        <w:t>평가를</w:t>
      </w:r>
      <w:r>
        <w:t xml:space="preserve"> </w:t>
      </w:r>
      <w:r>
        <w:t>수행한</w:t>
      </w:r>
      <w:r>
        <w:t xml:space="preserve"> </w:t>
      </w:r>
      <w:r>
        <w:t>결과는</w:t>
      </w:r>
      <w:r>
        <w:t xml:space="preserve"> </w:t>
      </w:r>
      <w:r>
        <w:t>다음과</w:t>
      </w:r>
      <w:r>
        <w:t xml:space="preserve"> </w:t>
      </w:r>
      <w:r>
        <w:t>같다</w:t>
      </w:r>
      <w: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656B" w14:paraId="0BB9EEE3" w14:textId="77777777" w:rsidTr="00B46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F3A6D"/>
          </w:tcPr>
          <w:p w14:paraId="114A6681" w14:textId="77777777" w:rsidR="00B4656B" w:rsidRDefault="00000000">
            <w:r>
              <w:rPr>
                <w:color w:val="FFFFFF"/>
              </w:rPr>
              <w:t>P@5</w:t>
            </w:r>
          </w:p>
        </w:tc>
        <w:tc>
          <w:tcPr>
            <w:tcW w:w="1728" w:type="dxa"/>
            <w:shd w:val="clear" w:color="auto" w:fill="1F3A6D"/>
          </w:tcPr>
          <w:p w14:paraId="6E4B1DE7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R@5</w:t>
            </w:r>
          </w:p>
        </w:tc>
        <w:tc>
          <w:tcPr>
            <w:tcW w:w="1728" w:type="dxa"/>
            <w:shd w:val="clear" w:color="auto" w:fill="1F3A6D"/>
          </w:tcPr>
          <w:p w14:paraId="52C72C37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F1@5</w:t>
            </w:r>
          </w:p>
        </w:tc>
        <w:tc>
          <w:tcPr>
            <w:tcW w:w="1728" w:type="dxa"/>
            <w:shd w:val="clear" w:color="auto" w:fill="1F3A6D"/>
          </w:tcPr>
          <w:p w14:paraId="3DF81937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MRR</w:t>
            </w:r>
          </w:p>
        </w:tc>
        <w:tc>
          <w:tcPr>
            <w:tcW w:w="1728" w:type="dxa"/>
            <w:shd w:val="clear" w:color="auto" w:fill="1F3A6D"/>
          </w:tcPr>
          <w:p w14:paraId="71EC27A6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Queries</w:t>
            </w:r>
          </w:p>
        </w:tc>
      </w:tr>
      <w:tr w:rsidR="00B4656B" w14:paraId="1A97C81B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0E3D5F" w14:textId="77777777" w:rsidR="00B4656B" w:rsidRDefault="00000000">
            <w:pPr>
              <w:jc w:val="center"/>
            </w:pPr>
            <w:r>
              <w:t>0.72</w:t>
            </w:r>
          </w:p>
        </w:tc>
        <w:tc>
          <w:tcPr>
            <w:tcW w:w="1728" w:type="dxa"/>
          </w:tcPr>
          <w:p w14:paraId="78556D94" w14:textId="77777777" w:rsidR="00B4656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</w:t>
            </w:r>
          </w:p>
        </w:tc>
        <w:tc>
          <w:tcPr>
            <w:tcW w:w="1728" w:type="dxa"/>
          </w:tcPr>
          <w:p w14:paraId="0059C194" w14:textId="77777777" w:rsidR="00B4656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</w:t>
            </w:r>
          </w:p>
        </w:tc>
        <w:tc>
          <w:tcPr>
            <w:tcW w:w="1728" w:type="dxa"/>
          </w:tcPr>
          <w:p w14:paraId="0E63F328" w14:textId="77777777" w:rsidR="00B4656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1728" w:type="dxa"/>
          </w:tcPr>
          <w:p w14:paraId="2B73F557" w14:textId="77777777" w:rsidR="00B4656B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</w:t>
            </w:r>
          </w:p>
        </w:tc>
      </w:tr>
    </w:tbl>
    <w:p w14:paraId="4BE47406" w14:textId="77777777" w:rsidR="00B4656B" w:rsidRDefault="00B4656B"/>
    <w:p w14:paraId="1643D735" w14:textId="77777777" w:rsidR="00B4656B" w:rsidRDefault="00000000">
      <w:r>
        <w:rPr>
          <w:b/>
        </w:rPr>
        <w:t>핵심</w:t>
      </w:r>
      <w:r>
        <w:rPr>
          <w:b/>
        </w:rPr>
        <w:t xml:space="preserve"> </w:t>
      </w:r>
      <w:r>
        <w:rPr>
          <w:b/>
        </w:rPr>
        <w:t>발견</w:t>
      </w:r>
      <w:r>
        <w:rPr>
          <w:b/>
        </w:rPr>
        <w:t>:</w:t>
      </w:r>
    </w:p>
    <w:p w14:paraId="43A3DB9A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regulatory_docs </w:t>
      </w:r>
      <w:r>
        <w:rPr>
          <w:lang w:eastAsia="ko-KR"/>
        </w:rPr>
        <w:t>컬렉션은</w:t>
      </w:r>
      <w:r>
        <w:rPr>
          <w:lang w:eastAsia="ko-KR"/>
        </w:rPr>
        <w:t xml:space="preserve"> P@5=0.93, MRR=0.92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질의에서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</w:t>
      </w:r>
      <w:r>
        <w:rPr>
          <w:lang w:eastAsia="ko-KR"/>
        </w:rPr>
        <w:t>출처였다</w:t>
      </w:r>
      <w:r>
        <w:rPr>
          <w:lang w:eastAsia="ko-KR"/>
        </w:rPr>
        <w:t>.</w:t>
      </w:r>
    </w:p>
    <w:p w14:paraId="002C8A80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>design_standards</w:t>
      </w:r>
      <w:r>
        <w:rPr>
          <w:lang w:eastAsia="ko-KR"/>
        </w:rPr>
        <w:t>는</w:t>
      </w:r>
      <w:r>
        <w:rPr>
          <w:lang w:eastAsia="ko-KR"/>
        </w:rPr>
        <w:t xml:space="preserve"> P@5=0.50, MRR=0.78.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  <w:r>
        <w:rPr>
          <w:lang w:eastAsia="ko-KR"/>
        </w:rPr>
        <w:t xml:space="preserve"> </w:t>
      </w:r>
      <w:r>
        <w:rPr>
          <w:lang w:eastAsia="ko-KR"/>
        </w:rPr>
        <w:t>사이에</w:t>
      </w:r>
      <w:r>
        <w:rPr>
          <w:lang w:eastAsia="ko-KR"/>
        </w:rPr>
        <w:t xml:space="preserve"> </w:t>
      </w:r>
      <w:r>
        <w:rPr>
          <w:lang w:eastAsia="ko-KR"/>
        </w:rPr>
        <w:t>용어가</w:t>
      </w:r>
      <w:r>
        <w:rPr>
          <w:lang w:eastAsia="ko-KR"/>
        </w:rPr>
        <w:t xml:space="preserve"> </w:t>
      </w:r>
      <w:r>
        <w:rPr>
          <w:lang w:eastAsia="ko-KR"/>
        </w:rPr>
        <w:t>광범위하게</w:t>
      </w:r>
      <w:r>
        <w:rPr>
          <w:lang w:eastAsia="ko-KR"/>
        </w:rPr>
        <w:t xml:space="preserve"> </w:t>
      </w:r>
      <w:r>
        <w:rPr>
          <w:lang w:eastAsia="ko-KR"/>
        </w:rPr>
        <w:t>중첩되어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HVAC, layout, cleanroom)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출처가</w:t>
      </w:r>
      <w:r>
        <w:rPr>
          <w:lang w:eastAsia="ko-KR"/>
        </w:rPr>
        <w:t xml:space="preserve"> </w:t>
      </w:r>
      <w:r>
        <w:rPr>
          <w:lang w:eastAsia="ko-KR"/>
        </w:rPr>
        <w:t>합리적이지만</w:t>
      </w:r>
      <w:r>
        <w:rPr>
          <w:lang w:eastAsia="ko-KR"/>
        </w:rPr>
        <w:t xml:space="preserve"> </w:t>
      </w:r>
      <w:r>
        <w:rPr>
          <w:lang w:eastAsia="ko-KR"/>
        </w:rPr>
        <w:t>그중</w:t>
      </w:r>
      <w:r>
        <w:rPr>
          <w:lang w:eastAsia="ko-KR"/>
        </w:rPr>
        <w:t xml:space="preserve"> </w:t>
      </w:r>
      <w:r>
        <w:rPr>
          <w:lang w:eastAsia="ko-KR"/>
        </w:rPr>
        <w:t>정확한</w:t>
      </w:r>
      <w:r>
        <w:rPr>
          <w:lang w:eastAsia="ko-KR"/>
        </w:rPr>
        <w:t xml:space="preserve"> 1</w:t>
      </w:r>
      <w:r>
        <w:rPr>
          <w:lang w:eastAsia="ko-KR"/>
        </w:rPr>
        <w:t>개가</w:t>
      </w:r>
      <w:r>
        <w:rPr>
          <w:lang w:eastAsia="ko-KR"/>
        </w:rPr>
        <w:t xml:space="preserve"> 1</w:t>
      </w:r>
      <w:r>
        <w:rPr>
          <w:lang w:eastAsia="ko-KR"/>
        </w:rPr>
        <w:t>순위로</w:t>
      </w:r>
      <w:r>
        <w:rPr>
          <w:lang w:eastAsia="ko-KR"/>
        </w:rPr>
        <w:t xml:space="preserve"> </w:t>
      </w:r>
      <w:r>
        <w:rPr>
          <w:lang w:eastAsia="ko-KR"/>
        </w:rPr>
        <w:t>올라오는</w:t>
      </w:r>
      <w:r>
        <w:rPr>
          <w:lang w:eastAsia="ko-KR"/>
        </w:rPr>
        <w:t xml:space="preserve"> </w:t>
      </w:r>
      <w:r>
        <w:rPr>
          <w:lang w:eastAsia="ko-KR"/>
        </w:rPr>
        <w:t>빈도가</w:t>
      </w:r>
      <w:r>
        <w:rPr>
          <w:lang w:eastAsia="ko-KR"/>
        </w:rPr>
        <w:t xml:space="preserve"> </w:t>
      </w:r>
      <w:r>
        <w:rPr>
          <w:lang w:eastAsia="ko-KR"/>
        </w:rPr>
        <w:t>낮다</w:t>
      </w:r>
      <w:r>
        <w:rPr>
          <w:lang w:eastAsia="ko-KR"/>
        </w:rPr>
        <w:t>.</w:t>
      </w:r>
    </w:p>
    <w:p w14:paraId="47CA0506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Distance </w:t>
      </w:r>
      <w:r>
        <w:rPr>
          <w:lang w:eastAsia="ko-KR"/>
        </w:rPr>
        <w:t>분포</w:t>
      </w:r>
      <w:r>
        <w:rPr>
          <w:lang w:eastAsia="ko-KR"/>
        </w:rPr>
        <w:t>(</w:t>
      </w:r>
      <w:r>
        <w:rPr>
          <w:lang w:eastAsia="ko-KR"/>
        </w:rPr>
        <w:t>차트</w:t>
      </w:r>
      <w:r>
        <w:rPr>
          <w:lang w:eastAsia="ko-KR"/>
        </w:rPr>
        <w:t xml:space="preserve"> 4)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평균이</w:t>
      </w:r>
      <w:r>
        <w:rPr>
          <w:lang w:eastAsia="ko-KR"/>
        </w:rPr>
        <w:t xml:space="preserve"> 1.76 / 2.0</w:t>
      </w:r>
      <w:r>
        <w:rPr>
          <w:lang w:eastAsia="ko-KR"/>
        </w:rPr>
        <w:t>으로</w:t>
      </w:r>
      <w:r>
        <w:rPr>
          <w:lang w:eastAsia="ko-KR"/>
        </w:rPr>
        <w:t xml:space="preserve">,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벡터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코사인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~0.12 </w:t>
      </w:r>
      <w:r>
        <w:rPr>
          <w:lang w:eastAsia="ko-KR"/>
        </w:rPr>
        <w:t>영역에서</w:t>
      </w:r>
      <w:r>
        <w:rPr>
          <w:lang w:eastAsia="ko-KR"/>
        </w:rPr>
        <w:t xml:space="preserve"> </w:t>
      </w:r>
      <w:r>
        <w:rPr>
          <w:lang w:eastAsia="ko-KR"/>
        </w:rPr>
        <w:t>매칭이</w:t>
      </w:r>
      <w:r>
        <w:rPr>
          <w:lang w:eastAsia="ko-KR"/>
        </w:rPr>
        <w:t xml:space="preserve"> </w:t>
      </w:r>
      <w:r>
        <w:rPr>
          <w:lang w:eastAsia="ko-KR"/>
        </w:rPr>
        <w:t>일어났다</w:t>
      </w:r>
      <w:r>
        <w:rPr>
          <w:lang w:eastAsia="ko-KR"/>
        </w:rPr>
        <w:t xml:space="preserve">. </w:t>
      </w:r>
      <w:r>
        <w:rPr>
          <w:lang w:eastAsia="ko-KR"/>
        </w:rPr>
        <w:t>절대값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낮지만</w:t>
      </w:r>
      <w:r>
        <w:rPr>
          <w:lang w:eastAsia="ko-KR"/>
        </w:rPr>
        <w:t xml:space="preserve"> 'top-K </w:t>
      </w:r>
      <w:r>
        <w:rPr>
          <w:lang w:eastAsia="ko-KR"/>
        </w:rPr>
        <w:t>순위</w:t>
      </w:r>
      <w:r>
        <w:rPr>
          <w:lang w:eastAsia="ko-KR"/>
        </w:rPr>
        <w:t>'</w:t>
      </w:r>
      <w:r>
        <w:rPr>
          <w:lang w:eastAsia="ko-KR"/>
        </w:rPr>
        <w:t>에는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신호가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(TF-IDF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임베딩</w:t>
      </w:r>
      <w:r>
        <w:rPr>
          <w:lang w:eastAsia="ko-KR"/>
        </w:rPr>
        <w:t xml:space="preserve"> </w:t>
      </w:r>
      <w:r>
        <w:rPr>
          <w:lang w:eastAsia="ko-KR"/>
        </w:rPr>
        <w:t>모델보다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sim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정상</w:t>
      </w:r>
      <w:r>
        <w:rPr>
          <w:lang w:eastAsia="ko-KR"/>
        </w:rPr>
        <w:t>).</w:t>
      </w:r>
    </w:p>
    <w:p w14:paraId="2C2F9DAF" w14:textId="77777777" w:rsidR="00B4656B" w:rsidRDefault="00000000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파이프라인</w:t>
      </w:r>
      <w:r>
        <w:rPr>
          <w:lang w:eastAsia="ko-KR"/>
        </w:rPr>
        <w:t xml:space="preserve"> — Notion </w:t>
      </w:r>
      <w:r>
        <w:rPr>
          <w:lang w:eastAsia="ko-KR"/>
        </w:rPr>
        <w:t>코드와의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</w:p>
    <w:p w14:paraId="39C11705" w14:textId="77777777" w:rsidR="00B4656B" w:rsidRDefault="00000000">
      <w:pPr>
        <w:rPr>
          <w:lang w:eastAsia="ko-KR"/>
        </w:rPr>
      </w:pPr>
      <w:r>
        <w:rPr>
          <w:lang w:eastAsia="ko-KR"/>
        </w:rPr>
        <w:t xml:space="preserve">Notion </w:t>
      </w:r>
      <w:r>
        <w:rPr>
          <w:lang w:eastAsia="ko-KR"/>
        </w:rPr>
        <w:t>가이드</w:t>
      </w:r>
      <w:r>
        <w:rPr>
          <w:lang w:eastAsia="ko-KR"/>
        </w:rPr>
        <w:t>(Phase 3-1 ~ 3-3)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1:1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따랐다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샌드박스</w:t>
      </w:r>
      <w:r>
        <w:rPr>
          <w:lang w:eastAsia="ko-KR"/>
        </w:rPr>
        <w:t xml:space="preserve"> </w:t>
      </w:r>
      <w:r>
        <w:rPr>
          <w:lang w:eastAsia="ko-KR"/>
        </w:rPr>
        <w:t>환경에서는</w:t>
      </w:r>
      <w:r>
        <w:rPr>
          <w:lang w:eastAsia="ko-KR"/>
        </w:rPr>
        <w:t xml:space="preserve"> PyPI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인터넷이</w:t>
      </w:r>
      <w:r>
        <w:rPr>
          <w:lang w:eastAsia="ko-KR"/>
        </w:rPr>
        <w:t xml:space="preserve"> </w:t>
      </w:r>
      <w:r>
        <w:rPr>
          <w:lang w:eastAsia="ko-KR"/>
        </w:rPr>
        <w:t>차단되어</w:t>
      </w:r>
      <w:r>
        <w:rPr>
          <w:lang w:eastAsia="ko-KR"/>
        </w:rPr>
        <w:t xml:space="preserve"> chromadb / sentence-transformers </w:t>
      </w:r>
      <w:r>
        <w:rPr>
          <w:lang w:eastAsia="ko-KR"/>
        </w:rPr>
        <w:t>다운로드가</w:t>
      </w:r>
      <w:r>
        <w:rPr>
          <w:lang w:eastAsia="ko-KR"/>
        </w:rPr>
        <w:t xml:space="preserve"> </w:t>
      </w:r>
      <w:r>
        <w:rPr>
          <w:lang w:eastAsia="ko-KR"/>
        </w:rPr>
        <w:t>불가능하다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두</w:t>
      </w:r>
      <w:r>
        <w:rPr>
          <w:lang w:eastAsia="ko-KR"/>
        </w:rPr>
        <w:t xml:space="preserve"> </w:t>
      </w:r>
      <w:r>
        <w:rPr>
          <w:lang w:eastAsia="ko-KR"/>
        </w:rPr>
        <w:t>라이브러리는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API </w:t>
      </w:r>
      <w:r>
        <w:rPr>
          <w:lang w:eastAsia="ko-KR"/>
        </w:rPr>
        <w:t>시그니처와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-</w:t>
      </w:r>
      <w:r>
        <w:rPr>
          <w:lang w:eastAsia="ko-KR"/>
        </w:rPr>
        <w:t>수식이</w:t>
      </w:r>
      <w:r>
        <w:rPr>
          <w:lang w:eastAsia="ko-KR"/>
        </w:rPr>
        <w:t xml:space="preserve"> </w:t>
      </w:r>
      <w:r>
        <w:rPr>
          <w:lang w:eastAsia="ko-KR"/>
        </w:rPr>
        <w:t>성립하도록</w:t>
      </w:r>
      <w:r>
        <w:rPr>
          <w:lang w:eastAsia="ko-KR"/>
        </w:rPr>
        <w:t xml:space="preserve"> NumPy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>(vector_store.py)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재구현했다</w:t>
      </w:r>
      <w:r>
        <w:rPr>
          <w:lang w:eastAsia="ko-KR"/>
        </w:rPr>
        <w:t xml:space="preserve">. Notion </w:t>
      </w:r>
      <w:r>
        <w:rPr>
          <w:lang w:eastAsia="ko-KR"/>
        </w:rPr>
        <w:t>문서의</w:t>
      </w:r>
      <w:r>
        <w:rPr>
          <w:lang w:eastAsia="ko-KR"/>
        </w:rPr>
        <w:t xml:space="preserve"> "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" </w:t>
      </w:r>
      <w:r>
        <w:rPr>
          <w:lang w:eastAsia="ko-KR"/>
        </w:rPr>
        <w:t>페이지에서</w:t>
      </w:r>
      <w:r>
        <w:rPr>
          <w:lang w:eastAsia="ko-KR"/>
        </w:rPr>
        <w:t xml:space="preserve"> </w:t>
      </w:r>
      <w:r>
        <w:rPr>
          <w:lang w:eastAsia="ko-KR"/>
        </w:rPr>
        <w:t>유도된</w:t>
      </w:r>
      <w:r>
        <w:rPr>
          <w:lang w:eastAsia="ko-KR"/>
        </w:rPr>
        <w:t xml:space="preserve"> </w:t>
      </w:r>
      <w:r>
        <w:rPr>
          <w:lang w:eastAsia="ko-KR"/>
        </w:rPr>
        <w:t>관계식</w:t>
      </w:r>
      <w:r>
        <w:rPr>
          <w:lang w:eastAsia="ko-KR"/>
        </w:rPr>
        <w:t xml:space="preserve"> d_L2^2 = 2(1 − cos</w:t>
      </w:r>
      <w:r>
        <w:t>θ</w:t>
      </w:r>
      <w:r>
        <w:rPr>
          <w:lang w:eastAsia="ko-KR"/>
        </w:rPr>
        <w:t xml:space="preserve">)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정규화된</w:t>
      </w:r>
      <w:r>
        <w:rPr>
          <w:lang w:eastAsia="ko-KR"/>
        </w:rPr>
        <w:t xml:space="preserve"> </w:t>
      </w:r>
      <w:r>
        <w:rPr>
          <w:lang w:eastAsia="ko-KR"/>
        </w:rPr>
        <w:t>벡터에서는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성립하므로</w:t>
      </w:r>
      <w:r>
        <w:rPr>
          <w:lang w:eastAsia="ko-KR"/>
        </w:rPr>
        <w:t xml:space="preserve">,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·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정의는</w:t>
      </w:r>
      <w:r>
        <w:rPr>
          <w:lang w:eastAsia="ko-KR"/>
        </w:rPr>
        <w:t xml:space="preserve"> </w:t>
      </w:r>
      <w:r>
        <w:rPr>
          <w:lang w:eastAsia="ko-KR"/>
        </w:rPr>
        <w:t>원래</w:t>
      </w:r>
      <w:r>
        <w:rPr>
          <w:lang w:eastAsia="ko-KR"/>
        </w:rPr>
        <w:t xml:space="preserve"> </w:t>
      </w:r>
      <w:r>
        <w:rPr>
          <w:lang w:eastAsia="ko-KR"/>
        </w:rPr>
        <w:t>가이드와</w:t>
      </w:r>
      <w:r>
        <w:rPr>
          <w:lang w:eastAsia="ko-KR"/>
        </w:rPr>
        <w:t xml:space="preserve"> </w:t>
      </w:r>
      <w:r>
        <w:rPr>
          <w:lang w:eastAsia="ko-KR"/>
        </w:rPr>
        <w:t>호환된다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329"/>
        <w:gridCol w:w="3469"/>
        <w:gridCol w:w="2058"/>
      </w:tblGrid>
      <w:tr w:rsidR="00B4656B" w14:paraId="4E6E94AC" w14:textId="77777777" w:rsidTr="00B46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3A6D"/>
          </w:tcPr>
          <w:p w14:paraId="3F9CE97E" w14:textId="77777777" w:rsidR="00B4656B" w:rsidRDefault="00000000">
            <w:r>
              <w:rPr>
                <w:color w:val="FFFFFF"/>
              </w:rPr>
              <w:t>Notion (</w:t>
            </w:r>
            <w:r>
              <w:rPr>
                <w:color w:val="FFFFFF"/>
              </w:rPr>
              <w:t>원본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코드</w:t>
            </w:r>
            <w:r>
              <w:rPr>
                <w:color w:val="FFFFFF"/>
              </w:rPr>
              <w:t>)</w:t>
            </w:r>
          </w:p>
        </w:tc>
        <w:tc>
          <w:tcPr>
            <w:tcW w:w="2880" w:type="dxa"/>
            <w:shd w:val="clear" w:color="auto" w:fill="1F3A6D"/>
          </w:tcPr>
          <w:p w14:paraId="01B655FA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본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구현</w:t>
            </w:r>
          </w:p>
        </w:tc>
        <w:tc>
          <w:tcPr>
            <w:tcW w:w="2880" w:type="dxa"/>
            <w:shd w:val="clear" w:color="auto" w:fill="1F3A6D"/>
          </w:tcPr>
          <w:p w14:paraId="4B0D0B12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근거</w:t>
            </w:r>
          </w:p>
        </w:tc>
      </w:tr>
      <w:tr w:rsidR="00B4656B" w14:paraId="01B4B6E7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4A60E1" w14:textId="77777777" w:rsidR="00B4656B" w:rsidRDefault="00000000">
            <w:r>
              <w:t>chromadb.PersistentClient(path=...)</w:t>
            </w:r>
          </w:p>
        </w:tc>
        <w:tc>
          <w:tcPr>
            <w:tcW w:w="2880" w:type="dxa"/>
          </w:tcPr>
          <w:p w14:paraId="57735BC6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vector_store.PersistentClient(path=...)</w:t>
            </w:r>
          </w:p>
        </w:tc>
        <w:tc>
          <w:tcPr>
            <w:tcW w:w="2880" w:type="dxa"/>
          </w:tcPr>
          <w:p w14:paraId="7F949212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오프라인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 xml:space="preserve"> (PyPI </w:t>
            </w:r>
            <w:r>
              <w:rPr>
                <w:lang w:eastAsia="ko-KR"/>
              </w:rPr>
              <w:t>차단</w:t>
            </w:r>
            <w:r>
              <w:rPr>
                <w:lang w:eastAsia="ko-KR"/>
              </w:rPr>
              <w:t>)</w:t>
            </w:r>
          </w:p>
        </w:tc>
      </w:tr>
      <w:tr w:rsidR="00B4656B" w14:paraId="054FA58E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D960DC" w14:textId="77777777" w:rsidR="00B4656B" w:rsidRDefault="00000000">
            <w:r>
              <w:t>client.get_or_create_collection(...)</w:t>
            </w:r>
          </w:p>
        </w:tc>
        <w:tc>
          <w:tcPr>
            <w:tcW w:w="2880" w:type="dxa"/>
          </w:tcPr>
          <w:p w14:paraId="0A65A075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동일</w:t>
            </w:r>
            <w:r>
              <w:t xml:space="preserve"> </w:t>
            </w:r>
            <w:r>
              <w:t>시그니처</w:t>
            </w:r>
          </w:p>
        </w:tc>
        <w:tc>
          <w:tcPr>
            <w:tcW w:w="2880" w:type="dxa"/>
          </w:tcPr>
          <w:p w14:paraId="77C96C60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API </w:t>
            </w:r>
            <w:r>
              <w:t>호환</w:t>
            </w:r>
            <w:r>
              <w:t xml:space="preserve"> </w:t>
            </w:r>
            <w:r>
              <w:t>유지</w:t>
            </w:r>
          </w:p>
        </w:tc>
      </w:tr>
      <w:tr w:rsidR="00B4656B" w14:paraId="78C46E8C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8EDCC6" w14:textId="77777777" w:rsidR="00B4656B" w:rsidRDefault="00000000">
            <w:r>
              <w:t>collection.add(documents, metadatas, ids)</w:t>
            </w:r>
          </w:p>
        </w:tc>
        <w:tc>
          <w:tcPr>
            <w:tcW w:w="2880" w:type="dxa"/>
          </w:tcPr>
          <w:p w14:paraId="12B88DDF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동일</w:t>
            </w:r>
            <w:r>
              <w:t xml:space="preserve"> </w:t>
            </w:r>
            <w:r>
              <w:t>시그니처</w:t>
            </w:r>
          </w:p>
        </w:tc>
        <w:tc>
          <w:tcPr>
            <w:tcW w:w="2880" w:type="dxa"/>
          </w:tcPr>
          <w:p w14:paraId="4D2753BE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Notion STEP 3-3 </w:t>
            </w:r>
            <w:r>
              <w:t>그대로</w:t>
            </w:r>
          </w:p>
        </w:tc>
      </w:tr>
      <w:tr w:rsidR="00B4656B" w14:paraId="2D4B184C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D1D87D" w14:textId="77777777" w:rsidR="00B4656B" w:rsidRDefault="00000000">
            <w:r>
              <w:t>chunk_pdf(words, 512, overlap=50)</w:t>
            </w:r>
          </w:p>
        </w:tc>
        <w:tc>
          <w:tcPr>
            <w:tcW w:w="2880" w:type="dxa"/>
          </w:tcPr>
          <w:p w14:paraId="676AEEFA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chunk_text(words, 512, overlap=50)</w:t>
            </w:r>
          </w:p>
        </w:tc>
        <w:tc>
          <w:tcPr>
            <w:tcW w:w="2880" w:type="dxa"/>
          </w:tcPr>
          <w:p w14:paraId="0C5ED62C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PDF </w:t>
            </w:r>
            <w:r>
              <w:rPr>
                <w:lang w:eastAsia="ko-KR"/>
              </w:rPr>
              <w:t>외</w:t>
            </w:r>
            <w:r>
              <w:rPr>
                <w:lang w:eastAsia="ko-KR"/>
              </w:rPr>
              <w:t xml:space="preserve"> docx/xlsx/md/json</w:t>
            </w:r>
            <w:r>
              <w:rPr>
                <w:lang w:eastAsia="ko-KR"/>
              </w:rPr>
              <w:t>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청킹</w:t>
            </w:r>
          </w:p>
        </w:tc>
      </w:tr>
      <w:tr w:rsidR="00B4656B" w14:paraId="658C153E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FEBEF" w14:textId="77777777" w:rsidR="00B4656B" w:rsidRDefault="00000000">
            <w:r>
              <w:t xml:space="preserve">Embedding: all-MiniLM-L6-v2 (384-d, </w:t>
            </w:r>
            <w:r>
              <w:t>정규화</w:t>
            </w:r>
            <w:r>
              <w:t>)</w:t>
            </w:r>
          </w:p>
        </w:tc>
        <w:tc>
          <w:tcPr>
            <w:tcW w:w="2880" w:type="dxa"/>
          </w:tcPr>
          <w:p w14:paraId="733AFEDF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Embedding: TF-IDF (17,401-d, L2 </w:t>
            </w:r>
            <w:r>
              <w:t>정규화</w:t>
            </w:r>
            <w:r>
              <w:t>)</w:t>
            </w:r>
          </w:p>
        </w:tc>
        <w:tc>
          <w:tcPr>
            <w:tcW w:w="2880" w:type="dxa"/>
          </w:tcPr>
          <w:p w14:paraId="3950A30E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정규화</w:t>
            </w:r>
            <w:r>
              <w:t xml:space="preserve"> </w:t>
            </w:r>
            <w:r>
              <w:t>벡터에서</w:t>
            </w:r>
            <w:r>
              <w:t xml:space="preserve"> squared-L2 ↔ cosine </w:t>
            </w:r>
            <w:r>
              <w:t>동등</w:t>
            </w:r>
            <w:r>
              <w:t xml:space="preserve"> (Notion 5</w:t>
            </w:r>
            <w:r>
              <w:t>절</w:t>
            </w:r>
            <w:r>
              <w:t xml:space="preserve"> </w:t>
            </w:r>
            <w:r>
              <w:t>참조</w:t>
            </w:r>
            <w:r>
              <w:t>)</w:t>
            </w:r>
          </w:p>
        </w:tc>
      </w:tr>
    </w:tbl>
    <w:p w14:paraId="4A17DE77" w14:textId="77777777" w:rsidR="00B4656B" w:rsidRDefault="00000000">
      <w:pPr>
        <w:pStyle w:val="21"/>
      </w:pPr>
      <w:r>
        <w:t xml:space="preserve">2.1 </w:t>
      </w:r>
      <w:r>
        <w:t>청킹</w:t>
      </w:r>
      <w:r>
        <w:t xml:space="preserve"> </w:t>
      </w:r>
      <w:r>
        <w:t>파라미터</w:t>
      </w:r>
      <w:r>
        <w:t xml:space="preserve"> (Notion STEP 3-2 </w:t>
      </w:r>
      <w:r>
        <w:t>그대로</w:t>
      </w:r>
      <w:r>
        <w:t>)</w:t>
      </w:r>
    </w:p>
    <w:p w14:paraId="10BE4723" w14:textId="77777777" w:rsidR="00B4656B" w:rsidRDefault="00000000">
      <w:pPr>
        <w:shd w:val="clear" w:color="auto" w:fill="F4F6F8"/>
        <w:ind w:left="227"/>
      </w:pPr>
      <w:r>
        <w:rPr>
          <w:rFonts w:ascii="Consolas" w:hAnsi="Consolas"/>
          <w:color w:val="1F2D3D"/>
          <w:sz w:val="18"/>
        </w:rPr>
        <w:t xml:space="preserve"># </w:t>
      </w:r>
      <w:r>
        <w:rPr>
          <w:rFonts w:ascii="Consolas" w:hAnsi="Consolas"/>
          <w:color w:val="1F2D3D"/>
          <w:sz w:val="18"/>
        </w:rPr>
        <w:t>단어</w:t>
      </w:r>
      <w:r>
        <w:rPr>
          <w:rFonts w:ascii="Consolas" w:hAnsi="Consolas"/>
          <w:color w:val="1F2D3D"/>
          <w:sz w:val="18"/>
        </w:rPr>
        <w:t xml:space="preserve"> </w:t>
      </w:r>
      <w:r>
        <w:rPr>
          <w:rFonts w:ascii="Consolas" w:hAnsi="Consolas"/>
          <w:color w:val="1F2D3D"/>
          <w:sz w:val="18"/>
        </w:rPr>
        <w:t>기반</w:t>
      </w:r>
      <w:r>
        <w:rPr>
          <w:rFonts w:ascii="Consolas" w:hAnsi="Consolas"/>
          <w:color w:val="1F2D3D"/>
          <w:sz w:val="18"/>
        </w:rPr>
        <w:t xml:space="preserve"> </w:t>
      </w:r>
      <w:r>
        <w:rPr>
          <w:rFonts w:ascii="Consolas" w:hAnsi="Consolas"/>
          <w:color w:val="1F2D3D"/>
          <w:sz w:val="18"/>
        </w:rPr>
        <w:t>청킹</w:t>
      </w:r>
      <w:r>
        <w:rPr>
          <w:rFonts w:ascii="Consolas" w:hAnsi="Consolas"/>
          <w:color w:val="1F2D3D"/>
          <w:sz w:val="18"/>
        </w:rPr>
        <w:t xml:space="preserve"> — chunk_size=512, overlap=50</w:t>
      </w:r>
      <w:r>
        <w:rPr>
          <w:rFonts w:ascii="Consolas" w:hAnsi="Consolas"/>
          <w:color w:val="1F2D3D"/>
          <w:sz w:val="18"/>
        </w:rPr>
        <w:br/>
        <w:t>def chunk_text(full_text, chunk_size=512, overlap=50):</w:t>
      </w:r>
      <w:r>
        <w:rPr>
          <w:rFonts w:ascii="Consolas" w:hAnsi="Consolas"/>
          <w:color w:val="1F2D3D"/>
          <w:sz w:val="18"/>
        </w:rPr>
        <w:br/>
        <w:t xml:space="preserve">    words = full_text.split()</w:t>
      </w:r>
      <w:r>
        <w:rPr>
          <w:rFonts w:ascii="Consolas" w:hAnsi="Consolas"/>
          <w:color w:val="1F2D3D"/>
          <w:sz w:val="18"/>
        </w:rPr>
        <w:br/>
        <w:t xml:space="preserve">    step = chunk_size - overlap  # = 462</w:t>
      </w:r>
      <w:r>
        <w:rPr>
          <w:rFonts w:ascii="Consolas" w:hAnsi="Consolas"/>
          <w:color w:val="1F2D3D"/>
          <w:sz w:val="18"/>
        </w:rPr>
        <w:br/>
        <w:t xml:space="preserve">    return [" ".join(words[i:i+chunk_size])</w:t>
      </w:r>
      <w:r>
        <w:rPr>
          <w:rFonts w:ascii="Consolas" w:hAnsi="Consolas"/>
          <w:color w:val="1F2D3D"/>
          <w:sz w:val="18"/>
        </w:rPr>
        <w:br/>
        <w:t xml:space="preserve">            for i in range(0, len(words), step)]</w:t>
      </w:r>
    </w:p>
    <w:p w14:paraId="6EBBBD43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메타데이터</w:t>
      </w:r>
      <w:r>
        <w:rPr>
          <w:lang w:eastAsia="ko-KR"/>
        </w:rPr>
        <w:t xml:space="preserve"> </w:t>
      </w:r>
      <w:r>
        <w:rPr>
          <w:lang w:eastAsia="ko-KR"/>
        </w:rPr>
        <w:t>스키마</w:t>
      </w:r>
      <w:r>
        <w:rPr>
          <w:lang w:eastAsia="ko-KR"/>
        </w:rPr>
        <w:t xml:space="preserve"> (Notion Phase 2-5 </w:t>
      </w:r>
      <w:r>
        <w:rPr>
          <w:lang w:eastAsia="ko-KR"/>
        </w:rPr>
        <w:t>그대로</w:t>
      </w:r>
      <w:r>
        <w:rPr>
          <w:lang w:eastAsia="ko-KR"/>
        </w:rPr>
        <w:t>)</w:t>
      </w:r>
    </w:p>
    <w:p w14:paraId="3358B258" w14:textId="77777777" w:rsidR="00B4656B" w:rsidRDefault="00000000">
      <w:pPr>
        <w:shd w:val="clear" w:color="auto" w:fill="F4F6F8"/>
        <w:ind w:left="227"/>
      </w:pPr>
      <w:r>
        <w:rPr>
          <w:rFonts w:ascii="Consolas" w:hAnsi="Consolas"/>
          <w:color w:val="1F2D3D"/>
          <w:sz w:val="18"/>
        </w:rPr>
        <w:t>{</w:t>
      </w:r>
      <w:r>
        <w:rPr>
          <w:rFonts w:ascii="Consolas" w:hAnsi="Consolas"/>
          <w:color w:val="1F2D3D"/>
          <w:sz w:val="18"/>
        </w:rPr>
        <w:br/>
        <w:t xml:space="preserve">  "source": "&lt;</w:t>
      </w:r>
      <w:r>
        <w:rPr>
          <w:rFonts w:ascii="Consolas" w:hAnsi="Consolas"/>
          <w:color w:val="1F2D3D"/>
          <w:sz w:val="18"/>
        </w:rPr>
        <w:t>문서</w:t>
      </w:r>
      <w:r>
        <w:rPr>
          <w:rFonts w:ascii="Consolas" w:hAnsi="Consolas"/>
          <w:color w:val="1F2D3D"/>
          <w:sz w:val="18"/>
        </w:rPr>
        <w:t xml:space="preserve"> ID&gt;",</w:t>
      </w:r>
      <w:r>
        <w:rPr>
          <w:rFonts w:ascii="Consolas" w:hAnsi="Consolas"/>
          <w:color w:val="1F2D3D"/>
          <w:sz w:val="18"/>
        </w:rPr>
        <w:br/>
        <w:t xml:space="preserve">  "doc_type": "regulatory" | "design_standard",</w:t>
      </w:r>
      <w:r>
        <w:rPr>
          <w:rFonts w:ascii="Consolas" w:hAnsi="Consolas"/>
          <w:color w:val="1F2D3D"/>
          <w:sz w:val="18"/>
        </w:rPr>
        <w:br/>
        <w:t xml:space="preserve">  "scale": "commercial",</w:t>
      </w:r>
      <w:r>
        <w:rPr>
          <w:rFonts w:ascii="Consolas" w:hAnsi="Consolas"/>
          <w:color w:val="1F2D3D"/>
          <w:sz w:val="18"/>
        </w:rPr>
        <w:br/>
        <w:t xml:space="preserve">  "reliability": "high" | "medium",</w:t>
      </w:r>
      <w:r>
        <w:rPr>
          <w:rFonts w:ascii="Consolas" w:hAnsi="Consolas"/>
          <w:color w:val="1F2D3D"/>
          <w:sz w:val="18"/>
        </w:rPr>
        <w:br/>
        <w:t xml:space="preserve">  "year": &lt;int&gt;,</w:t>
      </w:r>
      <w:r>
        <w:rPr>
          <w:rFonts w:ascii="Consolas" w:hAnsi="Consolas"/>
          <w:color w:val="1F2D3D"/>
          <w:sz w:val="18"/>
        </w:rPr>
        <w:br/>
        <w:t xml:space="preserve">  "chunk_index": &lt;int&gt;,</w:t>
      </w:r>
      <w:r>
        <w:rPr>
          <w:rFonts w:ascii="Consolas" w:hAnsi="Consolas"/>
          <w:color w:val="1F2D3D"/>
          <w:sz w:val="18"/>
        </w:rPr>
        <w:br/>
        <w:t xml:space="preserve">  "jurisdiction": "FDA/EMA/WHO/ISO"  # regulatory only</w:t>
      </w:r>
      <w:r>
        <w:rPr>
          <w:rFonts w:ascii="Consolas" w:hAnsi="Consolas"/>
          <w:color w:val="1F2D3D"/>
          <w:sz w:val="18"/>
        </w:rPr>
        <w:br/>
        <w:t>}</w:t>
      </w:r>
    </w:p>
    <w:p w14:paraId="6CBEAF4F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2.3 </w:t>
      </w:r>
      <w:r>
        <w:rPr>
          <w:lang w:eastAsia="ko-KR"/>
        </w:rPr>
        <w:t>컬렉션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6A5865A1" w14:textId="77777777" w:rsidR="00B4656B" w:rsidRDefault="00000000">
      <w:pPr>
        <w:rPr>
          <w:lang w:eastAsia="ko-KR"/>
        </w:rPr>
      </w:pPr>
      <w:r>
        <w:rPr>
          <w:lang w:eastAsia="ko-KR"/>
        </w:rPr>
        <w:t xml:space="preserve">Notion </w:t>
      </w:r>
      <w:r>
        <w:rPr>
          <w:lang w:eastAsia="ko-KR"/>
        </w:rPr>
        <w:t>가이드는</w:t>
      </w:r>
      <w:r>
        <w:rPr>
          <w:lang w:eastAsia="ko-KR"/>
        </w:rPr>
        <w:t xml:space="preserve"> Design Agent</w:t>
      </w:r>
      <w:r>
        <w:rPr>
          <w:lang w:eastAsia="ko-KR"/>
        </w:rPr>
        <w:t>와</w:t>
      </w:r>
      <w:r>
        <w:rPr>
          <w:lang w:eastAsia="ko-KR"/>
        </w:rPr>
        <w:t xml:space="preserve"> Validation Agent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컬렉션을</w:t>
      </w:r>
      <w:r>
        <w:rPr>
          <w:lang w:eastAsia="ko-KR"/>
        </w:rPr>
        <w:t xml:space="preserve"> </w:t>
      </w:r>
      <w:r>
        <w:rPr>
          <w:lang w:eastAsia="ko-KR"/>
        </w:rPr>
        <w:t>조회한다고</w:t>
      </w:r>
      <w:r>
        <w:rPr>
          <w:lang w:eastAsia="ko-KR"/>
        </w:rPr>
        <w:t xml:space="preserve"> </w:t>
      </w:r>
      <w:r>
        <w:rPr>
          <w:lang w:eastAsia="ko-KR"/>
        </w:rPr>
        <w:t>명시했다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원칙대로</w:t>
      </w:r>
      <w:r>
        <w:rPr>
          <w:lang w:eastAsia="ko-KR"/>
        </w:rPr>
        <w:t xml:space="preserve"> 18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분류했다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656B" w14:paraId="3A97BD56" w14:textId="77777777" w:rsidTr="00B46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A6D"/>
          </w:tcPr>
          <w:p w14:paraId="5C3FBC1C" w14:textId="77777777" w:rsidR="00B4656B" w:rsidRDefault="00000000">
            <w:r>
              <w:rPr>
                <w:color w:val="FFFFFF"/>
              </w:rPr>
              <w:t>컬렉션</w:t>
            </w:r>
          </w:p>
        </w:tc>
        <w:tc>
          <w:tcPr>
            <w:tcW w:w="4320" w:type="dxa"/>
            <w:shd w:val="clear" w:color="auto" w:fill="1F3A6D"/>
          </w:tcPr>
          <w:p w14:paraId="14206A39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포함</w:t>
            </w:r>
            <w:r>
              <w:rPr>
                <w:color w:val="FFFFFF"/>
              </w:rPr>
              <w:t xml:space="preserve"> </w:t>
            </w:r>
            <w:r>
              <w:rPr>
                <w:color w:val="FFFFFF"/>
              </w:rPr>
              <w:t>문서</w:t>
            </w:r>
          </w:p>
        </w:tc>
      </w:tr>
      <w:tr w:rsidR="00B4656B" w14:paraId="26B1CCD1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4761A8" w14:textId="77777777" w:rsidR="00B4656B" w:rsidRDefault="00000000">
            <w:r>
              <w:t xml:space="preserve">regulatory_docs (238 </w:t>
            </w:r>
            <w:r>
              <w:t>청크</w:t>
            </w:r>
            <w:r>
              <w:t>)</w:t>
            </w:r>
          </w:p>
        </w:tc>
        <w:tc>
          <w:tcPr>
            <w:tcW w:w="4320" w:type="dxa"/>
          </w:tcPr>
          <w:p w14:paraId="4F7A6CEE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FDA Sterile Drug Products 2004 · EU GMP Annex 1 (2022) · WHO TRS Annex 2 (2022) · ISO 14644-1 · ISO 14644-4 · FDA mAb Guidance 1996</w:t>
            </w:r>
          </w:p>
        </w:tc>
      </w:tr>
      <w:tr w:rsidR="00B4656B" w14:paraId="382176F8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0B260D" w14:textId="77777777" w:rsidR="00B4656B" w:rsidRDefault="00000000">
            <w:r>
              <w:t xml:space="preserve">design_standards (295 </w:t>
            </w:r>
            <w:r>
              <w:t>청크</w:t>
            </w:r>
            <w:r>
              <w:t>)</w:t>
            </w:r>
          </w:p>
        </w:tc>
        <w:tc>
          <w:tcPr>
            <w:tcW w:w="4320" w:type="dxa"/>
          </w:tcPr>
          <w:p w14:paraId="5CBF7612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ISPE Baseline Vol 6 (2023) · ISPE Biopharm Facility Design (2005) · BioPhorum Improving the Biomanufacturing Facility · IPS / Biotech Cleanroom Guides · Facility/Gowning/Layout DOCX </w:t>
            </w:r>
            <w:r>
              <w:t>가이드</w:t>
            </w:r>
            <w:r>
              <w:t xml:space="preserve"> · GMP Layout Decision Tree (MD/JSON) · GMP Layout Logic XLSX · Equipment Layout Example PDF</w:t>
            </w:r>
          </w:p>
        </w:tc>
      </w:tr>
    </w:tbl>
    <w:p w14:paraId="76DDC72E" w14:textId="77777777" w:rsidR="00B4656B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방법론과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352F2DAB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골랐는가</w:t>
      </w:r>
    </w:p>
    <w:p w14:paraId="6DF7B9A2" w14:textId="77777777" w:rsidR="00B4656B" w:rsidRDefault="00000000">
      <w:pPr>
        <w:rPr>
          <w:lang w:eastAsia="ko-KR"/>
        </w:rPr>
      </w:pPr>
      <w:r>
        <w:rPr>
          <w:lang w:eastAsia="ko-KR"/>
        </w:rPr>
        <w:t xml:space="preserve">Notion </w:t>
      </w:r>
      <w:r>
        <w:rPr>
          <w:lang w:eastAsia="ko-KR"/>
        </w:rPr>
        <w:t>자매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(“</w:t>
      </w:r>
      <w:r>
        <w:rPr>
          <w:lang w:eastAsia="ko-KR"/>
        </w:rPr>
        <w:t>검색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— </w:t>
      </w:r>
      <w:r>
        <w:rPr>
          <w:lang w:eastAsia="ko-KR"/>
        </w:rPr>
        <w:t>방법론</w:t>
      </w:r>
      <w:r>
        <w:rPr>
          <w:lang w:eastAsia="ko-KR"/>
        </w:rPr>
        <w:t xml:space="preserve">,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”)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정보검색</w:t>
      </w:r>
      <w:r>
        <w:rPr>
          <w:lang w:eastAsia="ko-KR"/>
        </w:rPr>
        <w:t xml:space="preserve">(IR) </w:t>
      </w:r>
      <w:r>
        <w:rPr>
          <w:lang w:eastAsia="ko-KR"/>
        </w:rPr>
        <w:t>분야의</w:t>
      </w:r>
      <w:r>
        <w:rPr>
          <w:lang w:eastAsia="ko-KR"/>
        </w:rPr>
        <w:t xml:space="preserve"> 60</w:t>
      </w:r>
      <w:r>
        <w:rPr>
          <w:lang w:eastAsia="ko-KR"/>
        </w:rPr>
        <w:t>년된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사용해야</w:t>
      </w:r>
      <w:r>
        <w:rPr>
          <w:lang w:eastAsia="ko-KR"/>
        </w:rPr>
        <w:t xml:space="preserve"> </w:t>
      </w:r>
      <w:r>
        <w:rPr>
          <w:lang w:eastAsia="ko-KR"/>
        </w:rPr>
        <w:t>한다고</w:t>
      </w:r>
      <w:r>
        <w:rPr>
          <w:lang w:eastAsia="ko-KR"/>
        </w:rPr>
        <w:t xml:space="preserve"> </w:t>
      </w:r>
      <w:r>
        <w:rPr>
          <w:lang w:eastAsia="ko-KR"/>
        </w:rPr>
        <w:t>명시한다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지침을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4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계산했다</w:t>
      </w:r>
      <w:r>
        <w:rPr>
          <w:lang w:eastAsia="ko-KR"/>
        </w:rPr>
        <w:t>.</w:t>
      </w:r>
    </w:p>
    <w:p w14:paraId="539964C0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Precision@K — </w:t>
      </w:r>
      <w:r>
        <w:rPr>
          <w:lang w:eastAsia="ko-KR"/>
        </w:rPr>
        <w:t>상위</w:t>
      </w:r>
      <w:r>
        <w:rPr>
          <w:lang w:eastAsia="ko-KR"/>
        </w:rPr>
        <w:t xml:space="preserve"> K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>. False positive(</w:t>
      </w:r>
      <w:r>
        <w:rPr>
          <w:lang w:eastAsia="ko-KR"/>
        </w:rPr>
        <w:t>잘못</w:t>
      </w:r>
      <w:r>
        <w:rPr>
          <w:lang w:eastAsia="ko-KR"/>
        </w:rPr>
        <w:t xml:space="preserve"> </w:t>
      </w: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줄였는지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.</w:t>
      </w:r>
    </w:p>
    <w:p w14:paraId="3EBAFEFB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Recall@K —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K</w:t>
      </w:r>
      <w:r>
        <w:rPr>
          <w:lang w:eastAsia="ko-KR"/>
        </w:rPr>
        <w:t>안에서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. </w:t>
      </w:r>
      <w:r>
        <w:rPr>
          <w:lang w:eastAsia="ko-KR"/>
        </w:rPr>
        <w:t>검색기가</w:t>
      </w:r>
      <w:r>
        <w:rPr>
          <w:lang w:eastAsia="ko-KR"/>
        </w:rPr>
        <w:t xml:space="preserve"> </w:t>
      </w:r>
      <w:r>
        <w:rPr>
          <w:lang w:eastAsia="ko-KR"/>
        </w:rPr>
        <w:t>놓친</w:t>
      </w:r>
      <w:r>
        <w:rPr>
          <w:lang w:eastAsia="ko-KR"/>
        </w:rPr>
        <w:t xml:space="preserve">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적은지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.</w:t>
      </w:r>
    </w:p>
    <w:p w14:paraId="26D4A5DF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>F1@K — Precision</w:t>
      </w:r>
      <w:r>
        <w:rPr>
          <w:lang w:eastAsia="ko-KR"/>
        </w:rPr>
        <w:t>과</w:t>
      </w:r>
      <w:r>
        <w:rPr>
          <w:lang w:eastAsia="ko-KR"/>
        </w:rPr>
        <w:t xml:space="preserve"> Recall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조화평균</w:t>
      </w:r>
      <w:r>
        <w:rPr>
          <w:lang w:eastAsia="ko-KR"/>
        </w:rPr>
        <w:t xml:space="preserve">.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지표만</w:t>
      </w:r>
      <w:r>
        <w:rPr>
          <w:lang w:eastAsia="ko-KR"/>
        </w:rPr>
        <w:t xml:space="preserve"> </w:t>
      </w:r>
      <w:r>
        <w:rPr>
          <w:lang w:eastAsia="ko-KR"/>
        </w:rPr>
        <w:t>보면</w:t>
      </w:r>
      <w:r>
        <w:rPr>
          <w:lang w:eastAsia="ko-KR"/>
        </w:rPr>
        <w:t xml:space="preserve"> </w:t>
      </w:r>
      <w:r>
        <w:rPr>
          <w:lang w:eastAsia="ko-KR"/>
        </w:rPr>
        <w:t>왜곡되므로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>.</w:t>
      </w:r>
    </w:p>
    <w:p w14:paraId="46EC28D0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MRR (Mean Reciprocal Rank) —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청크의</w:t>
      </w:r>
      <w:r>
        <w:rPr>
          <w:lang w:eastAsia="ko-KR"/>
        </w:rPr>
        <w:t xml:space="preserve"> </w:t>
      </w:r>
      <w:r>
        <w:rPr>
          <w:lang w:eastAsia="ko-KR"/>
        </w:rPr>
        <w:t>순위</w:t>
      </w:r>
      <w:r>
        <w:rPr>
          <w:lang w:eastAsia="ko-KR"/>
        </w:rPr>
        <w:t xml:space="preserve"> </w:t>
      </w:r>
      <w:r>
        <w:rPr>
          <w:lang w:eastAsia="ko-KR"/>
        </w:rPr>
        <w:t>역수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. Validation Agent</w:t>
      </w:r>
      <w:r>
        <w:rPr>
          <w:lang w:eastAsia="ko-KR"/>
        </w:rPr>
        <w:t>처럼</w:t>
      </w:r>
      <w:r>
        <w:rPr>
          <w:lang w:eastAsia="ko-KR"/>
        </w:rPr>
        <w:t xml:space="preserve"> "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적합한</w:t>
      </w:r>
      <w:r>
        <w:rPr>
          <w:lang w:eastAsia="ko-KR"/>
        </w:rPr>
        <w:t xml:space="preserve"> 1</w:t>
      </w:r>
      <w:r>
        <w:rPr>
          <w:lang w:eastAsia="ko-KR"/>
        </w:rPr>
        <w:t>건</w:t>
      </w:r>
      <w:r>
        <w:rPr>
          <w:lang w:eastAsia="ko-KR"/>
        </w:rPr>
        <w:t>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핵심인</w:t>
      </w:r>
      <w:r>
        <w:rPr>
          <w:lang w:eastAsia="ko-KR"/>
        </w:rPr>
        <w:t xml:space="preserve"> </w:t>
      </w:r>
      <w:r>
        <w:rPr>
          <w:lang w:eastAsia="ko-KR"/>
        </w:rPr>
        <w:t>사용처에서</w:t>
      </w:r>
      <w:r>
        <w:rPr>
          <w:lang w:eastAsia="ko-KR"/>
        </w:rPr>
        <w:t xml:space="preserve"> Precision@1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.</w:t>
      </w:r>
    </w:p>
    <w:p w14:paraId="6CE6945E" w14:textId="77777777" w:rsidR="00B4656B" w:rsidRDefault="00000000">
      <w:r>
        <w:rPr>
          <w:i/>
          <w:lang w:eastAsia="ko-KR"/>
        </w:rPr>
        <w:t xml:space="preserve">K </w:t>
      </w:r>
      <w:r>
        <w:rPr>
          <w:i/>
          <w:lang w:eastAsia="ko-KR"/>
        </w:rPr>
        <w:t>스윕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값으로</w:t>
      </w:r>
      <w:r>
        <w:rPr>
          <w:i/>
          <w:lang w:eastAsia="ko-KR"/>
        </w:rPr>
        <w:t xml:space="preserve"> 1, 3, 5, 10</w:t>
      </w:r>
      <w:r>
        <w:rPr>
          <w:i/>
          <w:lang w:eastAsia="ko-KR"/>
        </w:rPr>
        <w:t>을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채택했다</w:t>
      </w:r>
      <w:r>
        <w:rPr>
          <w:i/>
          <w:lang w:eastAsia="ko-KR"/>
        </w:rPr>
        <w:t xml:space="preserve">. </w:t>
      </w:r>
      <w:r>
        <w:rPr>
          <w:i/>
        </w:rPr>
        <w:t>K=5</w:t>
      </w:r>
      <w:r>
        <w:rPr>
          <w:i/>
        </w:rPr>
        <w:t>는</w:t>
      </w:r>
      <w:r>
        <w:rPr>
          <w:i/>
        </w:rPr>
        <w:t xml:space="preserve"> Notion </w:t>
      </w:r>
      <w:r>
        <w:rPr>
          <w:i/>
        </w:rPr>
        <w:t>가이드가</w:t>
      </w:r>
      <w:r>
        <w:rPr>
          <w:i/>
        </w:rPr>
        <w:t xml:space="preserve"> </w:t>
      </w:r>
      <w:r>
        <w:rPr>
          <w:i/>
        </w:rPr>
        <w:t>공식</w:t>
      </w:r>
      <w:r>
        <w:rPr>
          <w:i/>
        </w:rPr>
        <w:t xml:space="preserve"> </w:t>
      </w:r>
      <w:r>
        <w:rPr>
          <w:i/>
        </w:rPr>
        <w:t>검증</w:t>
      </w:r>
      <w:r>
        <w:rPr>
          <w:i/>
        </w:rPr>
        <w:t xml:space="preserve"> </w:t>
      </w:r>
      <w:r>
        <w:rPr>
          <w:i/>
        </w:rPr>
        <w:t>기준으로</w:t>
      </w:r>
      <w:r>
        <w:rPr>
          <w:i/>
        </w:rPr>
        <w:t xml:space="preserve"> </w:t>
      </w:r>
      <w:r>
        <w:rPr>
          <w:i/>
        </w:rPr>
        <w:t>명시한</w:t>
      </w:r>
      <w:r>
        <w:rPr>
          <w:i/>
        </w:rPr>
        <w:t xml:space="preserve"> </w:t>
      </w:r>
      <w:r>
        <w:rPr>
          <w:i/>
        </w:rPr>
        <w:t>값이며</w:t>
      </w:r>
      <w:r>
        <w:rPr>
          <w:i/>
        </w:rPr>
        <w:t>, K=1</w:t>
      </w:r>
      <w:r>
        <w:rPr>
          <w:i/>
        </w:rPr>
        <w:t>은</w:t>
      </w:r>
      <w:r>
        <w:rPr>
          <w:i/>
        </w:rPr>
        <w:t xml:space="preserve"> Validation Agent use case, K=10</w:t>
      </w:r>
      <w:r>
        <w:rPr>
          <w:i/>
        </w:rPr>
        <w:t>은</w:t>
      </w:r>
      <w:r>
        <w:rPr>
          <w:i/>
        </w:rPr>
        <w:t xml:space="preserve"> Recall </w:t>
      </w:r>
      <w:r>
        <w:rPr>
          <w:i/>
        </w:rPr>
        <w:t>상한을</w:t>
      </w:r>
      <w:r>
        <w:rPr>
          <w:i/>
        </w:rPr>
        <w:t xml:space="preserve"> </w:t>
      </w:r>
      <w:r>
        <w:rPr>
          <w:i/>
        </w:rPr>
        <w:t>가늠하는</w:t>
      </w:r>
      <w:r>
        <w:rPr>
          <w:i/>
        </w:rPr>
        <w:t xml:space="preserve"> </w:t>
      </w:r>
      <w:r>
        <w:rPr>
          <w:i/>
        </w:rPr>
        <w:t>용도다</w:t>
      </w:r>
      <w:r>
        <w:rPr>
          <w:i/>
        </w:rPr>
        <w:t>.</w:t>
      </w:r>
    </w:p>
    <w:p w14:paraId="64D6CE10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3.2 Ground truth — </w:t>
      </w:r>
      <w:r>
        <w:rPr>
          <w:lang w:eastAsia="ko-KR"/>
        </w:rPr>
        <w:t>왜</w:t>
      </w:r>
      <w:r>
        <w:rPr>
          <w:lang w:eastAsia="ko-KR"/>
        </w:rPr>
        <w:t xml:space="preserve"> "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pseudo GT"</w:t>
      </w:r>
      <w:r>
        <w:rPr>
          <w:lang w:eastAsia="ko-KR"/>
        </w:rPr>
        <w:t>인가</w:t>
      </w:r>
    </w:p>
    <w:p w14:paraId="1FAC15A7" w14:textId="77777777" w:rsidR="00B4656B" w:rsidRDefault="00000000">
      <w:pPr>
        <w:rPr>
          <w:lang w:eastAsia="ko-KR"/>
        </w:rPr>
      </w:pPr>
      <w:r>
        <w:rPr>
          <w:lang w:eastAsia="ko-KR"/>
        </w:rPr>
        <w:t xml:space="preserve">Notion </w:t>
      </w:r>
      <w:r>
        <w:rPr>
          <w:lang w:eastAsia="ko-KR"/>
        </w:rPr>
        <w:t>가이드는</w:t>
      </w:r>
      <w:r>
        <w:rPr>
          <w:lang w:eastAsia="ko-KR"/>
        </w:rPr>
        <w:t xml:space="preserve"> ground truth </w:t>
      </w:r>
      <w:r>
        <w:rPr>
          <w:lang w:eastAsia="ko-KR"/>
        </w:rPr>
        <w:t>부재가</w:t>
      </w:r>
      <w:r>
        <w:rPr>
          <w:lang w:eastAsia="ko-KR"/>
        </w:rPr>
        <w:t xml:space="preserve"> Phase 2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전의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제약이라고</w:t>
      </w:r>
      <w:r>
        <w:rPr>
          <w:lang w:eastAsia="ko-KR"/>
        </w:rPr>
        <w:t xml:space="preserve"> </w:t>
      </w:r>
      <w:r>
        <w:rPr>
          <w:lang w:eastAsia="ko-KR"/>
        </w:rPr>
        <w:t>솔직하게</w:t>
      </w:r>
      <w:r>
        <w:rPr>
          <w:lang w:eastAsia="ko-KR"/>
        </w:rPr>
        <w:t xml:space="preserve"> </w:t>
      </w:r>
      <w:r>
        <w:rPr>
          <w:lang w:eastAsia="ko-KR"/>
        </w:rPr>
        <w:t>인정한다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(</w:t>
      </w:r>
      <w:r>
        <w:rPr>
          <w:lang w:eastAsia="ko-KR"/>
        </w:rPr>
        <w:t>쿼리</w:t>
      </w:r>
      <w:r>
        <w:rPr>
          <w:lang w:eastAsia="ko-KR"/>
        </w:rPr>
        <w:t xml:space="preserve">, </w:t>
      </w:r>
      <w:r>
        <w:rPr>
          <w:lang w:eastAsia="ko-KR"/>
        </w:rPr>
        <w:t>청크</w:t>
      </w:r>
      <w:r>
        <w:rPr>
          <w:lang w:eastAsia="ko-KR"/>
        </w:rPr>
        <w:t xml:space="preserve">) </w:t>
      </w:r>
      <w:r>
        <w:rPr>
          <w:lang w:eastAsia="ko-KR"/>
        </w:rPr>
        <w:t>쌍을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라벨링한</w:t>
      </w:r>
      <w:r>
        <w:rPr>
          <w:lang w:eastAsia="ko-KR"/>
        </w:rPr>
        <w:t xml:space="preserve"> </w:t>
      </w:r>
      <w:r>
        <w:rPr>
          <w:lang w:eastAsia="ko-KR"/>
        </w:rPr>
        <w:t>데이터셋이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Precision@K · Recall@K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분자</w:t>
      </w:r>
      <w:r>
        <w:rPr>
          <w:lang w:eastAsia="ko-KR"/>
        </w:rPr>
        <w:t>/</w:t>
      </w:r>
      <w:r>
        <w:rPr>
          <w:lang w:eastAsia="ko-KR"/>
        </w:rPr>
        <w:t>분모가</w:t>
      </w:r>
      <w:r>
        <w:rPr>
          <w:lang w:eastAsia="ko-KR"/>
        </w:rPr>
        <w:t xml:space="preserve"> </w:t>
      </w:r>
      <w:r>
        <w:rPr>
          <w:lang w:eastAsia="ko-KR"/>
        </w:rPr>
        <w:t>정의되지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평가는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우회한다</w:t>
      </w:r>
      <w:r>
        <w:rPr>
          <w:lang w:eastAsia="ko-KR"/>
        </w:rPr>
        <w:t>.</w:t>
      </w:r>
    </w:p>
    <w:p w14:paraId="27C77957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쿼리마다</w:t>
      </w:r>
      <w:r>
        <w:rPr>
          <w:lang w:eastAsia="ko-KR"/>
        </w:rPr>
        <w:t xml:space="preserve"> "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질문에는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source </w:t>
      </w:r>
      <w:r>
        <w:rPr>
          <w:lang w:eastAsia="ko-KR"/>
        </w:rPr>
        <w:t>문서들이</w:t>
      </w:r>
      <w:r>
        <w:rPr>
          <w:lang w:eastAsia="ko-KR"/>
        </w:rPr>
        <w:t xml:space="preserve"> </w:t>
      </w:r>
      <w:r>
        <w:rPr>
          <w:lang w:eastAsia="ko-KR"/>
        </w:rPr>
        <w:t>답을</w:t>
      </w:r>
      <w:r>
        <w:rPr>
          <w:lang w:eastAsia="ko-KR"/>
        </w:rPr>
        <w:t xml:space="preserve"> </w:t>
      </w:r>
      <w:r>
        <w:rPr>
          <w:lang w:eastAsia="ko-KR"/>
        </w:rPr>
        <w:t>담고</w:t>
      </w:r>
      <w:r>
        <w:rPr>
          <w:lang w:eastAsia="ko-KR"/>
        </w:rPr>
        <w:t xml:space="preserve"> </w:t>
      </w:r>
      <w:r>
        <w:rPr>
          <w:lang w:eastAsia="ko-KR"/>
        </w:rPr>
        <w:t>있어야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source </w:t>
      </w:r>
      <w:r>
        <w:rPr>
          <w:lang w:eastAsia="ko-KR"/>
        </w:rPr>
        <w:t>집합을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 (</w:t>
      </w:r>
      <w:r>
        <w:rPr>
          <w:lang w:eastAsia="ko-KR"/>
        </w:rPr>
        <w:t>예</w:t>
      </w:r>
      <w:r>
        <w:rPr>
          <w:lang w:eastAsia="ko-KR"/>
        </w:rPr>
        <w:t xml:space="preserve">: ISO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→ ISO_14644_1 / ISO_14644_4).</w:t>
      </w:r>
    </w:p>
    <w:p w14:paraId="2A86D7FF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>검색된</w:t>
      </w:r>
      <w:r>
        <w:rPr>
          <w:lang w:eastAsia="ko-KR"/>
        </w:rPr>
        <w:t xml:space="preserve"> </w:t>
      </w:r>
      <w:r>
        <w:rPr>
          <w:lang w:eastAsia="ko-KR"/>
        </w:rPr>
        <w:t>청크의</w:t>
      </w:r>
      <w:r>
        <w:rPr>
          <w:lang w:eastAsia="ko-KR"/>
        </w:rPr>
        <w:t xml:space="preserve"> source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집합에</w:t>
      </w:r>
      <w:r>
        <w:rPr>
          <w:lang w:eastAsia="ko-KR"/>
        </w:rPr>
        <w:t xml:space="preserve"> </w:t>
      </w:r>
      <w:r>
        <w:rPr>
          <w:lang w:eastAsia="ko-KR"/>
        </w:rPr>
        <w:t>속하면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>(positive)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본다</w:t>
      </w:r>
      <w:r>
        <w:rPr>
          <w:lang w:eastAsia="ko-KR"/>
        </w:rPr>
        <w:t xml:space="preserve">. </w:t>
      </w:r>
      <w:r>
        <w:rPr>
          <w:lang w:eastAsia="ko-KR"/>
        </w:rPr>
        <w:t>청크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라벨링이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IR </w:t>
      </w:r>
      <w:r>
        <w:rPr>
          <w:lang w:eastAsia="ko-KR"/>
        </w:rPr>
        <w:t>평가에서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"document-level relevance proxy".</w:t>
      </w:r>
    </w:p>
    <w:p w14:paraId="12191FDD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 xml:space="preserve">Recall </w:t>
      </w:r>
      <w:r>
        <w:rPr>
          <w:lang w:eastAsia="ko-KR"/>
        </w:rPr>
        <w:t>분모는</w:t>
      </w:r>
      <w:r>
        <w:rPr>
          <w:lang w:eastAsia="ko-KR"/>
        </w:rPr>
        <w:t xml:space="preserve"> DB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존재하는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source </w:t>
      </w:r>
      <w:r>
        <w:rPr>
          <w:lang w:eastAsia="ko-KR"/>
        </w:rPr>
        <w:t>수로</w:t>
      </w:r>
      <w:r>
        <w:rPr>
          <w:lang w:eastAsia="ko-KR"/>
        </w:rPr>
        <w:t xml:space="preserve"> </w:t>
      </w:r>
      <w:r>
        <w:rPr>
          <w:lang w:eastAsia="ko-KR"/>
        </w:rPr>
        <w:t>한정하여</w:t>
      </w:r>
      <w:r>
        <w:rPr>
          <w:lang w:eastAsia="ko-KR"/>
        </w:rPr>
        <w:t xml:space="preserve">, </w:t>
      </w:r>
      <w:r>
        <w:rPr>
          <w:lang w:eastAsia="ko-KR"/>
        </w:rPr>
        <w:t>원천적으로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불가능한</w:t>
      </w:r>
      <w:r>
        <w:rPr>
          <w:lang w:eastAsia="ko-KR"/>
        </w:rPr>
        <w:t xml:space="preserve"> source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점수가</w:t>
      </w:r>
      <w:r>
        <w:rPr>
          <w:lang w:eastAsia="ko-KR"/>
        </w:rPr>
        <w:t xml:space="preserve"> </w:t>
      </w:r>
      <w:r>
        <w:rPr>
          <w:lang w:eastAsia="ko-KR"/>
        </w:rPr>
        <w:t>부당하게</w:t>
      </w:r>
      <w:r>
        <w:rPr>
          <w:lang w:eastAsia="ko-KR"/>
        </w:rPr>
        <w:t xml:space="preserve"> </w:t>
      </w:r>
      <w:r>
        <w:rPr>
          <w:lang w:eastAsia="ko-KR"/>
        </w:rPr>
        <w:t>깎이지</w:t>
      </w:r>
      <w:r>
        <w:rPr>
          <w:lang w:eastAsia="ko-KR"/>
        </w:rPr>
        <w:t xml:space="preserve"> </w:t>
      </w:r>
      <w:r>
        <w:rPr>
          <w:lang w:eastAsia="ko-KR"/>
        </w:rPr>
        <w:t>않도록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68E82D09" w14:textId="77777777" w:rsidR="00B4656B" w:rsidRDefault="00000000">
      <w:pPr>
        <w:rPr>
          <w:lang w:eastAsia="ko-KR"/>
        </w:rPr>
      </w:pPr>
      <w:r>
        <w:rPr>
          <w:i/>
          <w:lang w:eastAsia="ko-KR"/>
        </w:rPr>
        <w:t>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방식의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한계는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명확하다</w:t>
      </w:r>
      <w:r>
        <w:rPr>
          <w:i/>
          <w:lang w:eastAsia="ko-KR"/>
        </w:rPr>
        <w:t xml:space="preserve"> — </w:t>
      </w:r>
      <w:r>
        <w:rPr>
          <w:i/>
          <w:lang w:eastAsia="ko-KR"/>
        </w:rPr>
        <w:t>한</w:t>
      </w:r>
      <w:r>
        <w:rPr>
          <w:i/>
          <w:lang w:eastAsia="ko-KR"/>
        </w:rPr>
        <w:t xml:space="preserve"> source </w:t>
      </w:r>
      <w:r>
        <w:rPr>
          <w:i/>
          <w:lang w:eastAsia="ko-KR"/>
        </w:rPr>
        <w:t>안의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모든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청크를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동일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관련도로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가정하므로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청크</w:t>
      </w:r>
      <w:r>
        <w:rPr>
          <w:i/>
          <w:lang w:eastAsia="ko-KR"/>
        </w:rPr>
        <w:t>-</w:t>
      </w:r>
      <w:r>
        <w:rPr>
          <w:i/>
          <w:lang w:eastAsia="ko-KR"/>
        </w:rPr>
        <w:t>수준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미세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변별은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측정하지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않는다</w:t>
      </w:r>
      <w:r>
        <w:rPr>
          <w:i/>
          <w:lang w:eastAsia="ko-KR"/>
        </w:rPr>
        <w:t xml:space="preserve">. </w:t>
      </w:r>
      <w:r>
        <w:rPr>
          <w:i/>
          <w:lang w:eastAsia="ko-KR"/>
        </w:rPr>
        <w:t>따라서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본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보고서의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수치는</w:t>
      </w:r>
      <w:r>
        <w:rPr>
          <w:i/>
          <w:lang w:eastAsia="ko-KR"/>
        </w:rPr>
        <w:t xml:space="preserve"> "</w:t>
      </w:r>
      <w:r>
        <w:rPr>
          <w:i/>
          <w:lang w:eastAsia="ko-KR"/>
        </w:rPr>
        <w:t>베이스라인</w:t>
      </w:r>
      <w:r>
        <w:rPr>
          <w:i/>
          <w:lang w:eastAsia="ko-KR"/>
        </w:rPr>
        <w:t xml:space="preserve"> / </w:t>
      </w:r>
      <w:r>
        <w:rPr>
          <w:i/>
          <w:lang w:eastAsia="ko-KR"/>
        </w:rPr>
        <w:t>회귀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감지용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지표</w:t>
      </w:r>
      <w:r>
        <w:rPr>
          <w:i/>
          <w:lang w:eastAsia="ko-KR"/>
        </w:rPr>
        <w:t>"</w:t>
      </w:r>
      <w:r>
        <w:rPr>
          <w:i/>
          <w:lang w:eastAsia="ko-KR"/>
        </w:rPr>
        <w:t>이며</w:t>
      </w:r>
      <w:r>
        <w:rPr>
          <w:i/>
          <w:lang w:eastAsia="ko-KR"/>
        </w:rPr>
        <w:t xml:space="preserve">, </w:t>
      </w:r>
      <w:r>
        <w:rPr>
          <w:i/>
          <w:lang w:eastAsia="ko-KR"/>
        </w:rPr>
        <w:t>전문가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라벨링이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완료된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이후</w:t>
      </w:r>
      <w:r>
        <w:rPr>
          <w:i/>
          <w:lang w:eastAsia="ko-KR"/>
        </w:rPr>
        <w:t xml:space="preserve"> Notion </w:t>
      </w:r>
      <w:r>
        <w:rPr>
          <w:i/>
          <w:lang w:eastAsia="ko-KR"/>
        </w:rPr>
        <w:t>가이드의</w:t>
      </w:r>
      <w:r>
        <w:rPr>
          <w:i/>
          <w:lang w:eastAsia="ko-KR"/>
        </w:rPr>
        <w:t xml:space="preserve"> STEP 1~8(</w:t>
      </w:r>
      <w:r>
        <w:rPr>
          <w:i/>
          <w:lang w:eastAsia="ko-KR"/>
        </w:rPr>
        <w:t>자동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평가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확장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로드맵</w:t>
      </w:r>
      <w:r>
        <w:rPr>
          <w:i/>
          <w:lang w:eastAsia="ko-KR"/>
        </w:rPr>
        <w:t>)</w:t>
      </w:r>
      <w:r>
        <w:rPr>
          <w:i/>
          <w:lang w:eastAsia="ko-KR"/>
        </w:rPr>
        <w:t>으로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자연스럽게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업그레이드된다</w:t>
      </w:r>
      <w:r>
        <w:rPr>
          <w:i/>
          <w:lang w:eastAsia="ko-KR"/>
        </w:rPr>
        <w:t>.</w:t>
      </w:r>
    </w:p>
    <w:p w14:paraId="2E14A49D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셋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68FBD58D" w14:textId="77777777" w:rsidR="00B4656B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—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컬렉션을</w:t>
      </w:r>
      <w:r>
        <w:rPr>
          <w:lang w:eastAsia="ko-KR"/>
        </w:rPr>
        <w:t xml:space="preserve"> 6:6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커버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쿼리는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태그</w:t>
      </w:r>
      <w:r>
        <w:rPr>
          <w:lang w:eastAsia="ko-KR"/>
        </w:rPr>
        <w:t xml:space="preserve">(cleanroom_grade, aseptic, gowning, layout, equipment, decision_tree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부여하여</w:t>
      </w:r>
      <w:r>
        <w:rPr>
          <w:lang w:eastAsia="ko-KR"/>
        </w:rPr>
        <w:t xml:space="preserve"> </w:t>
      </w:r>
      <w:r>
        <w:rPr>
          <w:lang w:eastAsia="ko-KR"/>
        </w:rPr>
        <w:t>카테고리별</w:t>
      </w:r>
      <w:r>
        <w:rPr>
          <w:lang w:eastAsia="ko-KR"/>
        </w:rPr>
        <w:t xml:space="preserve"> </w:t>
      </w:r>
      <w:r>
        <w:rPr>
          <w:lang w:eastAsia="ko-KR"/>
        </w:rPr>
        <w:t>약점</w:t>
      </w:r>
      <w:r>
        <w:rPr>
          <w:lang w:eastAsia="ko-KR"/>
        </w:rPr>
        <w:t xml:space="preserve"> </w:t>
      </w:r>
      <w:r>
        <w:rPr>
          <w:lang w:eastAsia="ko-KR"/>
        </w:rPr>
        <w:t>식별이</w:t>
      </w:r>
      <w:r>
        <w:rPr>
          <w:lang w:eastAsia="ko-KR"/>
        </w:rPr>
        <w:t xml:space="preserve"> </w:t>
      </w:r>
      <w:r>
        <w:rPr>
          <w:lang w:eastAsia="ko-KR"/>
        </w:rPr>
        <w:t>가능하도록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. 12</w:t>
      </w:r>
      <w:r>
        <w:rPr>
          <w:lang w:eastAsia="ko-KR"/>
        </w:rPr>
        <w:t>개는</w:t>
      </w:r>
      <w:r>
        <w:rPr>
          <w:lang w:eastAsia="ko-KR"/>
        </w:rPr>
        <w:t xml:space="preserve"> "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macro-avg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가능하면서도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작은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"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트레이드오프의</w:t>
      </w:r>
      <w:r>
        <w:rPr>
          <w:lang w:eastAsia="ko-KR"/>
        </w:rPr>
        <w:t xml:space="preserve"> </w:t>
      </w:r>
      <w:r>
        <w:rPr>
          <w:lang w:eastAsia="ko-KR"/>
        </w:rPr>
        <w:t>결과다</w:t>
      </w:r>
      <w:r>
        <w:rPr>
          <w:lang w:eastAsia="ko-KR"/>
        </w:rPr>
        <w:t xml:space="preserve">. </w:t>
      </w:r>
      <w:r>
        <w:rPr>
          <w:lang w:eastAsia="ko-KR"/>
        </w:rPr>
        <w:t>향후</w:t>
      </w:r>
      <w:r>
        <w:rPr>
          <w:lang w:eastAsia="ko-KR"/>
        </w:rPr>
        <w:t xml:space="preserve"> Notion </w:t>
      </w:r>
      <w:r>
        <w:rPr>
          <w:lang w:eastAsia="ko-KR"/>
        </w:rPr>
        <w:t>가이드</w:t>
      </w:r>
      <w:r>
        <w:rPr>
          <w:lang w:eastAsia="ko-KR"/>
        </w:rPr>
        <w:t xml:space="preserve"> STEP 1</w:t>
      </w:r>
      <w:r>
        <w:rPr>
          <w:lang w:eastAsia="ko-KR"/>
        </w:rPr>
        <w:t>의</w:t>
      </w:r>
      <w:r>
        <w:rPr>
          <w:lang w:eastAsia="ko-KR"/>
        </w:rPr>
        <w:t xml:space="preserve"> 30~50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셋으로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>.</w:t>
      </w:r>
    </w:p>
    <w:p w14:paraId="203C7D1B" w14:textId="77777777" w:rsidR="00B4656B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시각화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4B984A74" w14:textId="77777777" w:rsidR="00B4656B" w:rsidRDefault="00000000">
      <w:pPr>
        <w:rPr>
          <w:lang w:eastAsia="ko-KR"/>
        </w:rPr>
      </w:pPr>
      <w:r>
        <w:rPr>
          <w:lang w:eastAsia="ko-KR"/>
        </w:rPr>
        <w:t>단일</w:t>
      </w:r>
      <w:r>
        <w:rPr>
          <w:lang w:eastAsia="ko-KR"/>
        </w:rPr>
        <w:t xml:space="preserve"> 4-</w:t>
      </w:r>
      <w:r>
        <w:rPr>
          <w:lang w:eastAsia="ko-KR"/>
        </w:rPr>
        <w:t>패널</w:t>
      </w:r>
      <w:r>
        <w:rPr>
          <w:lang w:eastAsia="ko-KR"/>
        </w:rPr>
        <w:t xml:space="preserve"> </w:t>
      </w:r>
      <w:r>
        <w:rPr>
          <w:lang w:eastAsia="ko-KR"/>
        </w:rPr>
        <w:t>대시보드</w:t>
      </w:r>
      <w:r>
        <w:rPr>
          <w:lang w:eastAsia="ko-KR"/>
        </w:rPr>
        <w:t xml:space="preserve"> PNG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생성한다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패널의</w:t>
      </w:r>
      <w:r>
        <w:rPr>
          <w:lang w:eastAsia="ko-KR"/>
        </w:rPr>
        <w:t xml:space="preserve"> </w:t>
      </w:r>
      <w:r>
        <w:rPr>
          <w:lang w:eastAsia="ko-KR"/>
        </w:rPr>
        <w:t>채택</w:t>
      </w:r>
      <w:r>
        <w:rPr>
          <w:lang w:eastAsia="ko-KR"/>
        </w:rPr>
        <w:t xml:space="preserve"> </w:t>
      </w:r>
      <w:r>
        <w:rPr>
          <w:lang w:eastAsia="ko-KR"/>
        </w:rPr>
        <w:t>이유는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656B" w14:paraId="2FB8E97D" w14:textId="77777777" w:rsidTr="00B46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A6D"/>
          </w:tcPr>
          <w:p w14:paraId="2C6D0F38" w14:textId="77777777" w:rsidR="00B4656B" w:rsidRDefault="00000000">
            <w:r>
              <w:rPr>
                <w:color w:val="FFFFFF"/>
              </w:rPr>
              <w:t>패널</w:t>
            </w:r>
          </w:p>
        </w:tc>
        <w:tc>
          <w:tcPr>
            <w:tcW w:w="4320" w:type="dxa"/>
            <w:shd w:val="clear" w:color="auto" w:fill="1F3A6D"/>
          </w:tcPr>
          <w:p w14:paraId="6EEDB155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이유</w:t>
            </w:r>
          </w:p>
        </w:tc>
      </w:tr>
      <w:tr w:rsidR="00B4656B" w14:paraId="054D8DD0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E2318E" w14:textId="77777777" w:rsidR="00B4656B" w:rsidRDefault="00000000">
            <w:r>
              <w:t>(1) Macro K-curve</w:t>
            </w:r>
          </w:p>
        </w:tc>
        <w:tc>
          <w:tcPr>
            <w:tcW w:w="4320" w:type="dxa"/>
          </w:tcPr>
          <w:p w14:paraId="779409EC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Precision/Recall/F1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K=1,3,5,10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보여주는</w:t>
            </w:r>
            <w:r>
              <w:rPr>
                <w:lang w:eastAsia="ko-KR"/>
              </w:rPr>
              <w:t xml:space="preserve"> IR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차트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lastRenderedPageBreak/>
              <w:t>검색기가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정밀도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재현율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트레이드오프의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어디에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위치하는지를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그림에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압축한다</w:t>
            </w:r>
            <w:r>
              <w:rPr>
                <w:lang w:eastAsia="ko-KR"/>
              </w:rPr>
              <w:t>.</w:t>
            </w:r>
          </w:p>
        </w:tc>
      </w:tr>
      <w:tr w:rsidR="00B4656B" w14:paraId="7002FAFF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460768" w14:textId="77777777" w:rsidR="00B4656B" w:rsidRDefault="00000000">
            <w:r>
              <w:lastRenderedPageBreak/>
              <w:t>(2) Per-Collection bar</w:t>
            </w:r>
          </w:p>
        </w:tc>
        <w:tc>
          <w:tcPr>
            <w:tcW w:w="4320" w:type="dxa"/>
          </w:tcPr>
          <w:p w14:paraId="1896E605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Notion </w:t>
            </w:r>
            <w:r>
              <w:rPr>
                <w:lang w:eastAsia="ko-KR"/>
              </w:rPr>
              <w:t>가이드의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vs </w:t>
            </w:r>
            <w:r>
              <w:rPr>
                <w:lang w:eastAsia="ko-KR"/>
              </w:rPr>
              <w:t>규제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약한지가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유용한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분해</w:t>
            </w:r>
            <w:r>
              <w:rPr>
                <w:lang w:eastAsia="ko-KR"/>
              </w:rPr>
              <w:t>.</w:t>
            </w:r>
          </w:p>
        </w:tc>
      </w:tr>
      <w:tr w:rsidR="00B4656B" w14:paraId="5F0B48C6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63F6C8" w14:textId="77777777" w:rsidR="00B4656B" w:rsidRDefault="00000000">
            <w:r>
              <w:t>(3) Per-Query F1@5</w:t>
            </w:r>
          </w:p>
        </w:tc>
        <w:tc>
          <w:tcPr>
            <w:tcW w:w="4320" w:type="dxa"/>
          </w:tcPr>
          <w:p w14:paraId="3EFF3118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약점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식별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점수가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쿼리는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튜닝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라벨링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우선순위가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약점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패턴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예</w:t>
            </w:r>
            <w:r>
              <w:rPr>
                <w:lang w:eastAsia="ko-KR"/>
              </w:rPr>
              <w:t xml:space="preserve">: bioreactor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부족</w:t>
            </w:r>
            <w:r>
              <w:rPr>
                <w:lang w:eastAsia="ko-KR"/>
              </w:rPr>
              <w:t>)</w:t>
            </w:r>
            <w:r>
              <w:rPr>
                <w:lang w:eastAsia="ko-KR"/>
              </w:rPr>
              <w:t>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드러낸다</w:t>
            </w:r>
            <w:r>
              <w:rPr>
                <w:lang w:eastAsia="ko-KR"/>
              </w:rPr>
              <w:t>.</w:t>
            </w:r>
          </w:p>
        </w:tc>
      </w:tr>
      <w:tr w:rsidR="00B4656B" w14:paraId="2794BA56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F3B2B7" w14:textId="77777777" w:rsidR="00B4656B" w:rsidRDefault="00000000">
            <w:r>
              <w:t>(4) Distance histogram</w:t>
            </w:r>
          </w:p>
        </w:tc>
        <w:tc>
          <w:tcPr>
            <w:tcW w:w="4320" w:type="dxa"/>
          </w:tcPr>
          <w:p w14:paraId="761BE7B3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Top-5 </w:t>
            </w:r>
            <w:r>
              <w:rPr>
                <w:lang w:eastAsia="ko-KR"/>
              </w:rPr>
              <w:t>청크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거리</w:t>
            </w:r>
            <w:r>
              <w:rPr>
                <w:lang w:eastAsia="ko-KR"/>
              </w:rPr>
              <w:t>(=2(1-cos</w:t>
            </w:r>
            <w:r>
              <w:t>θ</w:t>
            </w:r>
            <w:r>
              <w:rPr>
                <w:lang w:eastAsia="ko-KR"/>
              </w:rPr>
              <w:t>))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컬렉션별로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클러스터링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어떻게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컬렉션이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</w:t>
            </w:r>
            <w:r>
              <w:rPr>
                <w:lang w:eastAsia="ko-KR"/>
              </w:rPr>
              <w:t xml:space="preserve"> / </w:t>
            </w:r>
            <w:r>
              <w:rPr>
                <w:lang w:eastAsia="ko-KR"/>
              </w:rPr>
              <w:t>한쪽이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떨어져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보여준다</w:t>
            </w:r>
            <w:r>
              <w:rPr>
                <w:lang w:eastAsia="ko-KR"/>
              </w:rPr>
              <w:t>.</w:t>
            </w:r>
          </w:p>
        </w:tc>
      </w:tr>
    </w:tbl>
    <w:p w14:paraId="0FBD35E9" w14:textId="77777777" w:rsidR="00B4656B" w:rsidRDefault="00B4656B">
      <w:pPr>
        <w:rPr>
          <w:lang w:eastAsia="ko-KR"/>
        </w:rPr>
      </w:pPr>
    </w:p>
    <w:p w14:paraId="68C9D5C1" w14:textId="77777777" w:rsidR="00B4656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A5C9F94" wp14:editId="3E62C343">
            <wp:extent cx="5943600" cy="4508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A2A1A" w14:textId="77777777" w:rsidR="00B4656B" w:rsidRDefault="00000000">
      <w:pPr>
        <w:jc w:val="center"/>
      </w:pPr>
      <w:r>
        <w:rPr>
          <w:i/>
          <w:color w:val="666666"/>
          <w:sz w:val="18"/>
        </w:rPr>
        <w:t>Figure 1. RAG DB Performance Dashboard (queries=12, chunks: design=295, regulatory=238)</w:t>
      </w:r>
    </w:p>
    <w:p w14:paraId="60CDEAE1" w14:textId="77777777" w:rsidR="00B4656B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56B8A5DC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Macro </w:t>
      </w:r>
      <w:r>
        <w:rPr>
          <w:lang w:eastAsia="ko-KR"/>
        </w:rPr>
        <w:t>평균</w:t>
      </w:r>
      <w:r>
        <w:rPr>
          <w:lang w:eastAsia="ko-KR"/>
        </w:rPr>
        <w:t xml:space="preserve"> &amp; </w:t>
      </w:r>
      <w:r>
        <w:rPr>
          <w:lang w:eastAsia="ko-KR"/>
        </w:rPr>
        <w:t>컬렉션별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694"/>
        <w:gridCol w:w="1432"/>
        <w:gridCol w:w="1432"/>
        <w:gridCol w:w="1433"/>
        <w:gridCol w:w="1433"/>
        <w:gridCol w:w="1432"/>
      </w:tblGrid>
      <w:tr w:rsidR="00B4656B" w14:paraId="63D62FAC" w14:textId="77777777" w:rsidTr="00B46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1F3A6D"/>
          </w:tcPr>
          <w:p w14:paraId="04BFC6E3" w14:textId="77777777" w:rsidR="00B4656B" w:rsidRDefault="00000000">
            <w:r>
              <w:rPr>
                <w:color w:val="FFFFFF"/>
              </w:rPr>
              <w:t>Scope</w:t>
            </w:r>
          </w:p>
        </w:tc>
        <w:tc>
          <w:tcPr>
            <w:tcW w:w="1440" w:type="dxa"/>
            <w:shd w:val="clear" w:color="auto" w:fill="1F3A6D"/>
          </w:tcPr>
          <w:p w14:paraId="4C3D9D66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P@5</w:t>
            </w:r>
          </w:p>
        </w:tc>
        <w:tc>
          <w:tcPr>
            <w:tcW w:w="1440" w:type="dxa"/>
            <w:shd w:val="clear" w:color="auto" w:fill="1F3A6D"/>
          </w:tcPr>
          <w:p w14:paraId="72CC2EF7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R@5</w:t>
            </w:r>
          </w:p>
        </w:tc>
        <w:tc>
          <w:tcPr>
            <w:tcW w:w="1440" w:type="dxa"/>
            <w:shd w:val="clear" w:color="auto" w:fill="1F3A6D"/>
          </w:tcPr>
          <w:p w14:paraId="1E329C90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F1@5</w:t>
            </w:r>
          </w:p>
        </w:tc>
        <w:tc>
          <w:tcPr>
            <w:tcW w:w="1440" w:type="dxa"/>
            <w:shd w:val="clear" w:color="auto" w:fill="1F3A6D"/>
          </w:tcPr>
          <w:p w14:paraId="16AD0A45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MRR</w:t>
            </w:r>
          </w:p>
        </w:tc>
        <w:tc>
          <w:tcPr>
            <w:tcW w:w="1440" w:type="dxa"/>
            <w:shd w:val="clear" w:color="auto" w:fill="1F3A6D"/>
          </w:tcPr>
          <w:p w14:paraId="076FB743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P@1</w:t>
            </w:r>
          </w:p>
        </w:tc>
      </w:tr>
      <w:tr w:rsidR="00B4656B" w14:paraId="4212ECEF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EFCB61" w14:textId="77777777" w:rsidR="00B4656B" w:rsidRDefault="00000000">
            <w:r>
              <w:t>Macro avg</w:t>
            </w:r>
          </w:p>
        </w:tc>
        <w:tc>
          <w:tcPr>
            <w:tcW w:w="1440" w:type="dxa"/>
          </w:tcPr>
          <w:p w14:paraId="4C59FF4F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0.72</w:t>
            </w:r>
          </w:p>
        </w:tc>
        <w:tc>
          <w:tcPr>
            <w:tcW w:w="1440" w:type="dxa"/>
          </w:tcPr>
          <w:p w14:paraId="33A466F2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</w:t>
            </w:r>
          </w:p>
        </w:tc>
        <w:tc>
          <w:tcPr>
            <w:tcW w:w="1440" w:type="dxa"/>
          </w:tcPr>
          <w:p w14:paraId="450E254F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0.66</w:t>
            </w:r>
          </w:p>
        </w:tc>
        <w:tc>
          <w:tcPr>
            <w:tcW w:w="1440" w:type="dxa"/>
          </w:tcPr>
          <w:p w14:paraId="4ABA27E8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</w:t>
            </w:r>
          </w:p>
        </w:tc>
        <w:tc>
          <w:tcPr>
            <w:tcW w:w="1440" w:type="dxa"/>
          </w:tcPr>
          <w:p w14:paraId="6299D1CF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</w:t>
            </w:r>
          </w:p>
        </w:tc>
      </w:tr>
      <w:tr w:rsidR="00B4656B" w14:paraId="69566956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185487" w14:textId="77777777" w:rsidR="00B4656B" w:rsidRDefault="00000000">
            <w:r>
              <w:t>regulatory_docs</w:t>
            </w:r>
          </w:p>
        </w:tc>
        <w:tc>
          <w:tcPr>
            <w:tcW w:w="1440" w:type="dxa"/>
          </w:tcPr>
          <w:p w14:paraId="1F6FB8BB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0.93</w:t>
            </w:r>
          </w:p>
        </w:tc>
        <w:tc>
          <w:tcPr>
            <w:tcW w:w="1440" w:type="dxa"/>
          </w:tcPr>
          <w:p w14:paraId="1C0E90D0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0.71</w:t>
            </w:r>
          </w:p>
        </w:tc>
        <w:tc>
          <w:tcPr>
            <w:tcW w:w="1440" w:type="dxa"/>
          </w:tcPr>
          <w:p w14:paraId="75D63BD9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0.79</w:t>
            </w:r>
          </w:p>
        </w:tc>
        <w:tc>
          <w:tcPr>
            <w:tcW w:w="1440" w:type="dxa"/>
          </w:tcPr>
          <w:p w14:paraId="36C2EE31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</w:t>
            </w:r>
          </w:p>
        </w:tc>
        <w:tc>
          <w:tcPr>
            <w:tcW w:w="1440" w:type="dxa"/>
          </w:tcPr>
          <w:p w14:paraId="6F38991A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</w:t>
            </w:r>
          </w:p>
        </w:tc>
      </w:tr>
    </w:tbl>
    <w:p w14:paraId="331401DA" w14:textId="77777777" w:rsidR="00B4656B" w:rsidRDefault="00000000">
      <w:pPr>
        <w:pStyle w:val="21"/>
      </w:pPr>
      <w:r>
        <w:t xml:space="preserve">5.2 </w:t>
      </w:r>
      <w:r>
        <w:t>쿼리별</w:t>
      </w:r>
      <w:r>
        <w:t xml:space="preserve"> </w:t>
      </w:r>
      <w:r>
        <w:t>결과</w:t>
      </w:r>
      <w:r>
        <w:t xml:space="preserve"> (12</w:t>
      </w:r>
      <w:r>
        <w:t>개</w:t>
      </w:r>
      <w:r>
        <w:t xml:space="preserve"> </w:t>
      </w:r>
      <w:r>
        <w:t>전체</w:t>
      </w:r>
      <w:r>
        <w:t>)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142"/>
        <w:gridCol w:w="1221"/>
        <w:gridCol w:w="1884"/>
        <w:gridCol w:w="1148"/>
        <w:gridCol w:w="1149"/>
        <w:gridCol w:w="1162"/>
        <w:gridCol w:w="1150"/>
      </w:tblGrid>
      <w:tr w:rsidR="00B4656B" w14:paraId="527745E9" w14:textId="77777777" w:rsidTr="00B46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1F3A6D"/>
          </w:tcPr>
          <w:p w14:paraId="2197DA78" w14:textId="77777777" w:rsidR="00B4656B" w:rsidRDefault="00000000">
            <w:r>
              <w:rPr>
                <w:color w:val="FFFFFF"/>
              </w:rPr>
              <w:t>ID</w:t>
            </w:r>
          </w:p>
        </w:tc>
        <w:tc>
          <w:tcPr>
            <w:tcW w:w="1234" w:type="dxa"/>
            <w:shd w:val="clear" w:color="auto" w:fill="1F3A6D"/>
          </w:tcPr>
          <w:p w14:paraId="59A4F201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Collection</w:t>
            </w:r>
          </w:p>
        </w:tc>
        <w:tc>
          <w:tcPr>
            <w:tcW w:w="1234" w:type="dxa"/>
            <w:shd w:val="clear" w:color="auto" w:fill="1F3A6D"/>
          </w:tcPr>
          <w:p w14:paraId="27E4E3FC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Query (</w:t>
            </w:r>
            <w:r>
              <w:rPr>
                <w:color w:val="FFFFFF"/>
              </w:rPr>
              <w:t>요약</w:t>
            </w:r>
            <w:r>
              <w:rPr>
                <w:color w:val="FFFFFF"/>
              </w:rPr>
              <w:t>)</w:t>
            </w:r>
          </w:p>
        </w:tc>
        <w:tc>
          <w:tcPr>
            <w:tcW w:w="1234" w:type="dxa"/>
            <w:shd w:val="clear" w:color="auto" w:fill="1F3A6D"/>
          </w:tcPr>
          <w:p w14:paraId="130B094D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P@5</w:t>
            </w:r>
          </w:p>
        </w:tc>
        <w:tc>
          <w:tcPr>
            <w:tcW w:w="1234" w:type="dxa"/>
            <w:shd w:val="clear" w:color="auto" w:fill="1F3A6D"/>
          </w:tcPr>
          <w:p w14:paraId="29707EC7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R@5</w:t>
            </w:r>
          </w:p>
        </w:tc>
        <w:tc>
          <w:tcPr>
            <w:tcW w:w="1234" w:type="dxa"/>
            <w:shd w:val="clear" w:color="auto" w:fill="1F3A6D"/>
          </w:tcPr>
          <w:p w14:paraId="5BBC6DC9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F1@5</w:t>
            </w:r>
          </w:p>
        </w:tc>
        <w:tc>
          <w:tcPr>
            <w:tcW w:w="1234" w:type="dxa"/>
            <w:shd w:val="clear" w:color="auto" w:fill="1F3A6D"/>
          </w:tcPr>
          <w:p w14:paraId="66CC9B86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MRR</w:t>
            </w:r>
          </w:p>
        </w:tc>
      </w:tr>
      <w:tr w:rsidR="00B4656B" w14:paraId="111E86A2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C1DA81" w14:textId="77777777" w:rsidR="00B4656B" w:rsidRDefault="00000000">
            <w:r>
              <w:t>Q01</w:t>
            </w:r>
          </w:p>
        </w:tc>
        <w:tc>
          <w:tcPr>
            <w:tcW w:w="1234" w:type="dxa"/>
          </w:tcPr>
          <w:p w14:paraId="5BE85F0D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regulatory</w:t>
            </w:r>
          </w:p>
        </w:tc>
        <w:tc>
          <w:tcPr>
            <w:tcW w:w="1234" w:type="dxa"/>
          </w:tcPr>
          <w:p w14:paraId="7C936DE7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Annex 1 grade A B C D cleanroom classification particle</w:t>
            </w:r>
          </w:p>
        </w:tc>
        <w:tc>
          <w:tcPr>
            <w:tcW w:w="1234" w:type="dxa"/>
          </w:tcPr>
          <w:p w14:paraId="3EEC449C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</w:tcPr>
          <w:p w14:paraId="0910DABC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1234" w:type="dxa"/>
            <w:shd w:val="clear" w:color="auto" w:fill="D4EFD9"/>
          </w:tcPr>
          <w:p w14:paraId="66A40B67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</w:t>
            </w:r>
          </w:p>
        </w:tc>
        <w:tc>
          <w:tcPr>
            <w:tcW w:w="1234" w:type="dxa"/>
          </w:tcPr>
          <w:p w14:paraId="3E565598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4650F99A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5B1FA33B" w14:textId="77777777" w:rsidR="00B4656B" w:rsidRDefault="00000000">
            <w:r>
              <w:t>Q02</w:t>
            </w:r>
          </w:p>
        </w:tc>
        <w:tc>
          <w:tcPr>
            <w:tcW w:w="1234" w:type="dxa"/>
          </w:tcPr>
          <w:p w14:paraId="67C5F8FB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regulatory</w:t>
            </w:r>
          </w:p>
        </w:tc>
        <w:tc>
          <w:tcPr>
            <w:tcW w:w="1234" w:type="dxa"/>
          </w:tcPr>
          <w:p w14:paraId="30ED9A43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sterile drug </w:t>
            </w:r>
            <w:r>
              <w:lastRenderedPageBreak/>
              <w:t>products aseptic processing FDA guidance</w:t>
            </w:r>
          </w:p>
        </w:tc>
        <w:tc>
          <w:tcPr>
            <w:tcW w:w="1234" w:type="dxa"/>
          </w:tcPr>
          <w:p w14:paraId="2643D774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0.60</w:t>
            </w:r>
          </w:p>
        </w:tc>
        <w:tc>
          <w:tcPr>
            <w:tcW w:w="1234" w:type="dxa"/>
          </w:tcPr>
          <w:p w14:paraId="13AD5230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0.33</w:t>
            </w:r>
          </w:p>
        </w:tc>
        <w:tc>
          <w:tcPr>
            <w:tcW w:w="1234" w:type="dxa"/>
          </w:tcPr>
          <w:p w14:paraId="7B36B521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0.43</w:t>
            </w:r>
          </w:p>
        </w:tc>
        <w:tc>
          <w:tcPr>
            <w:tcW w:w="1234" w:type="dxa"/>
          </w:tcPr>
          <w:p w14:paraId="7CCFADF1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0.50</w:t>
            </w:r>
          </w:p>
        </w:tc>
      </w:tr>
      <w:tr w:rsidR="00B4656B" w14:paraId="7661FEEE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B8456F2" w14:textId="77777777" w:rsidR="00B4656B" w:rsidRDefault="00000000">
            <w:r>
              <w:t>Q03</w:t>
            </w:r>
          </w:p>
        </w:tc>
        <w:tc>
          <w:tcPr>
            <w:tcW w:w="1234" w:type="dxa"/>
          </w:tcPr>
          <w:p w14:paraId="0F085F21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regulatory</w:t>
            </w:r>
          </w:p>
        </w:tc>
        <w:tc>
          <w:tcPr>
            <w:tcW w:w="1234" w:type="dxa"/>
          </w:tcPr>
          <w:p w14:paraId="4F3626F7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monoclonal antibody manufacturing process validation</w:t>
            </w:r>
          </w:p>
        </w:tc>
        <w:tc>
          <w:tcPr>
            <w:tcW w:w="1234" w:type="dxa"/>
          </w:tcPr>
          <w:p w14:paraId="6B81B17D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</w:tcPr>
          <w:p w14:paraId="6982E77E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  <w:shd w:val="clear" w:color="auto" w:fill="D4EFD9"/>
          </w:tcPr>
          <w:p w14:paraId="5DF7B9F1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</w:tcPr>
          <w:p w14:paraId="03A54558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1A7EDC21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87DF8FB" w14:textId="77777777" w:rsidR="00B4656B" w:rsidRDefault="00000000">
            <w:r>
              <w:t>Q04</w:t>
            </w:r>
          </w:p>
        </w:tc>
        <w:tc>
          <w:tcPr>
            <w:tcW w:w="1234" w:type="dxa"/>
          </w:tcPr>
          <w:p w14:paraId="03C58D3A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regulatory</w:t>
            </w:r>
          </w:p>
        </w:tc>
        <w:tc>
          <w:tcPr>
            <w:tcW w:w="1234" w:type="dxa"/>
          </w:tcPr>
          <w:p w14:paraId="4CC7ADF4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ISO 14644 classification air cleanliness particle conce</w:t>
            </w:r>
          </w:p>
        </w:tc>
        <w:tc>
          <w:tcPr>
            <w:tcW w:w="1234" w:type="dxa"/>
          </w:tcPr>
          <w:p w14:paraId="23695936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</w:tcPr>
          <w:p w14:paraId="1B9031DA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  <w:shd w:val="clear" w:color="auto" w:fill="D4EFD9"/>
          </w:tcPr>
          <w:p w14:paraId="05D54BBF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</w:tcPr>
          <w:p w14:paraId="62C77FCE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058226E3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FCF8CBF" w14:textId="77777777" w:rsidR="00B4656B" w:rsidRDefault="00000000">
            <w:r>
              <w:t>Q05</w:t>
            </w:r>
          </w:p>
        </w:tc>
        <w:tc>
          <w:tcPr>
            <w:tcW w:w="1234" w:type="dxa"/>
          </w:tcPr>
          <w:p w14:paraId="28573C0D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regulatory</w:t>
            </w:r>
          </w:p>
        </w:tc>
        <w:tc>
          <w:tcPr>
            <w:tcW w:w="1234" w:type="dxa"/>
          </w:tcPr>
          <w:p w14:paraId="35A78F32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contamination control strategy pharmaceutical sterile m</w:t>
            </w:r>
          </w:p>
        </w:tc>
        <w:tc>
          <w:tcPr>
            <w:tcW w:w="1234" w:type="dxa"/>
          </w:tcPr>
          <w:p w14:paraId="782D4E26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</w:tcPr>
          <w:p w14:paraId="7D1BF19A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</w:t>
            </w:r>
          </w:p>
        </w:tc>
        <w:tc>
          <w:tcPr>
            <w:tcW w:w="1234" w:type="dxa"/>
            <w:shd w:val="clear" w:color="auto" w:fill="D4EFD9"/>
          </w:tcPr>
          <w:p w14:paraId="34108D11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1234" w:type="dxa"/>
          </w:tcPr>
          <w:p w14:paraId="7A00A335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1A02F3EA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D1A850A" w14:textId="77777777" w:rsidR="00B4656B" w:rsidRDefault="00000000">
            <w:r>
              <w:t>Q06</w:t>
            </w:r>
          </w:p>
        </w:tc>
        <w:tc>
          <w:tcPr>
            <w:tcW w:w="1234" w:type="dxa"/>
          </w:tcPr>
          <w:p w14:paraId="2D6EC1C7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regulatory</w:t>
            </w:r>
          </w:p>
        </w:tc>
        <w:tc>
          <w:tcPr>
            <w:tcW w:w="1234" w:type="dxa"/>
          </w:tcPr>
          <w:p w14:paraId="0D0CAD90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HVAC qualification design construction startup cleanroo</w:t>
            </w:r>
          </w:p>
        </w:tc>
        <w:tc>
          <w:tcPr>
            <w:tcW w:w="1234" w:type="dxa"/>
          </w:tcPr>
          <w:p w14:paraId="3A6B1E9E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</w:tcPr>
          <w:p w14:paraId="3A825ACE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0.50</w:t>
            </w:r>
          </w:p>
        </w:tc>
        <w:tc>
          <w:tcPr>
            <w:tcW w:w="1234" w:type="dxa"/>
          </w:tcPr>
          <w:p w14:paraId="35E26EA6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0.67</w:t>
            </w:r>
          </w:p>
        </w:tc>
        <w:tc>
          <w:tcPr>
            <w:tcW w:w="1234" w:type="dxa"/>
          </w:tcPr>
          <w:p w14:paraId="4ABB99AA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0B09D7B2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E5413B9" w14:textId="77777777" w:rsidR="00B4656B" w:rsidRDefault="00000000">
            <w:r>
              <w:t>Q07</w:t>
            </w:r>
          </w:p>
        </w:tc>
        <w:tc>
          <w:tcPr>
            <w:tcW w:w="1234" w:type="dxa"/>
          </w:tcPr>
          <w:p w14:paraId="7A85977D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</w:t>
            </w:r>
          </w:p>
        </w:tc>
        <w:tc>
          <w:tcPr>
            <w:tcW w:w="1234" w:type="dxa"/>
          </w:tcPr>
          <w:p w14:paraId="72119D34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biopharmaceutical facility layout adjacency flow segreg</w:t>
            </w:r>
          </w:p>
        </w:tc>
        <w:tc>
          <w:tcPr>
            <w:tcW w:w="1234" w:type="dxa"/>
          </w:tcPr>
          <w:p w14:paraId="28C8CB67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0.80</w:t>
            </w:r>
          </w:p>
        </w:tc>
        <w:tc>
          <w:tcPr>
            <w:tcW w:w="1234" w:type="dxa"/>
          </w:tcPr>
          <w:p w14:paraId="3A2FFD78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</w:t>
            </w:r>
          </w:p>
        </w:tc>
        <w:tc>
          <w:tcPr>
            <w:tcW w:w="1234" w:type="dxa"/>
          </w:tcPr>
          <w:p w14:paraId="5E1BB045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0.69</w:t>
            </w:r>
          </w:p>
        </w:tc>
        <w:tc>
          <w:tcPr>
            <w:tcW w:w="1234" w:type="dxa"/>
          </w:tcPr>
          <w:p w14:paraId="67463270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340D7718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13A47573" w14:textId="77777777" w:rsidR="00B4656B" w:rsidRDefault="00000000">
            <w:r>
              <w:t>Q08</w:t>
            </w:r>
          </w:p>
        </w:tc>
        <w:tc>
          <w:tcPr>
            <w:tcW w:w="1234" w:type="dxa"/>
          </w:tcPr>
          <w:p w14:paraId="273A6F95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</w:t>
            </w:r>
          </w:p>
        </w:tc>
        <w:tc>
          <w:tcPr>
            <w:tcW w:w="1234" w:type="dxa"/>
          </w:tcPr>
          <w:p w14:paraId="07D76074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personnel gowning protocol airlock transition zone</w:t>
            </w:r>
          </w:p>
        </w:tc>
        <w:tc>
          <w:tcPr>
            <w:tcW w:w="1234" w:type="dxa"/>
          </w:tcPr>
          <w:p w14:paraId="6C9BF3E4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0.40</w:t>
            </w:r>
          </w:p>
        </w:tc>
        <w:tc>
          <w:tcPr>
            <w:tcW w:w="1234" w:type="dxa"/>
          </w:tcPr>
          <w:p w14:paraId="35E8630C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0.50</w:t>
            </w:r>
          </w:p>
        </w:tc>
        <w:tc>
          <w:tcPr>
            <w:tcW w:w="1234" w:type="dxa"/>
          </w:tcPr>
          <w:p w14:paraId="2F2C8885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0.44</w:t>
            </w:r>
          </w:p>
        </w:tc>
        <w:tc>
          <w:tcPr>
            <w:tcW w:w="1234" w:type="dxa"/>
          </w:tcPr>
          <w:p w14:paraId="5A7E22E4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2454E6CD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39EADA3" w14:textId="77777777" w:rsidR="00B4656B" w:rsidRDefault="00000000">
            <w:r>
              <w:t>Q09</w:t>
            </w:r>
          </w:p>
        </w:tc>
        <w:tc>
          <w:tcPr>
            <w:tcW w:w="1234" w:type="dxa"/>
          </w:tcPr>
          <w:p w14:paraId="7977F87D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</w:t>
            </w:r>
          </w:p>
        </w:tc>
        <w:tc>
          <w:tcPr>
            <w:tcW w:w="1234" w:type="dxa"/>
          </w:tcPr>
          <w:p w14:paraId="0A84CF0C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bioreactor equipment layout clearance maintenance acces</w:t>
            </w:r>
          </w:p>
        </w:tc>
        <w:tc>
          <w:tcPr>
            <w:tcW w:w="1234" w:type="dxa"/>
          </w:tcPr>
          <w:p w14:paraId="2407A7BF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</w:t>
            </w:r>
          </w:p>
        </w:tc>
        <w:tc>
          <w:tcPr>
            <w:tcW w:w="1234" w:type="dxa"/>
          </w:tcPr>
          <w:p w14:paraId="54BB208E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0.33</w:t>
            </w:r>
          </w:p>
        </w:tc>
        <w:tc>
          <w:tcPr>
            <w:tcW w:w="1234" w:type="dxa"/>
            <w:shd w:val="clear" w:color="auto" w:fill="FBDADA"/>
          </w:tcPr>
          <w:p w14:paraId="29DCBD15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0.25</w:t>
            </w:r>
          </w:p>
        </w:tc>
        <w:tc>
          <w:tcPr>
            <w:tcW w:w="1234" w:type="dxa"/>
          </w:tcPr>
          <w:p w14:paraId="144E8BC6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0.20</w:t>
            </w:r>
          </w:p>
        </w:tc>
      </w:tr>
      <w:tr w:rsidR="00B4656B" w14:paraId="792B3D76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826FEF7" w14:textId="77777777" w:rsidR="00B4656B" w:rsidRDefault="00000000">
            <w:r>
              <w:t>Q10</w:t>
            </w:r>
          </w:p>
        </w:tc>
        <w:tc>
          <w:tcPr>
            <w:tcW w:w="1234" w:type="dxa"/>
          </w:tcPr>
          <w:p w14:paraId="3B104849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</w:t>
            </w:r>
          </w:p>
        </w:tc>
        <w:tc>
          <w:tcPr>
            <w:tcW w:w="1234" w:type="dxa"/>
          </w:tcPr>
          <w:p w14:paraId="7AB1EA57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cleanroom HVAC pressure cascade differential design bio</w:t>
            </w:r>
          </w:p>
        </w:tc>
        <w:tc>
          <w:tcPr>
            <w:tcW w:w="1234" w:type="dxa"/>
          </w:tcPr>
          <w:p w14:paraId="1677F2EF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0.40</w:t>
            </w:r>
          </w:p>
        </w:tc>
        <w:tc>
          <w:tcPr>
            <w:tcW w:w="1234" w:type="dxa"/>
          </w:tcPr>
          <w:p w14:paraId="12AF80E3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0.50</w:t>
            </w:r>
          </w:p>
        </w:tc>
        <w:tc>
          <w:tcPr>
            <w:tcW w:w="1234" w:type="dxa"/>
          </w:tcPr>
          <w:p w14:paraId="71F03192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0.44</w:t>
            </w:r>
          </w:p>
        </w:tc>
        <w:tc>
          <w:tcPr>
            <w:tcW w:w="1234" w:type="dxa"/>
          </w:tcPr>
          <w:p w14:paraId="26AA9538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</w:tr>
      <w:tr w:rsidR="00B4656B" w14:paraId="32F8A82A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AE1D9F2" w14:textId="77777777" w:rsidR="00B4656B" w:rsidRDefault="00000000">
            <w:r>
              <w:t>Q11</w:t>
            </w:r>
          </w:p>
        </w:tc>
        <w:tc>
          <w:tcPr>
            <w:tcW w:w="1234" w:type="dxa"/>
          </w:tcPr>
          <w:p w14:paraId="1572D8FB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design</w:t>
            </w:r>
          </w:p>
        </w:tc>
        <w:tc>
          <w:tcPr>
            <w:tcW w:w="1234" w:type="dxa"/>
          </w:tcPr>
          <w:p w14:paraId="71FAD445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GMP layout decision logic process flow material flow</w:t>
            </w:r>
          </w:p>
        </w:tc>
        <w:tc>
          <w:tcPr>
            <w:tcW w:w="1234" w:type="dxa"/>
          </w:tcPr>
          <w:p w14:paraId="3EAE5905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0.60</w:t>
            </w:r>
          </w:p>
        </w:tc>
        <w:tc>
          <w:tcPr>
            <w:tcW w:w="1234" w:type="dxa"/>
          </w:tcPr>
          <w:p w14:paraId="4199FBB1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0.67</w:t>
            </w:r>
          </w:p>
        </w:tc>
        <w:tc>
          <w:tcPr>
            <w:tcW w:w="1234" w:type="dxa"/>
          </w:tcPr>
          <w:p w14:paraId="4B599E33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0.63</w:t>
            </w:r>
          </w:p>
        </w:tc>
        <w:tc>
          <w:tcPr>
            <w:tcW w:w="1234" w:type="dxa"/>
          </w:tcPr>
          <w:p w14:paraId="4816EFC1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0.50</w:t>
            </w:r>
          </w:p>
        </w:tc>
      </w:tr>
      <w:tr w:rsidR="00B4656B" w14:paraId="36385899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8582010" w14:textId="77777777" w:rsidR="00B4656B" w:rsidRDefault="00000000">
            <w:r>
              <w:t>Q12</w:t>
            </w:r>
          </w:p>
        </w:tc>
        <w:tc>
          <w:tcPr>
            <w:tcW w:w="1234" w:type="dxa"/>
          </w:tcPr>
          <w:p w14:paraId="37D2C042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design</w:t>
            </w:r>
          </w:p>
        </w:tc>
        <w:tc>
          <w:tcPr>
            <w:tcW w:w="1234" w:type="dxa"/>
          </w:tcPr>
          <w:p w14:paraId="2B267187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use bioreactor disposable upstream downstream fa</w:t>
            </w:r>
          </w:p>
        </w:tc>
        <w:tc>
          <w:tcPr>
            <w:tcW w:w="1234" w:type="dxa"/>
          </w:tcPr>
          <w:p w14:paraId="7CDE21CE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0.60</w:t>
            </w:r>
          </w:p>
        </w:tc>
        <w:tc>
          <w:tcPr>
            <w:tcW w:w="1234" w:type="dxa"/>
          </w:tcPr>
          <w:p w14:paraId="70C3CCE6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  <w:tc>
          <w:tcPr>
            <w:tcW w:w="1234" w:type="dxa"/>
            <w:shd w:val="clear" w:color="auto" w:fill="D4EFD9"/>
          </w:tcPr>
          <w:p w14:paraId="22989781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0.75</w:t>
            </w:r>
          </w:p>
        </w:tc>
        <w:tc>
          <w:tcPr>
            <w:tcW w:w="1234" w:type="dxa"/>
          </w:tcPr>
          <w:p w14:paraId="52F904C2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1.00</w:t>
            </w:r>
          </w:p>
        </w:tc>
      </w:tr>
    </w:tbl>
    <w:p w14:paraId="2AABC26B" w14:textId="77777777" w:rsidR="00B4656B" w:rsidRDefault="00000000">
      <w:pPr>
        <w:pStyle w:val="1"/>
      </w:pPr>
      <w:r>
        <w:lastRenderedPageBreak/>
        <w:t xml:space="preserve">6. </w:t>
      </w:r>
      <w:r>
        <w:t>해석</w:t>
      </w:r>
      <w:r>
        <w:t xml:space="preserve"> </w:t>
      </w:r>
      <w:r>
        <w:t>및</w:t>
      </w:r>
      <w:r>
        <w:t xml:space="preserve"> </w:t>
      </w:r>
      <w:r>
        <w:t>다음</w:t>
      </w:r>
      <w:r>
        <w:t xml:space="preserve"> </w:t>
      </w:r>
      <w:r>
        <w:t>단계</w:t>
      </w:r>
    </w:p>
    <w:p w14:paraId="1A4E5EBC" w14:textId="77777777" w:rsidR="00B4656B" w:rsidRDefault="00000000">
      <w:pPr>
        <w:pStyle w:val="21"/>
      </w:pPr>
      <w:r>
        <w:t xml:space="preserve">6.1 </w:t>
      </w:r>
      <w:r>
        <w:t>왜</w:t>
      </w:r>
      <w:r>
        <w:t xml:space="preserve"> regulatory</w:t>
      </w:r>
      <w:r>
        <w:t>가</w:t>
      </w:r>
      <w:r>
        <w:t xml:space="preserve"> design</w:t>
      </w:r>
      <w:r>
        <w:t>보다</w:t>
      </w:r>
      <w:r>
        <w:t xml:space="preserve"> </w:t>
      </w:r>
      <w:r>
        <w:t>잘</w:t>
      </w:r>
      <w:r>
        <w:t xml:space="preserve"> </w:t>
      </w:r>
      <w:r>
        <w:t>동작하는가</w:t>
      </w:r>
    </w:p>
    <w:p w14:paraId="4B95204C" w14:textId="77777777" w:rsidR="00B4656B" w:rsidRDefault="00000000">
      <w:pPr>
        <w:rPr>
          <w:lang w:eastAsia="ko-KR"/>
        </w:rPr>
      </w:pPr>
      <w:r>
        <w:t>regulatory_docs</w:t>
      </w:r>
      <w:r>
        <w:t>의</w:t>
      </w:r>
      <w:r>
        <w:t xml:space="preserve"> 6</w:t>
      </w:r>
      <w:r>
        <w:t>개</w:t>
      </w:r>
      <w:r>
        <w:t xml:space="preserve"> </w:t>
      </w:r>
      <w:r>
        <w:t>출처는</w:t>
      </w:r>
      <w:r>
        <w:t xml:space="preserve"> </w:t>
      </w:r>
      <w:r>
        <w:t>각각</w:t>
      </w:r>
      <w:r>
        <w:t xml:space="preserve"> </w:t>
      </w:r>
      <w:r>
        <w:t>발행</w:t>
      </w:r>
      <w:r>
        <w:t xml:space="preserve"> </w:t>
      </w:r>
      <w:r>
        <w:t>주체</w:t>
      </w:r>
      <w:r>
        <w:t>(FDA/EMA/WHO/ISO)</w:t>
      </w:r>
      <w:r>
        <w:t>와</w:t>
      </w:r>
      <w:r>
        <w:t xml:space="preserve"> </w:t>
      </w:r>
      <w:r>
        <w:t>고유</w:t>
      </w:r>
      <w:r>
        <w:t xml:space="preserve"> </w:t>
      </w:r>
      <w:r>
        <w:t>식별자</w:t>
      </w:r>
      <w:r>
        <w:t>(</w:t>
      </w:r>
      <w:r>
        <w:t>예</w:t>
      </w:r>
      <w:r>
        <w:t>: "21 CFR", "Annex 1", "14644-1")</w:t>
      </w:r>
      <w:r>
        <w:t>가</w:t>
      </w:r>
      <w:r>
        <w:t xml:space="preserve"> </w:t>
      </w:r>
      <w:r>
        <w:t>분명하다</w:t>
      </w:r>
      <w:r>
        <w:t xml:space="preserve">. </w:t>
      </w:r>
      <w:r>
        <w:rPr>
          <w:lang w:eastAsia="ko-KR"/>
        </w:rPr>
        <w:t>TF-IDF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이런</w:t>
      </w:r>
      <w:r>
        <w:rPr>
          <w:lang w:eastAsia="ko-KR"/>
        </w:rPr>
        <w:t xml:space="preserve"> </w:t>
      </w:r>
      <w:r>
        <w:rPr>
          <w:lang w:eastAsia="ko-KR"/>
        </w:rPr>
        <w:t>고유어에</w:t>
      </w:r>
      <w:r>
        <w:rPr>
          <w:lang w:eastAsia="ko-KR"/>
        </w:rPr>
        <w:t xml:space="preserve"> </w:t>
      </w:r>
      <w:r>
        <w:rPr>
          <w:lang w:eastAsia="ko-KR"/>
        </w:rPr>
        <w:t>강한</w:t>
      </w:r>
      <w:r>
        <w:rPr>
          <w:lang w:eastAsia="ko-KR"/>
        </w:rPr>
        <w:t xml:space="preserve"> IDF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부여하므로</w:t>
      </w:r>
      <w:r>
        <w:rPr>
          <w:lang w:eastAsia="ko-KR"/>
        </w:rPr>
        <w:t xml:space="preserve"> </w:t>
      </w:r>
      <w:r>
        <w:rPr>
          <w:lang w:eastAsia="ko-KR"/>
        </w:rPr>
        <w:t>출처</w:t>
      </w:r>
      <w:r>
        <w:rPr>
          <w:lang w:eastAsia="ko-KR"/>
        </w:rPr>
        <w:t xml:space="preserve"> </w:t>
      </w:r>
      <w:r>
        <w:rPr>
          <w:lang w:eastAsia="ko-KR"/>
        </w:rPr>
        <w:t>매칭이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1:1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떨어진다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design_standards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출처는</w:t>
      </w:r>
      <w:r>
        <w:rPr>
          <w:lang w:eastAsia="ko-KR"/>
        </w:rPr>
        <w:t xml:space="preserve"> "layout / cleanroom / HVAC / facility"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용어를</w:t>
      </w:r>
      <w:r>
        <w:rPr>
          <w:lang w:eastAsia="ko-KR"/>
        </w:rPr>
        <w:t xml:space="preserve"> </w:t>
      </w:r>
      <w:r>
        <w:rPr>
          <w:lang w:eastAsia="ko-KR"/>
        </w:rPr>
        <w:t>광범위하게</w:t>
      </w:r>
      <w:r>
        <w:rPr>
          <w:lang w:eastAsia="ko-KR"/>
        </w:rPr>
        <w:t xml:space="preserve"> </w:t>
      </w:r>
      <w:r>
        <w:rPr>
          <w:lang w:eastAsia="ko-KR"/>
        </w:rPr>
        <w:t>공유한다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쿼리에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"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출처가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합리적인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정의된</w:t>
      </w:r>
      <w:r>
        <w:rPr>
          <w:lang w:eastAsia="ko-KR"/>
        </w:rPr>
        <w:t xml:space="preserve"> 1~2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정답</w:t>
      </w:r>
      <w:r>
        <w:rPr>
          <w:lang w:eastAsia="ko-KR"/>
        </w:rPr>
        <w:t xml:space="preserve"> source</w:t>
      </w:r>
      <w:r>
        <w:rPr>
          <w:lang w:eastAsia="ko-KR"/>
        </w:rPr>
        <w:t>가</w:t>
      </w:r>
      <w:r>
        <w:rPr>
          <w:lang w:eastAsia="ko-KR"/>
        </w:rPr>
        <w:t xml:space="preserve"> 1</w:t>
      </w:r>
      <w:r>
        <w:rPr>
          <w:lang w:eastAsia="ko-KR"/>
        </w:rPr>
        <w:t>순위에서</w:t>
      </w:r>
      <w:r>
        <w:rPr>
          <w:lang w:eastAsia="ko-KR"/>
        </w:rPr>
        <w:t xml:space="preserve"> </w:t>
      </w:r>
      <w:r>
        <w:rPr>
          <w:lang w:eastAsia="ko-KR"/>
        </w:rPr>
        <w:t>밀리는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잦다</w:t>
      </w:r>
      <w:r>
        <w:rPr>
          <w:lang w:eastAsia="ko-KR"/>
        </w:rPr>
        <w:t xml:space="preserve">. </w:t>
      </w:r>
      <w:r>
        <w:rPr>
          <w:lang w:eastAsia="ko-KR"/>
        </w:rPr>
        <w:t>이건</w:t>
      </w:r>
      <w:r>
        <w:rPr>
          <w:lang w:eastAsia="ko-KR"/>
        </w:rPr>
        <w:t xml:space="preserve"> </w:t>
      </w:r>
      <w:r>
        <w:rPr>
          <w:lang w:eastAsia="ko-KR"/>
        </w:rPr>
        <w:t>검색기</w:t>
      </w:r>
      <w:r>
        <w:rPr>
          <w:lang w:eastAsia="ko-KR"/>
        </w:rPr>
        <w:t xml:space="preserve"> </w:t>
      </w:r>
      <w:r>
        <w:rPr>
          <w:lang w:eastAsia="ko-KR"/>
        </w:rPr>
        <w:t>결함이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본질에</w:t>
      </w:r>
      <w:r>
        <w:rPr>
          <w:lang w:eastAsia="ko-KR"/>
        </w:rPr>
        <w:t xml:space="preserve"> </w:t>
      </w:r>
      <w:r>
        <w:rPr>
          <w:lang w:eastAsia="ko-KR"/>
        </w:rPr>
        <w:t>가깝다</w:t>
      </w:r>
      <w:r>
        <w:rPr>
          <w:lang w:eastAsia="ko-KR"/>
        </w:rPr>
        <w:t>.</w:t>
      </w:r>
    </w:p>
    <w:p w14:paraId="3304E0D2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약한</w:t>
      </w:r>
      <w:r>
        <w:rPr>
          <w:lang w:eastAsia="ko-KR"/>
        </w:rPr>
        <w:t xml:space="preserve"> </w:t>
      </w:r>
      <w:r>
        <w:rPr>
          <w:lang w:eastAsia="ko-KR"/>
        </w:rPr>
        <w:t>쿼리들</w:t>
      </w:r>
    </w:p>
    <w:p w14:paraId="5D31B0A1" w14:textId="77777777" w:rsidR="00B4656B" w:rsidRDefault="00000000">
      <w:pPr>
        <w:rPr>
          <w:lang w:eastAsia="ko-KR"/>
        </w:rPr>
      </w:pPr>
      <w:r>
        <w:rPr>
          <w:b/>
          <w:lang w:eastAsia="ko-KR"/>
        </w:rPr>
        <w:t xml:space="preserve">F1@5 </w:t>
      </w:r>
      <w:r>
        <w:rPr>
          <w:b/>
          <w:lang w:eastAsia="ko-KR"/>
        </w:rPr>
        <w:t>기준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하위</w:t>
      </w:r>
      <w:r>
        <w:rPr>
          <w:b/>
          <w:lang w:eastAsia="ko-KR"/>
        </w:rPr>
        <w:t xml:space="preserve"> 3</w:t>
      </w:r>
      <w:r>
        <w:rPr>
          <w:b/>
          <w:lang w:eastAsia="ko-KR"/>
        </w:rPr>
        <w:t>개</w:t>
      </w:r>
      <w:r>
        <w:rPr>
          <w:b/>
          <w:lang w:eastAsia="ko-KR"/>
        </w:rPr>
        <w:t>:</w:t>
      </w:r>
    </w:p>
    <w:p w14:paraId="5651F03F" w14:textId="77777777" w:rsidR="00B4656B" w:rsidRDefault="00000000">
      <w:pPr>
        <w:pStyle w:val="a0"/>
      </w:pPr>
      <w:r>
        <w:t>Q09 (design_standards, F1@5=0.25) — "bioreactor equipment layout clearance maintenance access"</w:t>
      </w:r>
    </w:p>
    <w:p w14:paraId="207A7FF9" w14:textId="77777777" w:rsidR="00B4656B" w:rsidRDefault="00000000">
      <w:pPr>
        <w:pStyle w:val="a0"/>
      </w:pPr>
      <w:r>
        <w:t>Q02 (regulatory_docs, F1@5=0.43) — "sterile drug products aseptic processing FDA guidance"</w:t>
      </w:r>
    </w:p>
    <w:p w14:paraId="168C3A31" w14:textId="77777777" w:rsidR="00B4656B" w:rsidRDefault="00000000">
      <w:pPr>
        <w:pStyle w:val="a0"/>
      </w:pPr>
      <w:r>
        <w:t>Q08 (design_standards, F1@5=0.44) — "personnel gowning protocol airlock transition zone"</w:t>
      </w:r>
    </w:p>
    <w:p w14:paraId="1CA12F43" w14:textId="77777777" w:rsidR="00B4656B" w:rsidRDefault="00000000">
      <w:r>
        <w:t>특히</w:t>
      </w:r>
      <w:r>
        <w:t xml:space="preserve"> Q09 (bioreactor equipment layout) </w:t>
      </w:r>
      <w:r>
        <w:t>의</w:t>
      </w:r>
      <w:r>
        <w:t xml:space="preserve"> </w:t>
      </w:r>
      <w:r>
        <w:t>점수가</w:t>
      </w:r>
      <w:r>
        <w:t xml:space="preserve"> </w:t>
      </w:r>
      <w:r>
        <w:t>낮은</w:t>
      </w:r>
      <w:r>
        <w:t xml:space="preserve"> </w:t>
      </w:r>
      <w:r>
        <w:t>건</w:t>
      </w:r>
      <w:r>
        <w:t xml:space="preserve"> Equipment_Layout_Example.pdf </w:t>
      </w:r>
      <w:r>
        <w:t>가</w:t>
      </w:r>
      <w:r>
        <w:t xml:space="preserve"> 1</w:t>
      </w:r>
      <w:r>
        <w:t>청크밖에</w:t>
      </w:r>
      <w:r>
        <w:t xml:space="preserve"> </w:t>
      </w:r>
      <w:r>
        <w:t>추출되지</w:t>
      </w:r>
      <w:r>
        <w:t xml:space="preserve"> </w:t>
      </w:r>
      <w:r>
        <w:t>않은</w:t>
      </w:r>
      <w:r>
        <w:t xml:space="preserve"> (</w:t>
      </w:r>
      <w:r>
        <w:t>스캔</w:t>
      </w:r>
      <w:r>
        <w:t>/</w:t>
      </w:r>
      <w:r>
        <w:t>도면</w:t>
      </w:r>
      <w:r>
        <w:t xml:space="preserve"> PDF </w:t>
      </w:r>
      <w:r>
        <w:t>텍스트</w:t>
      </w:r>
      <w:r>
        <w:t xml:space="preserve"> </w:t>
      </w:r>
      <w:r>
        <w:t>추출</w:t>
      </w:r>
      <w:r>
        <w:t xml:space="preserve"> </w:t>
      </w:r>
      <w:r>
        <w:t>한계</w:t>
      </w:r>
      <w:r>
        <w:t xml:space="preserve">) </w:t>
      </w:r>
      <w:r>
        <w:t>영향이</w:t>
      </w:r>
      <w:r>
        <w:t xml:space="preserve"> </w:t>
      </w:r>
      <w:r>
        <w:t>크다</w:t>
      </w:r>
      <w:r>
        <w:t xml:space="preserve">. </w:t>
      </w:r>
      <w:r>
        <w:t>향후</w:t>
      </w:r>
      <w:r>
        <w:t xml:space="preserve"> OCR </w:t>
      </w:r>
      <w:r>
        <w:t>적용이</w:t>
      </w:r>
      <w:r>
        <w:t xml:space="preserve"> </w:t>
      </w:r>
      <w:r>
        <w:t>필요한</w:t>
      </w:r>
      <w:r>
        <w:t xml:space="preserve"> </w:t>
      </w:r>
      <w:r>
        <w:t>후보</w:t>
      </w:r>
      <w:r>
        <w:t>.</w:t>
      </w:r>
    </w:p>
    <w:p w14:paraId="6E9EDF6D" w14:textId="77777777" w:rsidR="00B4656B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6.3 </w:t>
      </w:r>
      <w:r>
        <w:rPr>
          <w:lang w:eastAsia="ko-KR"/>
        </w:rPr>
        <w:t>권장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(Notion </w:t>
      </w:r>
      <w:r>
        <w:rPr>
          <w:lang w:eastAsia="ko-KR"/>
        </w:rPr>
        <w:t>가이드</w:t>
      </w:r>
      <w:r>
        <w:rPr>
          <w:lang w:eastAsia="ko-KR"/>
        </w:rPr>
        <w:t xml:space="preserve"> STEP 1~8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정합</w:t>
      </w:r>
      <w:r>
        <w:rPr>
          <w:lang w:eastAsia="ko-KR"/>
        </w:rPr>
        <w:t>)</w:t>
      </w:r>
    </w:p>
    <w:p w14:paraId="5FEE3A61" w14:textId="19F6C126" w:rsidR="00B4656B" w:rsidRDefault="00000000">
      <w:pPr>
        <w:pStyle w:val="a0"/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(</w:t>
      </w:r>
      <w:r>
        <w:rPr>
          <w:lang w:eastAsia="ko-KR"/>
        </w:rPr>
        <w:t>쿼리</w:t>
      </w:r>
      <w:r>
        <w:rPr>
          <w:lang w:eastAsia="ko-KR"/>
        </w:rPr>
        <w:t xml:space="preserve">, </w:t>
      </w:r>
      <w:r>
        <w:rPr>
          <w:lang w:eastAsia="ko-KR"/>
        </w:rPr>
        <w:t>청크</w:t>
      </w:r>
      <w:r>
        <w:rPr>
          <w:lang w:eastAsia="ko-KR"/>
        </w:rPr>
        <w:t>) 30~50</w:t>
      </w:r>
      <w:r>
        <w:rPr>
          <w:lang w:eastAsia="ko-KR"/>
        </w:rPr>
        <w:t>쌍</w:t>
      </w:r>
      <w:r>
        <w:rPr>
          <w:lang w:eastAsia="ko-KR"/>
        </w:rPr>
        <w:t xml:space="preserve"> </w:t>
      </w:r>
      <w:r>
        <w:rPr>
          <w:lang w:eastAsia="ko-KR"/>
        </w:rPr>
        <w:t>라벨링</w:t>
      </w:r>
      <w:r>
        <w:rPr>
          <w:lang w:eastAsia="ko-KR"/>
        </w:rPr>
        <w:t xml:space="preserve"> → </w:t>
      </w:r>
      <w:r>
        <w:rPr>
          <w:lang w:eastAsia="ko-KR"/>
        </w:rPr>
        <w:t>진짜</w:t>
      </w:r>
      <w:r>
        <w:rPr>
          <w:lang w:eastAsia="ko-KR"/>
        </w:rPr>
        <w:t xml:space="preserve"> ground truth </w:t>
      </w:r>
      <w:r w:rsidR="00147B78">
        <w:rPr>
          <w:rFonts w:ascii="맑은 고딕" w:eastAsia="맑은 고딕" w:hAnsi="맑은 고딕" w:cs="맑은 고딕" w:hint="eastAsia"/>
          <w:lang w:eastAsia="ko-KR"/>
        </w:rPr>
        <w:t>set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pseudo-GT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라벨링의</w:t>
      </w:r>
      <w:r>
        <w:rPr>
          <w:lang w:eastAsia="ko-KR"/>
        </w:rPr>
        <w:t xml:space="preserve"> </w:t>
      </w:r>
      <w:r>
        <w:rPr>
          <w:lang w:eastAsia="ko-KR"/>
        </w:rPr>
        <w:t>출발점으로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514276BA" w14:textId="77777777" w:rsidR="00B4656B" w:rsidRDefault="00000000">
      <w:pPr>
        <w:pStyle w:val="a0"/>
      </w:pPr>
      <w:r>
        <w:t xml:space="preserve">Equipment_Layout_Example.pdf </w:t>
      </w:r>
      <w:r>
        <w:t>등</w:t>
      </w:r>
      <w:r>
        <w:t xml:space="preserve"> </w:t>
      </w:r>
      <w:r>
        <w:t>도면형</w:t>
      </w:r>
      <w:r>
        <w:t xml:space="preserve"> PDF</w:t>
      </w:r>
      <w:r>
        <w:t>에</w:t>
      </w:r>
      <w:r>
        <w:t xml:space="preserve"> OCR </w:t>
      </w:r>
      <w:r>
        <w:t>적용</w:t>
      </w:r>
      <w:r>
        <w:t xml:space="preserve"> (</w:t>
      </w:r>
      <w:r>
        <w:t>현재</w:t>
      </w:r>
      <w:r>
        <w:t xml:space="preserve"> 1</w:t>
      </w:r>
      <w:r>
        <w:t>청크</w:t>
      </w:r>
      <w:r>
        <w:t xml:space="preserve"> → </w:t>
      </w:r>
      <w:r>
        <w:t>수십</w:t>
      </w:r>
      <w:r>
        <w:t xml:space="preserve"> </w:t>
      </w:r>
      <w:r>
        <w:t>청크로</w:t>
      </w:r>
      <w:r>
        <w:t xml:space="preserve"> </w:t>
      </w:r>
      <w:r>
        <w:t>확장</w:t>
      </w:r>
      <w:r>
        <w:t xml:space="preserve"> </w:t>
      </w:r>
      <w:r>
        <w:t>기대</w:t>
      </w:r>
      <w:r>
        <w:t>).</w:t>
      </w:r>
    </w:p>
    <w:p w14:paraId="7DD18F17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인터넷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all-MiniLM-L6-v2 </w:t>
      </w:r>
      <w:r>
        <w:rPr>
          <w:lang w:eastAsia="ko-KR"/>
        </w:rPr>
        <w:t>임베딩으로</w:t>
      </w:r>
      <w:r>
        <w:rPr>
          <w:lang w:eastAsia="ko-KR"/>
        </w:rPr>
        <w:t xml:space="preserve"> </w:t>
      </w:r>
      <w:r>
        <w:rPr>
          <w:lang w:eastAsia="ko-KR"/>
        </w:rPr>
        <w:t>리빌드</w:t>
      </w:r>
      <w:r>
        <w:rPr>
          <w:lang w:eastAsia="ko-KR"/>
        </w:rPr>
        <w:t xml:space="preserve"> →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쿼리</w:t>
      </w:r>
      <w:r>
        <w:rPr>
          <w:lang w:eastAsia="ko-KR"/>
        </w:rPr>
        <w:t xml:space="preserve"> </w:t>
      </w:r>
      <w:r>
        <w:rPr>
          <w:lang w:eastAsia="ko-KR"/>
        </w:rPr>
        <w:t>셋으로</w:t>
      </w:r>
      <w:r>
        <w:rPr>
          <w:lang w:eastAsia="ko-KR"/>
        </w:rPr>
        <w:t xml:space="preserve"> </w:t>
      </w:r>
      <w:r>
        <w:rPr>
          <w:lang w:eastAsia="ko-KR"/>
        </w:rPr>
        <w:t>회귀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TF-IDF </w:t>
      </w:r>
      <w:r>
        <w:rPr>
          <w:lang w:eastAsia="ko-KR"/>
        </w:rPr>
        <w:t>베이스라인이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기준점</w:t>
      </w:r>
      <w:r>
        <w:rPr>
          <w:lang w:eastAsia="ko-KR"/>
        </w:rPr>
        <w:t>.</w:t>
      </w:r>
    </w:p>
    <w:p w14:paraId="6B6B572B" w14:textId="77777777" w:rsidR="00B4656B" w:rsidRDefault="00000000">
      <w:pPr>
        <w:pStyle w:val="a0"/>
        <w:rPr>
          <w:lang w:eastAsia="ko-KR"/>
        </w:rPr>
      </w:pPr>
      <w:r>
        <w:rPr>
          <w:lang w:eastAsia="ko-KR"/>
        </w:rPr>
        <w:t>청킹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(256/512/1024 × overlap 50/100/150) </w:t>
      </w:r>
      <w:r>
        <w:rPr>
          <w:lang w:eastAsia="ko-KR"/>
        </w:rPr>
        <w:t>그리드</w:t>
      </w:r>
      <w:r>
        <w:rPr>
          <w:lang w:eastAsia="ko-KR"/>
        </w:rPr>
        <w:t xml:space="preserve"> </w:t>
      </w:r>
      <w:r>
        <w:rPr>
          <w:lang w:eastAsia="ko-KR"/>
        </w:rPr>
        <w:t>서치</w:t>
      </w:r>
      <w:r>
        <w:rPr>
          <w:lang w:eastAsia="ko-KR"/>
        </w:rPr>
        <w:t xml:space="preserve"> —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evaluate.py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0FFC0988" w14:textId="77777777" w:rsidR="00B4656B" w:rsidRDefault="00000000">
      <w:pPr>
        <w:pStyle w:val="1"/>
      </w:pPr>
      <w:r>
        <w:lastRenderedPageBreak/>
        <w:t xml:space="preserve">7. </w:t>
      </w:r>
      <w:r>
        <w:t>산출물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4656B" w14:paraId="632FF4B0" w14:textId="77777777" w:rsidTr="00B465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1F3A6D"/>
          </w:tcPr>
          <w:p w14:paraId="53065217" w14:textId="77777777" w:rsidR="00B4656B" w:rsidRDefault="00000000">
            <w:r>
              <w:rPr>
                <w:color w:val="FFFFFF"/>
              </w:rPr>
              <w:t>파일</w:t>
            </w:r>
          </w:p>
        </w:tc>
        <w:tc>
          <w:tcPr>
            <w:tcW w:w="4320" w:type="dxa"/>
            <w:shd w:val="clear" w:color="auto" w:fill="1F3A6D"/>
          </w:tcPr>
          <w:p w14:paraId="34881239" w14:textId="77777777" w:rsidR="00B4656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역할</w:t>
            </w:r>
          </w:p>
        </w:tc>
      </w:tr>
      <w:tr w:rsidR="00B4656B" w14:paraId="744FF4F5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CAF7ED" w14:textId="77777777" w:rsidR="00B4656B" w:rsidRDefault="00000000">
            <w:r>
              <w:t>RAG_DB_build/vector_store.py</w:t>
            </w:r>
          </w:p>
        </w:tc>
        <w:tc>
          <w:tcPr>
            <w:tcW w:w="4320" w:type="dxa"/>
          </w:tcPr>
          <w:p w14:paraId="22961FD5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Chroma </w:t>
            </w:r>
            <w:r>
              <w:t>호환</w:t>
            </w:r>
            <w:r>
              <w:t xml:space="preserve"> NumPy </w:t>
            </w:r>
            <w:r>
              <w:t>백엔드</w:t>
            </w:r>
            <w:r>
              <w:t xml:space="preserve"> (PersistentClient / Collection / TF-IDF)</w:t>
            </w:r>
          </w:p>
        </w:tc>
      </w:tr>
      <w:tr w:rsidR="00B4656B" w14:paraId="38B78074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55F41" w14:textId="77777777" w:rsidR="00B4656B" w:rsidRDefault="00000000">
            <w:r>
              <w:t>RAG_DB_build/ingest.py</w:t>
            </w:r>
          </w:p>
        </w:tc>
        <w:tc>
          <w:tcPr>
            <w:tcW w:w="4320" w:type="dxa"/>
          </w:tcPr>
          <w:p w14:paraId="43D40B04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Notion STEP 3-2/3-3/3-4 — </w:t>
            </w:r>
            <w:r>
              <w:rPr>
                <w:lang w:eastAsia="ko-KR"/>
              </w:rPr>
              <w:t>청킹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메타데이터</w:t>
            </w:r>
            <w:r>
              <w:rPr>
                <w:lang w:eastAsia="ko-KR"/>
              </w:rPr>
              <w:t xml:space="preserve"> · </w:t>
            </w:r>
            <w:r>
              <w:rPr>
                <w:lang w:eastAsia="ko-KR"/>
              </w:rPr>
              <w:t>저장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파이프라인</w:t>
            </w:r>
          </w:p>
        </w:tc>
      </w:tr>
      <w:tr w:rsidR="00B4656B" w14:paraId="6A354589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C7C079" w14:textId="77777777" w:rsidR="00B4656B" w:rsidRDefault="00000000">
            <w:r>
              <w:t>RAG_DB_build/evaluate.py</w:t>
            </w:r>
          </w:p>
        </w:tc>
        <w:tc>
          <w:tcPr>
            <w:tcW w:w="4320" w:type="dxa"/>
          </w:tcPr>
          <w:p w14:paraId="742FD618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Precision/Recall/F1@K + MRR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>, 12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쿼리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  <w:tr w:rsidR="00B4656B" w14:paraId="3AC2090F" w14:textId="77777777" w:rsidTr="00B4656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B98B7D" w14:textId="77777777" w:rsidR="00B4656B" w:rsidRDefault="00000000">
            <w:r>
              <w:t>RAG_DB_build/visualize.py</w:t>
            </w:r>
          </w:p>
        </w:tc>
        <w:tc>
          <w:tcPr>
            <w:tcW w:w="4320" w:type="dxa"/>
          </w:tcPr>
          <w:p w14:paraId="2128F169" w14:textId="77777777" w:rsidR="00B4656B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4-</w:t>
            </w:r>
            <w:r>
              <w:rPr>
                <w:lang w:eastAsia="ko-KR"/>
              </w:rPr>
              <w:t>패널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대시보드</w:t>
            </w:r>
            <w:r>
              <w:rPr>
                <w:lang w:eastAsia="ko-KR"/>
              </w:rPr>
              <w:t xml:space="preserve"> PNG </w:t>
            </w:r>
            <w:r>
              <w:rPr>
                <w:lang w:eastAsia="ko-KR"/>
              </w:rPr>
              <w:t>생성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스크립트</w:t>
            </w:r>
          </w:p>
        </w:tc>
      </w:tr>
      <w:tr w:rsidR="00B4656B" w14:paraId="57DC645D" w14:textId="77777777" w:rsidTr="00B465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E25BF7" w14:textId="77777777" w:rsidR="00B4656B" w:rsidRDefault="00000000">
            <w:r>
              <w:t>RAG_DB_build/charts/dashboard.png</w:t>
            </w:r>
          </w:p>
        </w:tc>
        <w:tc>
          <w:tcPr>
            <w:tcW w:w="4320" w:type="dxa"/>
          </w:tcPr>
          <w:p w14:paraId="46EEF290" w14:textId="77777777" w:rsidR="00B4656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성능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시각화</w:t>
            </w:r>
          </w:p>
        </w:tc>
      </w:tr>
    </w:tbl>
    <w:p w14:paraId="3D032CC3" w14:textId="77777777" w:rsidR="00B4656B" w:rsidRDefault="00B4656B"/>
    <w:p w14:paraId="3DD8FAAC" w14:textId="77777777" w:rsidR="00B4656B" w:rsidRDefault="00000000">
      <w:pPr>
        <w:jc w:val="center"/>
      </w:pPr>
      <w:r>
        <w:rPr>
          <w:i/>
          <w:color w:val="999999"/>
          <w:sz w:val="18"/>
        </w:rPr>
        <w:t>End of report</w:t>
      </w:r>
    </w:p>
    <w:sectPr w:rsidR="00B465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590353">
    <w:abstractNumId w:val="8"/>
  </w:num>
  <w:num w:numId="2" w16cid:durableId="170142868">
    <w:abstractNumId w:val="6"/>
  </w:num>
  <w:num w:numId="3" w16cid:durableId="1492333709">
    <w:abstractNumId w:val="5"/>
  </w:num>
  <w:num w:numId="4" w16cid:durableId="301230116">
    <w:abstractNumId w:val="4"/>
  </w:num>
  <w:num w:numId="5" w16cid:durableId="410078981">
    <w:abstractNumId w:val="7"/>
  </w:num>
  <w:num w:numId="6" w16cid:durableId="1705249275">
    <w:abstractNumId w:val="3"/>
  </w:num>
  <w:num w:numId="7" w16cid:durableId="669068551">
    <w:abstractNumId w:val="2"/>
  </w:num>
  <w:num w:numId="8" w16cid:durableId="655381168">
    <w:abstractNumId w:val="1"/>
  </w:num>
  <w:num w:numId="9" w16cid:durableId="1682321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7B78"/>
    <w:rsid w:val="0015074B"/>
    <w:rsid w:val="0029639D"/>
    <w:rsid w:val="00326F90"/>
    <w:rsid w:val="00917255"/>
    <w:rsid w:val="00AA1D8D"/>
    <w:rsid w:val="00B4656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742642-1D32-4512-B6F0-B8909B656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9</Pages>
  <Words>1163</Words>
  <Characters>6634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권소연</cp:lastModifiedBy>
  <cp:revision>2</cp:revision>
  <dcterms:created xsi:type="dcterms:W3CDTF">2013-12-23T23:15:00Z</dcterms:created>
  <dcterms:modified xsi:type="dcterms:W3CDTF">2026-05-19T09:21:00Z</dcterms:modified>
  <cp:category/>
</cp:coreProperties>
</file>