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240"/>
      </w:pPr>
      <w:r>
        <w:rPr>
          <w:rFonts w:ascii="Calibri" w:hAnsi="Calibri"/>
          <w:b/>
          <w:color w:val="0B2545"/>
          <w:sz w:val="48"/>
        </w:rPr>
        <w:t>Smart Event Ticketing Platform — System Design &amp; Implementation Specification v1.2 final</w:t>
      </w:r>
    </w:p>
    <w:p>
      <w:r>
        <w:rPr>
          <w:color w:val="1F4D78"/>
          <w:sz w:val="24"/>
        </w:rPr>
        <w:t>Ngày: 12/08/2026 · Bản chốt v1.2 final: 13/08/2026</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Mục đích tài liệu: </w:t>
            </w:r>
            <w:r>
              <w:t>Đây là bản đặc tả để đọc, phản biện và duyệt trước khi bắt đầu code. Tài liệu cố ý bao phủ cả ba phase triển khai, bao gồm Resale, Recommendation và Analytics, để database và kiến trúc không bị thiếu nền tảng khi mở rộng.</w:t>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Thuộc tính</w:t>
            </w:r>
          </w:p>
        </w:tc>
        <w:tc>
          <w:tcPr>
            <w:tcW w:type="dxa" w:w="6768"/>
            <w:vAlign w:val="center"/>
            <w:tcMar>
              <w:top w:w="80" w:type="dxa"/>
              <w:start w:w="120" w:type="dxa"/>
              <w:bottom w:w="80" w:type="dxa"/>
              <w:end w:w="120" w:type="dxa"/>
            </w:tcMar>
            <w:shd w:fill="E8EEF5"/>
          </w:tcPr>
          <w:p>
            <w:pPr>
              <w:spacing w:after="0" w:line="259" w:lineRule="auto"/>
            </w:pPr>
            <w:r>
              <w:rPr>
                <w:rFonts w:ascii="Calibri" w:hAnsi="Calibri"/>
                <w:b/>
                <w:color w:val="0B2545"/>
                <w:sz w:val="19"/>
              </w:rPr>
              <w:t>Giá trị</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Loại tài liệu</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System design + implementation specification</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Kiến trúc backend đề xuất</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Modular monolith trước, tách service sau khi có bottleneck rõ ràng</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Database chính</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PostgreSQL cho OLTP</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Cache/lock</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Redis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Object storage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MinIO</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Messaging</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RabbitMQ cho workflow nghiệp vụ; Kafka có thể thêm cho analytics stream khi tải lớn</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Phạm vi</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Core ticketing, promotion, staff, notification, review, refund, resale, recommendation, analytics</w:t>
            </w:r>
          </w:p>
        </w:tc>
      </w:tr>
    </w:tbl>
    <w:p/>
    <w:p>
      <w:r>
        <w:br w:type="page"/>
      </w:r>
    </w:p>
    <w:p>
      <w:pPr>
        <w:pStyle w:val="Heading1"/>
      </w:pPr>
      <w:r>
        <w:t>Mục lục</w:t>
      </w:r>
    </w:p>
    <w:p>
      <w:pPr>
        <w:pStyle w:val="ListNumber"/>
      </w:pPr>
      <w:r>
        <w:t>1. Mục tiêu và phạm vi</w:t>
      </w:r>
    </w:p>
    <w:p>
      <w:pPr>
        <w:pStyle w:val="ListNumber"/>
      </w:pPr>
      <w:r>
        <w:t>2. Kiến trúc nghiệp vụ</w:t>
      </w:r>
    </w:p>
    <w:p>
      <w:pPr>
        <w:pStyle w:val="ListNumber"/>
      </w:pPr>
      <w:r>
        <w:t>3. Tổng quan kiến trúc kỹ thuật</w:t>
      </w:r>
    </w:p>
    <w:p>
      <w:pPr>
        <w:pStyle w:val="ListNumber"/>
      </w:pPr>
      <w:r>
        <w:t>4. Database Proposal - PostgreSQL OLTP</w:t>
      </w:r>
    </w:p>
    <w:p>
      <w:pPr>
        <w:pStyle w:val="ListNumber"/>
      </w:pPr>
      <w:r>
        <w:t>5. Quan hệ chính và business rules</w:t>
      </w:r>
    </w:p>
    <w:p>
      <w:pPr>
        <w:pStyle w:val="ListNumber"/>
      </w:pPr>
      <w:r>
        <w:t>6. Trạng thái và state transitions</w:t>
      </w:r>
    </w:p>
    <w:p>
      <w:pPr>
        <w:pStyle w:val="ListNumber"/>
      </w:pPr>
      <w:r>
        <w:t>7. Concurrency, locking và chống oversell</w:t>
      </w:r>
    </w:p>
    <w:p>
      <w:pPr>
        <w:pStyle w:val="ListNumber"/>
      </w:pPr>
      <w:r>
        <w:t>8. Payment consistency và phát hành ticket</w:t>
      </w:r>
    </w:p>
    <w:p>
      <w:pPr>
        <w:pStyle w:val="ListNumber"/>
      </w:pPr>
      <w:r>
        <w:t>9. MinIO/files/storage strategy</w:t>
      </w:r>
    </w:p>
    <w:p>
      <w:pPr>
        <w:pStyle w:val="ListNumber"/>
      </w:pPr>
      <w:r>
        <w:t>10. Security, RBAC và resource-level permissions</w:t>
      </w:r>
    </w:p>
    <w:p>
      <w:pPr>
        <w:pStyle w:val="ListNumber"/>
      </w:pPr>
      <w:r>
        <w:t>11. Redis caching strategy</w:t>
      </w:r>
    </w:p>
    <w:p>
      <w:pPr>
        <w:pStyle w:val="ListNumber"/>
      </w:pPr>
      <w:r>
        <w:t>12. Messaging với RabbitMQ/Kafka</w:t>
      </w:r>
    </w:p>
    <w:p>
      <w:pPr>
        <w:pStyle w:val="ListNumber"/>
      </w:pPr>
      <w:r>
        <w:t>13. Search, Recommendation và Analytics architecture</w:t>
      </w:r>
    </w:p>
    <w:p>
      <w:pPr>
        <w:pStyle w:val="ListNumber"/>
      </w:pPr>
      <w:r>
        <w:t>14. Monitoring, audit log và vận hành</w:t>
      </w:r>
    </w:p>
    <w:p>
      <w:pPr>
        <w:pStyle w:val="ListNumber"/>
      </w:pPr>
      <w:r>
        <w:t>15. API module boundaries và error handling</w:t>
      </w:r>
    </w:p>
    <w:p>
      <w:pPr>
        <w:pStyle w:val="ListNumber"/>
      </w:pPr>
      <w:r>
        <w:t>16. Deployment, CI/CD và data retention</w:t>
      </w:r>
    </w:p>
    <w:p>
      <w:pPr>
        <w:pStyle w:val="ListNumber"/>
      </w:pPr>
      <w:r>
        <w:t>17. Roadmap triển khai 3 phase và execution plan</w:t>
      </w:r>
    </w:p>
    <w:p>
      <w:pPr>
        <w:pStyle w:val="ListNumber"/>
      </w:pPr>
      <w:r>
        <w:t>18. Appendix - danh mục bảng đầy đủ</w:t>
      </w:r>
    </w:p>
    <w:p>
      <w:r>
        <w:br w:type="page"/>
      </w:r>
    </w:p>
    <w:p>
      <w:pPr>
        <w:pStyle w:val="Heading1"/>
      </w:pPr>
      <w:r>
        <w:t>1. Mục tiêu và phạm vi</w:t>
      </w:r>
    </w:p>
    <w:p>
      <w:r>
        <w:t>Smart Event Ticketing Platform là nền tảng cho phép organizer tạo sự kiện, thiết kế khu vực/ghế, mở bán nhiều đợt vé, xử lý giữ vé - thanh toán - phát hành ticket QR, đồng thời hỗ trợ vận hành sau bán như check-in, refund, resale, recommendation và analytics.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vAlign w:val="center"/>
            <w:tcMar>
              <w:top w:w="80" w:type="dxa"/>
              <w:start w:w="120" w:type="dxa"/>
              <w:bottom w:w="80" w:type="dxa"/>
              <w:end w:w="120" w:type="dxa"/>
            </w:tcMar>
            <w:shd w:fill="E8EEF5"/>
          </w:tcPr>
          <w:p>
            <w:pPr>
              <w:spacing w:after="0" w:line="259" w:lineRule="auto"/>
            </w:pPr>
            <w:r>
              <w:rPr>
                <w:rFonts w:ascii="Calibri" w:hAnsi="Calibri"/>
                <w:b/>
                <w:color w:val="0B2545"/>
                <w:sz w:val="19"/>
              </w:rPr>
              <w:t>Nhóm người dùng</w:t>
            </w:r>
          </w:p>
        </w:tc>
        <w:tc>
          <w:tcPr>
            <w:tcW w:type="dxa" w:w="3096"/>
            <w:vAlign w:val="center"/>
            <w:tcMar>
              <w:top w:w="80" w:type="dxa"/>
              <w:start w:w="120" w:type="dxa"/>
              <w:bottom w:w="80" w:type="dxa"/>
              <w:end w:w="120" w:type="dxa"/>
            </w:tcMar>
            <w:shd w:fill="E8EEF5"/>
          </w:tcPr>
          <w:p>
            <w:pPr>
              <w:spacing w:after="0" w:line="259" w:lineRule="auto"/>
            </w:pPr>
            <w:r>
              <w:rPr>
                <w:rFonts w:ascii="Calibri" w:hAnsi="Calibri"/>
                <w:b/>
                <w:color w:val="0B2545"/>
                <w:sz w:val="19"/>
              </w:rPr>
              <w:t>Mục tiêu nghiệp vụ</w:t>
            </w:r>
          </w:p>
        </w:tc>
        <w:tc>
          <w:tcPr>
            <w:tcW w:type="dxa" w:w="4536"/>
            <w:vAlign w:val="center"/>
            <w:tcMar>
              <w:top w:w="80" w:type="dxa"/>
              <w:start w:w="120" w:type="dxa"/>
              <w:bottom w:w="80" w:type="dxa"/>
              <w:end w:w="120" w:type="dxa"/>
            </w:tcMar>
            <w:shd w:fill="E8EEF5"/>
          </w:tcPr>
          <w:p>
            <w:pPr>
              <w:spacing w:after="0" w:line="259" w:lineRule="auto"/>
            </w:pPr>
            <w:r>
              <w:rPr>
                <w:rFonts w:ascii="Calibri" w:hAnsi="Calibri"/>
                <w:b/>
                <w:color w:val="0B2545"/>
                <w:sz w:val="19"/>
              </w:rPr>
              <w:t>Chức năng chính</w:t>
            </w:r>
          </w:p>
        </w:tc>
      </w:tr>
      <w:tr>
        <w:tc>
          <w:tcPr>
            <w:tcW w:type="dxa" w:w="1728"/>
            <w:vAlign w:val="center"/>
            <w:tcMar>
              <w:top w:w="80" w:type="dxa"/>
              <w:start w:w="120" w:type="dxa"/>
              <w:bottom w:w="80" w:type="dxa"/>
              <w:end w:w="120" w:type="dxa"/>
            </w:tcMar>
          </w:tcPr>
          <w:p>
            <w:pPr>
              <w:spacing w:after="0" w:line="259" w:lineRule="auto"/>
            </w:pPr>
            <w:r>
              <w:rPr>
                <w:rFonts w:ascii="Calibri" w:hAnsi="Calibri"/>
                <w:sz w:val="19"/>
              </w:rPr>
              <w:t>Customer</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Tìm và mua vé an toàn, không bị bán trùng.</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Đăng ký/đăng nhập, tìm event, chọn khu vực/ghế, giữ vé, thanh toán, nhận QR, favorite, review, resale.</w:t>
            </w:r>
          </w:p>
        </w:tc>
      </w:tr>
      <w:tr>
        <w:tc>
          <w:tcPr>
            <w:tcW w:type="dxa" w:w="1728"/>
            <w:vAlign w:val="center"/>
            <w:tcMar>
              <w:top w:w="80" w:type="dxa"/>
              <w:start w:w="120" w:type="dxa"/>
              <w:bottom w:w="80" w:type="dxa"/>
              <w:end w:w="120" w:type="dxa"/>
            </w:tcMar>
          </w:tcPr>
          <w:p>
            <w:pPr>
              <w:spacing w:after="0" w:line="259" w:lineRule="auto"/>
            </w:pPr>
            <w:r>
              <w:rPr>
                <w:rFonts w:ascii="Calibri" w:hAnsi="Calibri"/>
                <w:sz w:val="19"/>
              </w:rPr>
              <w:t>Organizer</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Tạo và vận hành event.</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Tạo venue/event/area/seat map, ticket types, sale phases, coupon, staff, check doanh thu, analytics.</w:t>
            </w:r>
          </w:p>
        </w:tc>
      </w:tr>
      <w:tr>
        <w:tc>
          <w:tcPr>
            <w:tcW w:type="dxa" w:w="1728"/>
            <w:vAlign w:val="center"/>
            <w:tcMar>
              <w:top w:w="80" w:type="dxa"/>
              <w:start w:w="120" w:type="dxa"/>
              <w:bottom w:w="80" w:type="dxa"/>
              <w:end w:w="120" w:type="dxa"/>
            </w:tcMar>
          </w:tcPr>
          <w:p>
            <w:pPr>
              <w:spacing w:after="0" w:line="259" w:lineRule="auto"/>
            </w:pPr>
            <w:r>
              <w:rPr>
                <w:rFonts w:ascii="Calibri" w:hAnsi="Calibri"/>
                <w:sz w:val="19"/>
              </w:rPr>
              <w:t>Admin</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Kiểm soát chất lượng và rủi ro nền tảng.</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Duyệt event, quản lý user/review/refund, giám sát payment, audit, cấu hình hệ thống.</w:t>
            </w:r>
          </w:p>
        </w:tc>
      </w:tr>
      <w:tr>
        <w:tc>
          <w:tcPr>
            <w:tcW w:type="dxa" w:w="1728"/>
            <w:vAlign w:val="center"/>
            <w:tcMar>
              <w:top w:w="80" w:type="dxa"/>
              <w:start w:w="120" w:type="dxa"/>
              <w:bottom w:w="80" w:type="dxa"/>
              <w:end w:w="120" w:type="dxa"/>
            </w:tcMar>
          </w:tcPr>
          <w:p>
            <w:pPr>
              <w:spacing w:after="0" w:line="259" w:lineRule="auto"/>
            </w:pPr>
            <w:r>
              <w:rPr>
                <w:rFonts w:ascii="Calibri" w:hAnsi="Calibri"/>
                <w:sz w:val="19"/>
              </w:rPr>
              <w:t>System</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Tự động hóa các workflow nền.</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Mở/đóng sale phase, expire reservation, release inventory, xử lý webhook, phát hành ticket, gửi notification.</w:t>
            </w:r>
          </w:p>
        </w:tc>
      </w:tr>
    </w:tbl>
    <w:p/>
    <w:p>
      <w:pPr>
        <w:pStyle w:val="Heading2"/>
      </w:pPr>
      <w:r>
        <w:t>1.1 Phạm vi đầy đủ</w:t>
      </w:r>
    </w:p>
    <w:p>
      <w:pPr>
        <w:pStyle w:val="ListBullet"/>
      </w:pPr>
      <w:r>
        <w:t>Core ticketing: event, venue, area, seat, ticket type, sale phase, reservation, order, payment, ticket QR, check-in.</w:t>
      </w:r>
    </w:p>
    <w:p>
      <w:pPr>
        <w:pStyle w:val="ListBullet"/>
      </w:pPr>
      <w:r>
        <w:t>Growth/operation: categories, search/filter, coupon, favorite, review, notification, event staff và quyền theo từng event.</w:t>
      </w:r>
    </w:p>
    <w:p>
      <w:pPr>
        <w:pStyle w:val="ListBullet"/>
      </w:pPr>
      <w:r>
        <w:t>Production-grade concerns: concurrency, locking, idempotency, audit log, monitoring, storage lifecycle, CI/CD, deployment.</w:t>
      </w:r>
    </w:p>
    <w:p>
      <w:pPr>
        <w:pStyle w:val="ListBullet"/>
      </w:pPr>
      <w:r>
        <w:t>Advanced scope: refund, resale marketplace, recommendation system và analytics/warehouse.</w:t>
      </w:r>
    </w:p>
    <w:p>
      <w:pPr>
        <w:pStyle w:val="Heading2"/>
      </w:pPr>
      <w:r>
        <w:t>1.2 Ngoài phạm vi phiên bản thiết kế này</w:t>
      </w:r>
    </w:p>
    <w:p>
      <w:pPr>
        <w:pStyle w:val="ListBullet"/>
      </w:pPr>
      <w:r>
        <w:t>Không viết code implementation, SQL migration chi tiết hoặc UI mockup.</w:t>
      </w:r>
    </w:p>
    <w:p>
      <w:pPr>
        <w:pStyle w:val="ListBullet"/>
      </w:pPr>
      <w:r>
        <w:t>Không chốt nhà cung cấp thanh toán cụ thể; thiết kế cho phép tích hợp VNPAY, MoMo, Stripe hoặc provider tương đương.</w:t>
      </w:r>
    </w:p>
    <w:p>
      <w:pPr>
        <w:pStyle w:val="ListBullet"/>
      </w:pPr>
      <w:r>
        <w:t>Không bắt buộc microservice ngay từ đầu; ưu tiên modular monolith để giảm độ phức tạp triển khai.</w:t>
      </w:r>
    </w:p>
    <w:p>
      <w:pPr>
        <w:pStyle w:val="Heading1"/>
      </w:pPr>
      <w:r>
        <w:t>2. Kiến trúc nghiệp vụ</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USER</w:t>
              <w:br/>
              <w:t xml:space="preserve">  +-- system roles: CUSTOMER, ORGANIZER, ADMIN</w:t>
              <w:br/>
              <w:t xml:space="preserve">  |</w:t>
              <w:br/>
              <w:t xml:space="preserve">  +-- CUSTOMER flow</w:t>
              <w:br/>
              <w:t xml:space="preserve">  |     Browse -&gt; Select area/seat -&gt; Hold -&gt; Order -&gt; Payment -&gt; Ticket -&gt; Check-in</w:t>
              <w:br/>
              <w:t xml:space="preserve">  |</w:t>
              <w:br/>
              <w:t xml:space="preserve">  +-- ORGANIZER flow</w:t>
              <w:br/>
              <w:t xml:space="preserve">  |     Create event -&gt; Configure areas/seats -&gt; Create ticket types</w:t>
              <w:br/>
              <w:t xml:space="preserve">  |     -&gt; Create sale phases -&gt; Publish -&gt; Monitor sales -&gt; Manage staff</w:t>
              <w:br/>
              <w:t xml:space="preserve">  |</w:t>
              <w:br/>
              <w:t xml:space="preserve">  +-- ADMIN flow</w:t>
              <w:br/>
              <w:t xml:space="preserve">        Review event -&gt; Moderate content -&gt; Handle disputes/refunds -&gt; Monitor system</w:t>
            </w:r>
          </w:p>
        </w:tc>
      </w:tr>
    </w:tbl>
    <w:p/>
    <w:p>
      <w:pPr>
        <w:pStyle w:val="Heading2"/>
      </w:pPr>
      <w:r>
        <w:t>2.1 Booking flow chuẩn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Browse Event</w:t>
              <w:br/>
              <w:t xml:space="preserve">  -&gt; Select STANDING quantity or SEATED seat(s)</w:t>
              <w:br/>
              <w:t xml:space="preserve">  -&gt; Create Reservation with expires_at</w:t>
              <w:br/>
              <w:t xml:space="preserve">  -&gt; Create Order in PENDING_PAYMENT</w:t>
              <w:br/>
              <w:t xml:space="preserve">  -&gt; Redirect/submit Payment</w:t>
              <w:br/>
              <w:t xml:space="preserve">  -&gt; Payment webhook SUCCESS</w:t>
              <w:br/>
              <w:t xml:space="preserve">  -&gt; Confirm Reservation</w:t>
              <w:br/>
              <w:t xml:space="preserve">  -&gt; Mark inventory SOLD</w:t>
              <w:br/>
              <w:t xml:space="preserve">  -&gt; Generate Tickets + QR</w:t>
              <w:br/>
              <w:t xml:space="preserve">  -&gt; Generate Invoice PDF</w:t>
              <w:br/>
              <w:t xml:space="preserve">  -&gt; Send Ticket + Invoice to customer email</w:t>
              <w:br/>
              <w:t xml:space="preserve">  -&gt; Send Notification</w:t>
            </w:r>
          </w:p>
        </w:tc>
      </w:tr>
    </w:tbl>
    <w:p/>
    <w:p>
      <w:pPr>
        <w:pStyle w:val="Heading2"/>
      </w:pPr>
      <w:r>
        <w:t>2.2 Luồng thất bại và timeout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Tình huống</w:t>
            </w:r>
          </w:p>
        </w:tc>
        <w:tc>
          <w:tcPr>
            <w:tcW w:type="dxa" w:w="4104"/>
            <w:vAlign w:val="center"/>
            <w:tcMar>
              <w:top w:w="80" w:type="dxa"/>
              <w:start w:w="120" w:type="dxa"/>
              <w:bottom w:w="80" w:type="dxa"/>
              <w:end w:w="120" w:type="dxa"/>
            </w:tcMar>
            <w:shd w:fill="E8EEF5"/>
          </w:tcPr>
          <w:p>
            <w:pPr>
              <w:spacing w:after="0" w:line="259" w:lineRule="auto"/>
            </w:pPr>
            <w:r>
              <w:rPr>
                <w:rFonts w:ascii="Calibri" w:hAnsi="Calibri"/>
                <w:b/>
                <w:color w:val="0B2545"/>
                <w:sz w:val="19"/>
              </w:rPr>
              <w:t>Xử lý</w:t>
            </w:r>
          </w:p>
        </w:tc>
        <w:tc>
          <w:tcPr>
            <w:tcW w:type="dxa" w:w="3024"/>
            <w:vAlign w:val="center"/>
            <w:tcMar>
              <w:top w:w="80" w:type="dxa"/>
              <w:start w:w="120" w:type="dxa"/>
              <w:bottom w:w="80" w:type="dxa"/>
              <w:end w:w="120" w:type="dxa"/>
            </w:tcMar>
            <w:shd w:fill="E8EEF5"/>
          </w:tcPr>
          <w:p>
            <w:pPr>
              <w:spacing w:after="0" w:line="259" w:lineRule="auto"/>
            </w:pPr>
            <w:r>
              <w:rPr>
                <w:rFonts w:ascii="Calibri" w:hAnsi="Calibri"/>
                <w:b/>
                <w:color w:val="0B2545"/>
                <w:sz w:val="19"/>
              </w:rPr>
              <w:t>Nguồn sự thật</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User không thanh toán kịp</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Reservation EXPIRED, order EXPIRED, release seat/quantity.</w:t>
            </w:r>
          </w:p>
        </w:tc>
        <w:tc>
          <w:tcPr>
            <w:tcW w:type="dxa" w:w="3024"/>
            <w:vAlign w:val="center"/>
            <w:tcMar>
              <w:top w:w="80" w:type="dxa"/>
              <w:start w:w="120" w:type="dxa"/>
              <w:bottom w:w="80" w:type="dxa"/>
              <w:end w:w="120" w:type="dxa"/>
            </w:tcMar>
          </w:tcPr>
          <w:p>
            <w:pPr>
              <w:spacing w:after="0" w:line="259" w:lineRule="auto"/>
            </w:pPr>
            <w:r>
              <w:rPr>
                <w:rFonts w:ascii="Calibri" w:hAnsi="Calibri"/>
                <w:sz w:val="19"/>
              </w:rPr>
              <w:t>PostgreSQL expires_at + scheduled worker; Redis TTL hỗ trợ realtime.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Payment failed</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Payment FAILED, order vẫn có thể cho retry nếu reservation chưa hết hạn.</w:t>
            </w:r>
          </w:p>
        </w:tc>
        <w:tc>
          <w:tcPr>
            <w:tcW w:type="dxa" w:w="3024"/>
            <w:vAlign w:val="center"/>
            <w:tcMar>
              <w:top w:w="80" w:type="dxa"/>
              <w:start w:w="120" w:type="dxa"/>
              <w:bottom w:w="80" w:type="dxa"/>
              <w:end w:w="120" w:type="dxa"/>
            </w:tcMar>
          </w:tcPr>
          <w:p>
            <w:pPr>
              <w:spacing w:after="0" w:line="259" w:lineRule="auto"/>
            </w:pPr>
            <w:r>
              <w:rPr>
                <w:rFonts w:ascii="Calibri" w:hAnsi="Calibri"/>
                <w:sz w:val="19"/>
              </w:rPr>
              <w:t>payments.status và orders.status.</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Webhook đến nhiều lần</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Lưu payment_webhook_events, xử lý idempotent theo provider_event_id.</w:t>
            </w:r>
          </w:p>
        </w:tc>
        <w:tc>
          <w:tcPr>
            <w:tcW w:type="dxa" w:w="3024"/>
            <w:vAlign w:val="center"/>
            <w:tcMar>
              <w:top w:w="80" w:type="dxa"/>
              <w:start w:w="120" w:type="dxa"/>
              <w:bottom w:w="80" w:type="dxa"/>
              <w:end w:w="120" w:type="dxa"/>
            </w:tcMar>
          </w:tcPr>
          <w:p>
            <w:pPr>
              <w:spacing w:after="0" w:line="259" w:lineRule="auto"/>
            </w:pPr>
            <w:r>
              <w:rPr>
                <w:rFonts w:ascii="Calibri" w:hAnsi="Calibri"/>
                <w:sz w:val="19"/>
              </w:rPr>
              <w:t>Unique key trong PostgreSQL.</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Ticket đã check-in bị scan lại</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Trả về DUPLICATE/USED, không cập nhật used_at lần hai.</w:t>
            </w:r>
          </w:p>
        </w:tc>
        <w:tc>
          <w:tcPr>
            <w:tcW w:type="dxa" w:w="3024"/>
            <w:vAlign w:val="center"/>
            <w:tcMar>
              <w:top w:w="80" w:type="dxa"/>
              <w:start w:w="120" w:type="dxa"/>
              <w:bottom w:w="80" w:type="dxa"/>
              <w:end w:w="120" w:type="dxa"/>
            </w:tcMar>
          </w:tcPr>
          <w:p>
            <w:pPr>
              <w:spacing w:after="0" w:line="259" w:lineRule="auto"/>
            </w:pPr>
            <w:r>
              <w:rPr>
                <w:rFonts w:ascii="Calibri" w:hAnsi="Calibri"/>
                <w:sz w:val="19"/>
              </w:rPr>
              <w:t>tickets.status + ticket_checkins.</w:t>
            </w:r>
          </w:p>
        </w:tc>
      </w:tr>
    </w:tbl>
    <w:p/>
    <w:p>
      <w:pPr>
        <w:pStyle w:val="Heading1"/>
      </w:pPr>
      <w:r>
        <w:t>3. Tổng quan kiến trúc kỹ thuật</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Quyết định chính: </w:t>
            </w:r>
            <w:r>
              <w:t>Bắt đầu bằng modular monolith trong một Spring Boot application. Các module tách rõ package, database boundary và event nội bộ. Chỉ tách microservice khi có bottleneck thực tế về tải, ownership hoặc deployment.</w:t>
            </w:r>
          </w:p>
        </w:tc>
      </w:tr>
    </w:tbl>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Client Web/Mobile</w:t>
              <w:br/>
              <w:t xml:space="preserve">      |</w:t>
              <w:br/>
              <w:t xml:space="preserve">      v</w:t>
              <w:br/>
              <w:t>Nginx / API Gateway</w:t>
              <w:br/>
              <w:t xml:space="preserve">      |</w:t>
              <w:br/>
              <w:t xml:space="preserve">      v</w:t>
              <w:br/>
              <w:t>Spring Boot Modular Monolith</w:t>
              <w:br/>
              <w:t xml:space="preserve">  +-- auth/user/event/ticket/reservation/order/payment/storage/notification</w:t>
              <w:br/>
              <w:t xml:space="preserve">  |</w:t>
              <w:br/>
              <w:t xml:space="preserve">  +-- PostgreSQL  : OLTP source of truth</w:t>
              <w:br/>
              <w:t xml:space="preserve">  +-- Redis       : cache, TTL hold, rate limit, short lock</w:t>
              <w:br/>
              <w:t xml:space="preserve">  +-- RabbitMQ    : business async workflow</w:t>
              <w:br/>
              <w:t xml:space="preserve">  +-- MinIO       : images, QR/PDF, invoices, reports</w:t>
              <w:br/>
              <w:t xml:space="preserve">  +-- Search      : PostgreSQL FTS first; OpenSearch later</w:t>
              <w:br/>
              <w:t xml:space="preserve">  +-- Warehouse   : analytics storage, fed by events/jobs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start w:w="120" w:type="dxa"/>
              <w:bottom w:w="80" w:type="dxa"/>
              <w:end w:w="120" w:type="dxa"/>
            </w:tcMar>
            <w:shd w:fill="E8EEF5"/>
          </w:tcPr>
          <w:p>
            <w:pPr>
              <w:spacing w:after="0" w:line="259" w:lineRule="auto"/>
            </w:pPr>
            <w:r>
              <w:rPr>
                <w:rFonts w:ascii="Calibri" w:hAnsi="Calibri"/>
                <w:b/>
                <w:color w:val="0B2545"/>
                <w:sz w:val="19"/>
              </w:rPr>
              <w:t>Layer</w:t>
            </w:r>
          </w:p>
        </w:tc>
        <w:tc>
          <w:tcPr>
            <w:tcW w:type="dxa" w:w="3168"/>
            <w:vAlign w:val="center"/>
            <w:tcMar>
              <w:top w:w="80" w:type="dxa"/>
              <w:start w:w="120" w:type="dxa"/>
              <w:bottom w:w="80" w:type="dxa"/>
              <w:end w:w="120" w:type="dxa"/>
            </w:tcMar>
            <w:shd w:fill="E8EEF5"/>
          </w:tcPr>
          <w:p>
            <w:pPr>
              <w:spacing w:after="0" w:line="259" w:lineRule="auto"/>
            </w:pPr>
            <w:r>
              <w:rPr>
                <w:rFonts w:ascii="Calibri" w:hAnsi="Calibri"/>
                <w:b/>
                <w:color w:val="0B2545"/>
                <w:sz w:val="19"/>
              </w:rPr>
              <w:t>Công nghệ đề xuất</w:t>
            </w:r>
          </w:p>
        </w:tc>
        <w:tc>
          <w:tcPr>
            <w:tcW w:type="dxa" w:w="4248"/>
            <w:vAlign w:val="center"/>
            <w:tcMar>
              <w:top w:w="80" w:type="dxa"/>
              <w:start w:w="120" w:type="dxa"/>
              <w:bottom w:w="80" w:type="dxa"/>
              <w:end w:w="120" w:type="dxa"/>
            </w:tcMar>
            <w:shd w:fill="E8EEF5"/>
          </w:tcPr>
          <w:p>
            <w:pPr>
              <w:spacing w:after="0" w:line="259" w:lineRule="auto"/>
            </w:pPr>
            <w:r>
              <w:rPr>
                <w:rFonts w:ascii="Calibri" w:hAnsi="Calibri"/>
                <w:b/>
                <w:color w:val="0B2545"/>
                <w:sz w:val="19"/>
              </w:rPr>
              <w:t>Vai trò</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Backend</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Java + Spring Boot</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REST API, transaction, business workflow.</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Database</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PostgreSQL + Flyway</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Nguồn dữ liệu OLTP, migration versioning.</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Cache/Lock</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Redis</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Inventory cache, reservation TTL, rate limit, short-lived lock.</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Messaging</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RabbitMQ</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Payment success, ticket issued, notification, analytics event async.</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Object Storage</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MinIO</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Banner, gallery, avatar, ticket PDF, invoice, report.</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Search</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PostgreSQL FTS, sau đó OpenSearch</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Search/filter event theo keyword, category, location, time.</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Analytics</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OLTP event log + warehouse</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Dashboard doanh thu, funnel, recommendation feature.</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Ops</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Docker, Nginx, GitHub Actions, Prometheus/Grafana</w:t>
            </w:r>
          </w:p>
        </w:tc>
        <w:tc>
          <w:tcPr>
            <w:tcW w:type="dxa" w:w="4248"/>
            <w:vAlign w:val="center"/>
            <w:tcMar>
              <w:top w:w="80" w:type="dxa"/>
              <w:start w:w="120" w:type="dxa"/>
              <w:bottom w:w="80" w:type="dxa"/>
              <w:end w:w="120" w:type="dxa"/>
            </w:tcMar>
          </w:tcPr>
          <w:p>
            <w:pPr>
              <w:spacing w:after="0" w:line="259" w:lineRule="auto"/>
            </w:pPr>
            <w:r>
              <w:rPr>
                <w:rFonts w:ascii="Calibri" w:hAnsi="Calibri"/>
                <w:sz w:val="19"/>
              </w:rPr>
              <w:t>Build, deploy, monitor, backup.</w:t>
            </w:r>
          </w:p>
        </w:tc>
      </w:tr>
    </w:tbl>
    <w:p/>
    <w:p>
      <w:pPr>
        <w:pStyle w:val="Heading1"/>
      </w:pPr>
      <w:r>
        <w:t>4. Database Proposal - PostgreSQL OLTP</w:t>
      </w:r>
    </w:p>
    <w:p>
      <w:r>
        <w:t>PostgreSQL là source of truth cho transaction nghiệp vụ. Redis, MinIO, queue, search index và warehouse đều là hệ phụ trợ; khi có mâu thuẫn, dữ liệu transaction trong PostgreSQL được ưu tiên.</w:t>
      </w:r>
    </w:p>
    <w:p>
      <w:pPr>
        <w:pStyle w:val="Heading2"/>
      </w:pPr>
      <w:r>
        <w:t>4.1 Identity và RBAC hệ thống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680"/>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users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email, password_hash, full_name, phone, avatar_file_id, status, deleted_at, created_at, updated_at</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email unique. avatar_file_id -&gt; files.id. Không lưu plain password. deleted_at dùng cho soft delete/anonymization.</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roles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name</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name unique: CUSTOMER, ORGANIZER, ADMIN.</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user_roles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user_id, role_id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PK(user_id, role_id). Cho phép một user có nhiều role.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organizer_profiles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user_id, company_name, tax_code, business_address, bank_account_status</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Optional khi cần thông tin doanh nghiệp; user_id unique.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refresh_tokens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user_id, token_hash, expires_at, revoked_at, created_at</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Quản lý session dài hạn, logout và revoke.</w:t>
            </w:r>
          </w:p>
        </w:tc>
      </w:tr>
    </w:tbl>
    <w:p/>
    <w:p>
      <w:pPr>
        <w:pStyle w:val="Heading2"/>
      </w:pPr>
      <w:r>
        <w:t>4.2 Event, Venue, Categories, Areas và Seats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680"/>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736"/>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venues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name, address, city, latitude, longitude, capacity, status, created_at, updated_at</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Một venue có nhiều event. capacity là giới hạn tham chiếu.</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events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organizer_id, venue_id, name, slug, description, start_time, end_time, status, resale_enabled, max_resale_price_multiplier, resale_deadline_hours_before, virtual_queue_enabled, queue_batch_size, published_at, created_at, updated_at</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organizer_id -&gt; users.id và user phải có role ORGANIZER. max_resale_price_multiplier dùng NUMERIC(5,2). resale_deadline_hours_before là policy của event, không do seller set.</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categories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name, slug, description, status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slug unique. Phục vụ filter, search, recommendation, SEO.</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event_categories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event_id, category_id</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PK(event_id, category_id). Event có thể thuộc nhiều category.</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event_areas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event_id, name, area_type, capacity, sort_order, description</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area_type: STANDING hoặc SEATED. Tổng capacity area &lt;= venue.capacity.</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event_seats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event_area_id, row_name, seat_number, label, status, hold_expires_at</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Chỉ dùng cho SEATED. Unique(event_area_id, row_name, seat_number).</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event_files</w:t>
            </w:r>
          </w:p>
        </w:tc>
        <w:tc>
          <w:tcPr>
            <w:tcW w:type="dxa" w:w="4680"/>
            <w:vAlign w:val="center"/>
            <w:tcMar>
              <w:top w:w="80" w:type="dxa"/>
              <w:start w:w="120" w:type="dxa"/>
              <w:bottom w:w="80" w:type="dxa"/>
              <w:end w:w="120" w:type="dxa"/>
            </w:tcMar>
          </w:tcPr>
          <w:p>
            <w:pPr>
              <w:spacing w:after="0" w:line="259" w:lineRule="auto"/>
            </w:pPr>
            <w:r>
              <w:rPr>
                <w:rFonts w:ascii="Calibri" w:hAnsi="Calibri"/>
                <w:sz w:val="19"/>
              </w:rPr>
              <w:t>id, event_id, file_id, file_type, sort_order, created_at</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file_type: BANNER, GALLERY, SEAT_MAP, DOCUMENT. Một event có nhiều file.</w:t>
            </w:r>
          </w:p>
        </w:tc>
      </w:tr>
    </w:tbl>
    <w:p/>
    <w:p>
      <w:pPr>
        <w:pStyle w:val="Heading2"/>
      </w:pPr>
      <w:r>
        <w:t>4.3 Ticket types và sale phases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824"/>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448"/>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ticket_types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event_id, event_area_id, name, description, status, created_at, updated_at</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Organizer tự tạo. Không đặt price/quantity ở đây vì giá theo sale phase.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ticket_sale_phases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ticket_type_id, name, price, quantity, sale_start_at, sale_end_at, sold_out_at, max_per_order, max_per_user, status</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Chỉ lưu cấu hình bán: giá, lịch, giới hạn và quantity kế hoạch. sold_out_at set khi inventory sold hết. Không là nguồn thật cho held/sold.</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ticket_phase_rules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sale_phase_id, rule_type, rule_value</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Optional cho rule nâng cao: member-only, access code, early access.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inventory_counters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event_id, event_area_id, ticket_type_id, sale_phase_id, total_quantity, held_quantity, sold_quantity, updated_at</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Nguồn sự thật duy nhất cho số held/sold của STANDING và phase summary. Hold dùng atomic conditional UPDATE; không dùng optimistic version cho booking path.</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user_sale_phase_counters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user_id, sale_phase_id, held_quantity, purchased_quantity, refunded_quantity, updated_at</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Nguồn thật cho max_per_user. Unique(user_id, sale_phase_id); update bằng atomic conditional UPDATE trong cùng transaction hold/payment/refund.</w:t>
            </w:r>
          </w:p>
        </w:tc>
      </w:tr>
    </w:tbl>
    <w:p/>
    <w:p>
      <w:pPr>
        <w:pStyle w:val="Heading2"/>
      </w:pPr>
      <w:r>
        <w:t>4.4 Reservation, Order, Payment và Ticket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160"/>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968"/>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reservations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user_id, event_id, status, expires_at, idempotency_key, created_at, updated_at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Một user có thể có một active reservation/event tùy policy. expires_at bắt buộc.</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reservation_items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reservation_id, ticket_type_id, sale_phase_id, event_seat_id, quantity, unit_price</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STANDING: event_seat_id null, quantity &gt; 0. SEATED: quantity = 1, event_seat_id not null.</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orders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user_id, reservation_id, order_code, subtotal, discount_amount, fee_amount, total_amount, currency, payment_deadline, customer_note, status, created_at, updated_at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order_code unique. currency mặc định VND. payment_deadline thường bằng reservation.expires_at. Không PAID nếu payment chưa SUCCESS.</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order_items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order_id, ticket_type_id, sale_phase_id, event_seat_id, quantity, unit_price, total_price</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Snapshot giá tại thời điểm checkout.</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payments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order_id, payment_method, provider, transaction_id, amount, currency, status, paid_at, created_at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Một order có nhiều payment attempt. transaction_id unique theo provider khi có.</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payment_webhook_events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provider, provider_event_id, transaction_id, payload_hash, received_at, processed_at, status</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Unique(provider, provider_event_id). Chống xử lý callback lặp.</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tickets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order_item_id, current_owner_user_id, original_buyer_user_id, event_id, event_seat_id, ticket_code, status, issued_at, used_at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ticket_code unique. current_owner_user_id hỗ trợ resale/transfer.</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ticket_qr_tokens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ticket_id, token_hash, status, issued_at, revoked_at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Nguồn verify QR hiện hành. Khi resale/transfer thành công phải revoke token cũ và sinh token mới.</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ticket_checkins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ticket_id, event_id, checked_by_user_id, gate_name, result, checked_at</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Ghi lịch sử scan, kể cả INVALID/DUPLICATE.</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invoices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order_id, user_id, invoice_code, billing_email, subtotal, discount_amount, fee_amount, total_amount, status, issued_at, file_id</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Tạo sau khi order PAID. UNIQUE(order_id) đảm bảo exactly once; file_id trỏ PDF hóa đơn trong MinIO.</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invoice_items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invoice_id, order_item_id, description, quantity, unit_price, total_price</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Snapshot dòng hóa đơn để gửi email và đối soát.</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invoice_deliveries</w:t>
            </w:r>
          </w:p>
        </w:tc>
        <w:tc>
          <w:tcPr>
            <w:tcW w:type="dxa" w:w="4968"/>
            <w:vAlign w:val="center"/>
            <w:tcMar>
              <w:top w:w="80" w:type="dxa"/>
              <w:start w:w="120" w:type="dxa"/>
              <w:bottom w:w="80" w:type="dxa"/>
              <w:end w:w="120" w:type="dxa"/>
            </w:tcMar>
          </w:tcPr>
          <w:p>
            <w:pPr>
              <w:spacing w:after="0" w:line="259" w:lineRule="auto"/>
            </w:pPr>
            <w:r>
              <w:rPr>
                <w:rFonts w:ascii="Calibri" w:hAnsi="Calibri"/>
                <w:sz w:val="19"/>
              </w:rPr>
              <w:t>id, invoice_id, channel, recipient_email, status, sent_at, provider_message_id</w:t>
            </w:r>
          </w:p>
        </w:tc>
        <w:tc>
          <w:tcPr>
            <w:tcW w:type="dxa" w:w="2232"/>
            <w:vAlign w:val="center"/>
            <w:tcMar>
              <w:top w:w="80" w:type="dxa"/>
              <w:start w:w="120" w:type="dxa"/>
              <w:bottom w:w="80" w:type="dxa"/>
              <w:end w:w="120" w:type="dxa"/>
            </w:tcMar>
          </w:tcPr>
          <w:p>
            <w:pPr>
              <w:spacing w:after="0" w:line="259" w:lineRule="auto"/>
            </w:pPr>
            <w:r>
              <w:rPr>
                <w:rFonts w:ascii="Calibri" w:hAnsi="Calibri"/>
                <w:sz w:val="19"/>
              </w:rPr>
              <w:t>Gửi email hóa đơn async; lỗi email không rollback payment.</w:t>
            </w:r>
          </w:p>
        </w:tc>
      </w:tr>
    </w:tbl>
    <w:p/>
    <w:p>
      <w:pPr>
        <w:pStyle w:val="Heading2"/>
      </w:pPr>
      <w:r>
        <w:t>4.5 Promotion, Social, Storage, Notification, Refund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5040"/>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coupons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event_id, code, discount_type, discount_value, min_order_amount, max_discount_amount, usage_limit, used_count, max_usage_per_user, start_at, end_at, status</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Unique(event_id, code). discount_type: PERCENTAGE/FIXED_AMOUNT. Bản final chốt mỗi order tối đa 1 coupon, không hỗ trợ stacking để giảm complexity.</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coupon_ticket_types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coupon_id, ticket_type_id</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Nếu rỗng thì coupon áp dụng toàn event; nếu có dữ liệu thì chỉ áp dụng ticket type được chọn.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coupon_redemptions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coupon_id, user_id, order_id, discount_amount, created_at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Unique(coupon_id, order_id). Có thể enforce max usage/user.</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event_staff</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event_id, user_id, status, created_by, created_at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Assignment nhân sự theo event; không phải system role.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event_staff_permissions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event_staff_id, permission</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permission: OWNER, MANAGE_EVENT, MANAGE_TICKETS, CHECK_IN, VIEW_REPORT, MANAGE_STAFF.</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event_favorites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user_id, event_id, created_at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PK(user_id, event_id). Dữ liệu cho notification và recommendation.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reviews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user_id, event_id, rating, comment, status, created_at, updated_at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Unique(user_id, event_id). Chỉ user đã mua vé và event đã kết thúc được review.</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files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owner_id, bucket_name, object_name, original_name, content_type, file_size, checksum, visibility, scan_status, created_at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Metadata trong PostgreSQL, binary trong MinIO.</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notifications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user_id, type, title, content, status, created_at, read_at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In-app notification.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notification_deliveries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notification_id, channel, provider_message_id, status, sent_at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Email/SMS/push retry độc lập với notification chính.</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notification_templates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code, channel, title_template, body_template, locale, status, created_at, updated_at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Unique(code, channel, locale). Không hardcode nội dung notification trong code.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user_notification_preferences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user_id, channel, enabled, updated_at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Unique(user_id, channel). In-app luôn gửi; email/SMS/push theo preference.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refund_requests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order_id, user_id, reason, amount, status, created_at, processed_at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Refund workflow có duyệt ở cấp order.</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refund_request_items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refund_request_id, order_item_id, ticket_id, quantity, amount, status</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Bắt buộc cho partial refund: xác định ticket/order_item nào bị refund và đổi ticket status REFUNDED.</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refund_transactions</w:t>
            </w:r>
          </w:p>
        </w:tc>
        <w:tc>
          <w:tcPr>
            <w:tcW w:type="dxa" w:w="5040"/>
            <w:vAlign w:val="center"/>
            <w:tcMar>
              <w:top w:w="80" w:type="dxa"/>
              <w:start w:w="120" w:type="dxa"/>
              <w:bottom w:w="80" w:type="dxa"/>
              <w:end w:w="120" w:type="dxa"/>
            </w:tcMar>
          </w:tcPr>
          <w:p>
            <w:pPr>
              <w:spacing w:after="0" w:line="259" w:lineRule="auto"/>
            </w:pPr>
            <w:r>
              <w:rPr>
                <w:rFonts w:ascii="Calibri" w:hAnsi="Calibri"/>
                <w:sz w:val="19"/>
              </w:rPr>
              <w:t>id, refund_request_id, payment_id, provider_refund_id, amount, status, created_at</w:t>
            </w:r>
          </w:p>
        </w:tc>
        <w:tc>
          <w:tcPr>
            <w:tcW w:type="dxa" w:w="2088"/>
            <w:vAlign w:val="center"/>
            <w:tcMar>
              <w:top w:w="80" w:type="dxa"/>
              <w:start w:w="120" w:type="dxa"/>
              <w:bottom w:w="80" w:type="dxa"/>
              <w:end w:w="120" w:type="dxa"/>
            </w:tcMar>
          </w:tcPr>
          <w:p>
            <w:pPr>
              <w:spacing w:after="0" w:line="259" w:lineRule="auto"/>
            </w:pPr>
            <w:r>
              <w:rPr>
                <w:rFonts w:ascii="Calibri" w:hAnsi="Calibri"/>
                <w:sz w:val="19"/>
              </w:rPr>
              <w:t>Mapping với provider để đối soát.</w:t>
            </w:r>
          </w:p>
        </w:tc>
      </w:tr>
    </w:tbl>
    <w:p/>
    <w:p>
      <w:pPr>
        <w:pStyle w:val="Heading2"/>
      </w:pPr>
      <w:r>
        <w:t>4.6 Resale Marketplace</w:t>
      </w:r>
    </w:p>
    <w:p>
      <w:r>
        <w:t>Resale không nên chỉ là đổi owner của ticket. Cần khóa ticket khi listing, giữ listing cho buyer trong thời gian ngắn, xử lý payment, transfer quyền sở hữu, revoke QR cũ, sinh QR mới cho buyer và lưu lịch sử để audit.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824"/>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resale_listings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seller_id, event_id, listing_code, price_per_ticket, currency, status, expires_at, created_at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Seller phải là current_owner của ticket. status: ACTIVE, RESERVED, SOLD, CANCELLED, EXPIRED. Deadline lấy từ events.resale_deadline_hours_before.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resale_listing_items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listing_id, ticket_id, status</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Unique(ticket_id) khi ticket đang listed/reserved. Khóa ticket khỏi check-in/transfer thường.</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resale_orders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buyer_id, listing_id, order_code, subtotal, platform_fee, total_amount, status, created_at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Tương tự order nhưng nguồn hàng là ticket đã phát hành.</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resale_order_items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resale_order_id, resale_listing_item_id, ticket_id, price</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Snapshot giá resale.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resale_payments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resale_order_id, provider, transaction_id, amount, status, paid_at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Có thể dùng bảng payments chung nếu order model thống nhất; tách riêng giúp phase đầu dễ hiểu.</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ticket_transfers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ticket_id, from_user_id, to_user_id, source_type, source_id, status, transferred_at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source_type: RESALE, ADMIN, REFUND_REISSUE. Ghi lịch sử owner.</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seller_payouts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seller_id, resale_order_id, amount, fee_amount, status, payout_at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Không trả seller trước khi transfer thành công và hết risk window nếu có.</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Rule Resale</w:t>
            </w:r>
          </w:p>
        </w:tc>
        <w:tc>
          <w:tcPr>
            <w:tcW w:type="dxa" w:w="4896"/>
            <w:vAlign w:val="center"/>
            <w:tcMar>
              <w:top w:w="80" w:type="dxa"/>
              <w:start w:w="120" w:type="dxa"/>
              <w:bottom w:w="80" w:type="dxa"/>
              <w:end w:w="120" w:type="dxa"/>
            </w:tcMar>
            <w:shd w:fill="E8EEF5"/>
          </w:tcPr>
          <w:p>
            <w:pPr>
              <w:spacing w:after="0" w:line="259" w:lineRule="auto"/>
            </w:pPr>
            <w:r>
              <w:rPr>
                <w:rFonts w:ascii="Calibri" w:hAnsi="Calibri"/>
                <w:b/>
                <w:color w:val="0B2545"/>
                <w:sz w:val="19"/>
              </w:rPr>
              <w:t>Mô tả</w:t>
            </w:r>
          </w:p>
        </w:tc>
        <w:tc>
          <w:tcPr>
            <w:tcW w:type="dxa" w:w="2376"/>
            <w:vAlign w:val="center"/>
            <w:tcMar>
              <w:top w:w="80" w:type="dxa"/>
              <w:start w:w="120" w:type="dxa"/>
              <w:bottom w:w="80" w:type="dxa"/>
              <w:end w:w="120" w:type="dxa"/>
            </w:tcMar>
            <w:shd w:fill="E8EEF5"/>
          </w:tcPr>
          <w:p>
            <w:pPr>
              <w:spacing w:after="0" w:line="259" w:lineRule="auto"/>
            </w:pPr>
            <w:r>
              <w:rPr>
                <w:rFonts w:ascii="Calibri" w:hAnsi="Calibri"/>
                <w:b/>
                <w:color w:val="0B2545"/>
                <w:sz w:val="19"/>
              </w:rPr>
              <w:t>Enforce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Event phải bật resale</w:t>
            </w:r>
          </w:p>
        </w:tc>
        <w:tc>
          <w:tcPr>
            <w:tcW w:type="dxa" w:w="4896"/>
            <w:vAlign w:val="center"/>
            <w:tcMar>
              <w:top w:w="80" w:type="dxa"/>
              <w:start w:w="120" w:type="dxa"/>
              <w:bottom w:w="80" w:type="dxa"/>
              <w:end w:w="120" w:type="dxa"/>
            </w:tcMar>
          </w:tcPr>
          <w:p>
            <w:pPr>
              <w:spacing w:after="0" w:line="259" w:lineRule="auto"/>
            </w:pPr>
            <w:r>
              <w:rPr>
                <w:rFonts w:ascii="Calibri" w:hAnsi="Calibri"/>
                <w:sz w:val="19"/>
              </w:rPr>
              <w:t>Chỉ cho listing nếu events.resale_enabled = TRUE.</w:t>
            </w:r>
          </w:p>
        </w:tc>
        <w:tc>
          <w:tcPr>
            <w:tcW w:type="dxa" w:w="2376"/>
            <w:vAlign w:val="center"/>
            <w:tcMar>
              <w:top w:w="80" w:type="dxa"/>
              <w:start w:w="120" w:type="dxa"/>
              <w:bottom w:w="80" w:type="dxa"/>
              <w:end w:w="120" w:type="dxa"/>
            </w:tcMar>
          </w:tcPr>
          <w:p>
            <w:pPr>
              <w:spacing w:after="0" w:line="259" w:lineRule="auto"/>
            </w:pPr>
            <w:r>
              <w:rPr>
                <w:rFonts w:ascii="Calibri" w:hAnsi="Calibri"/>
                <w:sz w:val="19"/>
              </w:rPr>
              <w:t>Service validation khi tạo listing.</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Giá trần</w:t>
            </w:r>
          </w:p>
        </w:tc>
        <w:tc>
          <w:tcPr>
            <w:tcW w:type="dxa" w:w="4896"/>
            <w:vAlign w:val="center"/>
            <w:tcMar>
              <w:top w:w="80" w:type="dxa"/>
              <w:start w:w="120" w:type="dxa"/>
              <w:bottom w:w="80" w:type="dxa"/>
              <w:end w:w="120" w:type="dxa"/>
            </w:tcMar>
          </w:tcPr>
          <w:p>
            <w:pPr>
              <w:spacing w:after="0" w:line="259" w:lineRule="auto"/>
            </w:pPr>
            <w:r>
              <w:rPr>
                <w:rFonts w:ascii="Calibri" w:hAnsi="Calibri"/>
                <w:sz w:val="19"/>
              </w:rPr>
              <w:t>Nếu events.max_resale_price_multiplier != NULL thì price_per_ticket không vượt order_items.unit_price * multiplier. multiplier dùng NUMERIC(5,2), cho phép 0.00-999.99.</w:t>
            </w:r>
          </w:p>
        </w:tc>
        <w:tc>
          <w:tcPr>
            <w:tcW w:type="dxa" w:w="2376"/>
            <w:vAlign w:val="center"/>
            <w:tcMar>
              <w:top w:w="80" w:type="dxa"/>
              <w:start w:w="120" w:type="dxa"/>
              <w:bottom w:w="80" w:type="dxa"/>
              <w:end w:w="120" w:type="dxa"/>
            </w:tcMar>
          </w:tcPr>
          <w:p>
            <w:pPr>
              <w:spacing w:after="0" w:line="259" w:lineRule="auto"/>
            </w:pPr>
            <w:r>
              <w:rPr>
                <w:rFonts w:ascii="Calibri" w:hAnsi="Calibri"/>
                <w:sz w:val="19"/>
              </w:rPr>
              <w:t>Service validation + audit nếu reject.</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Deadline trước event</w:t>
            </w:r>
          </w:p>
        </w:tc>
        <w:tc>
          <w:tcPr>
            <w:tcW w:type="dxa" w:w="4896"/>
            <w:vAlign w:val="center"/>
            <w:tcMar>
              <w:top w:w="80" w:type="dxa"/>
              <w:start w:w="120" w:type="dxa"/>
              <w:bottom w:w="80" w:type="dxa"/>
              <w:end w:w="120" w:type="dxa"/>
            </w:tcMar>
          </w:tcPr>
          <w:p>
            <w:pPr>
              <w:spacing w:after="0" w:line="259" w:lineRule="auto"/>
            </w:pPr>
            <w:r>
              <w:rPr>
                <w:rFonts w:ascii="Calibri" w:hAnsi="Calibri"/>
                <w:sz w:val="19"/>
              </w:rPr>
              <w:t>Listing tự EXPIRED khi NOW() &gt; events.start_time - events.resale_deadline_hours_before. Seller không được tự set deadline.</w:t>
            </w:r>
          </w:p>
        </w:tc>
        <w:tc>
          <w:tcPr>
            <w:tcW w:type="dxa" w:w="2376"/>
            <w:vAlign w:val="center"/>
            <w:tcMar>
              <w:top w:w="80" w:type="dxa"/>
              <w:start w:w="120" w:type="dxa"/>
              <w:bottom w:w="80" w:type="dxa"/>
              <w:end w:w="120" w:type="dxa"/>
            </w:tcMar>
          </w:tcPr>
          <w:p>
            <w:pPr>
              <w:spacing w:after="0" w:line="259" w:lineRule="auto"/>
            </w:pPr>
            <w:r>
              <w:rPr>
                <w:rFonts w:ascii="Calibri" w:hAnsi="Calibri"/>
                <w:sz w:val="19"/>
              </w:rPr>
              <w:t>Scheduled worker + service validation.</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Event cancel</w:t>
            </w:r>
          </w:p>
        </w:tc>
        <w:tc>
          <w:tcPr>
            <w:tcW w:type="dxa" w:w="4896"/>
            <w:vAlign w:val="center"/>
            <w:tcMar>
              <w:top w:w="80" w:type="dxa"/>
              <w:start w:w="120" w:type="dxa"/>
              <w:bottom w:w="80" w:type="dxa"/>
              <w:end w:w="120" w:type="dxa"/>
            </w:tcMar>
          </w:tcPr>
          <w:p>
            <w:pPr>
              <w:spacing w:after="0" w:line="259" w:lineRule="auto"/>
            </w:pPr>
            <w:r>
              <w:rPr>
                <w:rFonts w:ascii="Calibri" w:hAnsi="Calibri"/>
                <w:sz w:val="19"/>
              </w:rPr>
              <w:t>Event CANCELLED thì listing ACTIVE/RESERVED chuyển CANCELLED; resale order đã pay phải refund buyer.</w:t>
            </w:r>
          </w:p>
        </w:tc>
        <w:tc>
          <w:tcPr>
            <w:tcW w:type="dxa" w:w="2376"/>
            <w:vAlign w:val="center"/>
            <w:tcMar>
              <w:top w:w="80" w:type="dxa"/>
              <w:start w:w="120" w:type="dxa"/>
              <w:bottom w:w="80" w:type="dxa"/>
              <w:end w:w="120" w:type="dxa"/>
            </w:tcMar>
          </w:tcPr>
          <w:p>
            <w:pPr>
              <w:spacing w:after="0" w:line="259" w:lineRule="auto"/>
            </w:pPr>
            <w:r>
              <w:rPr>
                <w:rFonts w:ascii="Calibri" w:hAnsi="Calibri"/>
                <w:sz w:val="19"/>
              </w:rPr>
              <w:t>Event cancel handler/domain event.</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 eligible</w:t>
            </w:r>
          </w:p>
        </w:tc>
        <w:tc>
          <w:tcPr>
            <w:tcW w:type="dxa" w:w="4896"/>
            <w:vAlign w:val="center"/>
            <w:tcMar>
              <w:top w:w="80" w:type="dxa"/>
              <w:start w:w="120" w:type="dxa"/>
              <w:bottom w:w="80" w:type="dxa"/>
              <w:end w:w="120" w:type="dxa"/>
            </w:tcMar>
          </w:tcPr>
          <w:p>
            <w:pPr>
              <w:spacing w:after="0" w:line="259" w:lineRule="auto"/>
            </w:pPr>
            <w:r>
              <w:rPr>
                <w:rFonts w:ascii="Calibri" w:hAnsi="Calibri"/>
                <w:sz w:val="19"/>
              </w:rPr>
              <w:t>Chỉ ticket status ISSUED mới được list. USED, CANCELLED, REFUNDED, RESALE_LISTED không được tạo listing mới.</w:t>
            </w:r>
          </w:p>
        </w:tc>
        <w:tc>
          <w:tcPr>
            <w:tcW w:type="dxa" w:w="2376"/>
            <w:vAlign w:val="center"/>
            <w:tcMar>
              <w:top w:w="80" w:type="dxa"/>
              <w:start w:w="120" w:type="dxa"/>
              <w:bottom w:w="80" w:type="dxa"/>
              <w:end w:w="120" w:type="dxa"/>
            </w:tcMar>
          </w:tcPr>
          <w:p>
            <w:pPr>
              <w:spacing w:after="0" w:line="259" w:lineRule="auto"/>
            </w:pPr>
            <w:r>
              <w:rPr>
                <w:rFonts w:ascii="Calibri" w:hAnsi="Calibri"/>
                <w:sz w:val="19"/>
              </w:rPr>
              <w:t>Service validation + row lock ticket.</w:t>
            </w:r>
          </w:p>
        </w:tc>
      </w:tr>
    </w:tbl>
    <w:p/>
    <w:p>
      <w:pPr>
        <w:pStyle w:val="Heading2"/>
      </w:pPr>
      <w:r>
        <w:t>4.7 Recommendation</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4824"/>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user_event_interactions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user_id, event_id, interaction_type, weight, source, created_at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VIEW, SEARCH_CLICK, FAVORITE, PURCHASE, REVIEW, SHARE. Feed cho recommendation.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user_preferences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user_id, category_id, city, preference_score, updated_at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Có thể tính từ interactions hoặc cho user chọn.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event_similarity</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event_id, similar_event_id, score, model_version, updated_at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Content-based hoặc collaborative similarity.</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recommendation_models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name, version, status, trained_at, metadata_json</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Quản lý version model.</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recommendation_runs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model_id, run_type, status, started_at, completed_at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Batch job tạo recommendation.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user_recommendations</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user_id, event_id, score, reason_code, model_version, expires_at, created_at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Output phục vụ API home page.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recommendation_feedback</w:t>
            </w:r>
          </w:p>
        </w:tc>
        <w:tc>
          <w:tcPr>
            <w:tcW w:type="dxa" w:w="4824"/>
            <w:vAlign w:val="center"/>
            <w:tcMar>
              <w:top w:w="80" w:type="dxa"/>
              <w:start w:w="120" w:type="dxa"/>
              <w:bottom w:w="80" w:type="dxa"/>
              <w:end w:w="120" w:type="dxa"/>
            </w:tcMar>
          </w:tcPr>
          <w:p>
            <w:pPr>
              <w:spacing w:after="0" w:line="259" w:lineRule="auto"/>
            </w:pPr>
            <w:r>
              <w:rPr>
                <w:rFonts w:ascii="Calibri" w:hAnsi="Calibri"/>
                <w:sz w:val="19"/>
              </w:rPr>
              <w:t>id, user_id, event_id, action, created_at</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DISMISS, CLICK, PURCHASE để đánh giá chất lượng.</w:t>
            </w:r>
          </w:p>
        </w:tc>
      </w:tr>
    </w:tbl>
    <w:p/>
    <w:p>
      <w:pPr>
        <w:pStyle w:val="Heading2"/>
      </w:pPr>
      <w:r>
        <w:t>4.8 Analytics: OLTP tracking và warehouse</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Phân tách bắt buộc: </w:t>
            </w:r>
            <w:r>
              <w:t>PostgreSQL OLTP chỉ giữ event tracking cần cho nghiệp vụ, audit và dashboard nhỏ. Analytics nặng nên đẩy sang warehouse hoặc OLAP store để không làm chậm booking/payment.</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start w:w="120" w:type="dxa"/>
              <w:bottom w:w="80" w:type="dxa"/>
              <w:end w:w="120" w:type="dxa"/>
            </w:tcMar>
            <w:shd w:fill="E8EEF5"/>
          </w:tcPr>
          <w:p>
            <w:pPr>
              <w:spacing w:after="0" w:line="259" w:lineRule="auto"/>
            </w:pPr>
            <w:r>
              <w:rPr>
                <w:rFonts w:ascii="Calibri" w:hAnsi="Calibri"/>
                <w:b/>
                <w:color w:val="0B2545"/>
                <w:sz w:val="19"/>
              </w:rPr>
              <w:t>Kho dữ liệu</w:t>
            </w:r>
          </w:p>
        </w:tc>
        <w:tc>
          <w:tcPr>
            <w:tcW w:type="dxa" w:w="3240"/>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 / dataset</w:t>
            </w:r>
          </w:p>
        </w:tc>
        <w:tc>
          <w:tcPr>
            <w:tcW w:type="dxa" w:w="4176"/>
            <w:vAlign w:val="center"/>
            <w:tcMar>
              <w:top w:w="80" w:type="dxa"/>
              <w:start w:w="120" w:type="dxa"/>
              <w:bottom w:w="80" w:type="dxa"/>
              <w:end w:w="120" w:type="dxa"/>
            </w:tcMar>
            <w:shd w:fill="E8EEF5"/>
          </w:tcPr>
          <w:p>
            <w:pPr>
              <w:spacing w:after="0" w:line="259" w:lineRule="auto"/>
            </w:pPr>
            <w:r>
              <w:rPr>
                <w:rFonts w:ascii="Calibri" w:hAnsi="Calibri"/>
                <w:b/>
                <w:color w:val="0B2545"/>
                <w:sz w:val="19"/>
              </w:rPr>
              <w:t>Mục đích</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PostgreSQL OLTP</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analytics_events</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Append-only event nhẹ: EVENT_VIEWED, SEARCHED, CHECKOUT_STARTED, PAYMENT_SUCCESS, CHECKIN_SUCCESS.</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PostgreSQL OLTP</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event_daily_metrics</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Tổng hợp nhanh theo event/ngày cho organizer dashboard phase đầu.</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Warehouse/OLAP</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dim_user, dim_event, dim_venue, dim_ticket_type, dim_date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Dimension cho báo cáo dài hạn.</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Warehouse/OLAP</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fact_ticket_sales, fact_payments, fact_checkins, fact_refunds, fact_resale_orders</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Fact tables cho revenue, conversion, attendance, resale.</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Warehouse/OLAP</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fact_user_interactions</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Nguồn feature cho recommendation và funnel analysis.</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Data mart</w:t>
            </w:r>
          </w:p>
        </w:tc>
        <w:tc>
          <w:tcPr>
            <w:tcW w:type="dxa" w:w="3240"/>
            <w:vAlign w:val="center"/>
            <w:tcMar>
              <w:top w:w="80" w:type="dxa"/>
              <w:start w:w="120" w:type="dxa"/>
              <w:bottom w:w="80" w:type="dxa"/>
              <w:end w:w="120" w:type="dxa"/>
            </w:tcMar>
          </w:tcPr>
          <w:p>
            <w:pPr>
              <w:spacing w:after="0" w:line="259" w:lineRule="auto"/>
            </w:pPr>
            <w:r>
              <w:rPr>
                <w:rFonts w:ascii="Calibri" w:hAnsi="Calibri"/>
                <w:sz w:val="19"/>
              </w:rPr>
              <w:t>organizer_revenue_daily, event_funnel_daily, category_demand_daily</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Dashboard nhanh cho admin/organizer.</w:t>
            </w:r>
          </w:p>
        </w:tc>
      </w:tr>
    </w:tbl>
    <w:p/>
    <w:p>
      <w:pPr>
        <w:pStyle w:val="Heading2"/>
      </w:pPr>
      <w:r>
        <w:t>4.9 Audit Log</w:t>
      </w:r>
    </w:p>
    <w:p>
      <w:r>
        <w:t>Audit log ghi lại hành động quan trọng để truy vết, debug production issue và giải thích các thay đổi nhạy cảm trong hệ thống. Audit log là append-only: không UPDATE/DELETE trực tiếp.</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5112"/>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015"/>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audit_logs</w:t>
            </w:r>
          </w:p>
        </w:tc>
        <w:tc>
          <w:tcPr>
            <w:tcW w:type="dxa" w:w="5112"/>
            <w:vAlign w:val="center"/>
            <w:tcMar>
              <w:top w:w="80" w:type="dxa"/>
              <w:start w:w="120" w:type="dxa"/>
              <w:bottom w:w="80" w:type="dxa"/>
              <w:end w:w="120" w:type="dxa"/>
            </w:tcMar>
          </w:tcPr>
          <w:p>
            <w:pPr>
              <w:spacing w:after="0" w:line="259" w:lineRule="auto"/>
            </w:pPr>
            <w:r>
              <w:rPr>
                <w:rFonts w:ascii="Calibri" w:hAnsi="Calibri"/>
                <w:sz w:val="19"/>
              </w:rPr>
              <w:t>id, actor_user_id, actor_type, action, entity_type, entity_id, summary, old_value_json, new_value_json, metadata_json, ip_address, user_agent, request_id, created_at</w:t>
            </w:r>
          </w:p>
        </w:tc>
        <w:tc>
          <w:tcPr>
            <w:tcW w:type="dxa" w:w="2015"/>
            <w:vAlign w:val="center"/>
            <w:tcMar>
              <w:top w:w="80" w:type="dxa"/>
              <w:start w:w="120" w:type="dxa"/>
              <w:bottom w:w="80" w:type="dxa"/>
              <w:end w:w="120" w:type="dxa"/>
            </w:tcMar>
          </w:tcPr>
          <w:p>
            <w:pPr>
              <w:spacing w:after="0" w:line="259" w:lineRule="auto"/>
            </w:pPr>
            <w:r>
              <w:rPr>
                <w:rFonts w:ascii="Calibri" w:hAnsi="Calibri"/>
                <w:sz w:val="19"/>
              </w:rPr>
              <w:t>actor_type: USER, SYSTEM, ADMIN. Append-only, không UPDATE/DELETE. Index theo entity_type/entity_id, actor_user_id, created_at. Partition theo created_at hằng tháng.</w:t>
            </w:r>
          </w:p>
        </w:tc>
      </w:tr>
    </w:tbl>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Quyết định v1.2: </w:t>
            </w:r>
            <w:r>
              <w:t>Không dùng audit_log_details để tránh rắc rối FK với PostgreSQL partitioned tables. Field changes được lưu trực tiếp bằng old_value_json/new_value_json/metadata_json trong audit_logs.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600"/>
            <w:vAlign w:val="center"/>
            <w:tcMar>
              <w:top w:w="80" w:type="dxa"/>
              <w:start w:w="120" w:type="dxa"/>
              <w:bottom w:w="80" w:type="dxa"/>
              <w:end w:w="120" w:type="dxa"/>
            </w:tcMar>
            <w:shd w:fill="E8EEF5"/>
          </w:tcPr>
          <w:p>
            <w:pPr>
              <w:spacing w:after="0" w:line="259" w:lineRule="auto"/>
            </w:pPr>
            <w:r>
              <w:rPr>
                <w:rFonts w:ascii="Calibri" w:hAnsi="Calibri"/>
                <w:b/>
                <w:color w:val="0B2545"/>
                <w:sz w:val="19"/>
              </w:rPr>
              <w:t>Action bắt buộc</w:t>
            </w:r>
          </w:p>
        </w:tc>
        <w:tc>
          <w:tcPr>
            <w:tcW w:type="dxa" w:w="1728"/>
            <w:vAlign w:val="center"/>
            <w:tcMar>
              <w:top w:w="80" w:type="dxa"/>
              <w:start w:w="120" w:type="dxa"/>
              <w:bottom w:w="80" w:type="dxa"/>
              <w:end w:w="120" w:type="dxa"/>
            </w:tcMar>
            <w:shd w:fill="E8EEF5"/>
          </w:tcPr>
          <w:p>
            <w:pPr>
              <w:spacing w:after="0" w:line="259" w:lineRule="auto"/>
            </w:pPr>
            <w:r>
              <w:rPr>
                <w:rFonts w:ascii="Calibri" w:hAnsi="Calibri"/>
                <w:b/>
                <w:color w:val="0B2545"/>
                <w:sz w:val="19"/>
              </w:rPr>
              <w:t>Entity</w:t>
            </w:r>
          </w:p>
        </w:tc>
        <w:tc>
          <w:tcPr>
            <w:tcW w:type="dxa" w:w="4031"/>
            <w:vAlign w:val="center"/>
            <w:tcMar>
              <w:top w:w="80" w:type="dxa"/>
              <w:start w:w="120" w:type="dxa"/>
              <w:bottom w:w="80" w:type="dxa"/>
              <w:end w:w="120" w:type="dxa"/>
            </w:tcMar>
            <w:shd w:fill="E8EEF5"/>
          </w:tcPr>
          <w:p>
            <w:pPr>
              <w:spacing w:after="0" w:line="259" w:lineRule="auto"/>
            </w:pPr>
            <w:r>
              <w:rPr>
                <w:rFonts w:ascii="Calibri" w:hAnsi="Calibri"/>
                <w:b/>
                <w:color w:val="0B2545"/>
                <w:sz w:val="19"/>
              </w:rPr>
              <w:t>Khi nào</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EVENT_CREATED / EVENT_PUBLISHED / EVENT_CANCELLED / EVENT_UPDATED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EVENT</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Tạo, publish, cancel hoặc sửa thông tin event đã published.</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ORDER_PAID / ORDER_REFUNDED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ORDER</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Payment success hoặc refund completed.</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PAYMENT_RECEIVED / PAYMENT_MISMATCH</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PAYMENT</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Nhận webhook hoặc amount/currency không khớp.</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TICKET_ISSUED / TICKET_CHECKED_IN / TICKET_TRANSFERRED / QR_REVOKED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TICKET</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Phát hành, check-in, resale/transfer hoặc revoke QR.</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STAFF_ADDED / STAFF_PERMISSION_CHANGED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STAFF</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Thêm nhân sự hoặc sửa quyền event_staff.</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USER_BANNED / LOGIN_FAILED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USER</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Admin khóa user hoặc đăng nhập sai.</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REVIEW_HIDDEN</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REVIEW</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Admin ẩn review vi phạm.</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REFUND_APPROVED / REFUND_REJECTED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REFUND</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Duyệt hoặc từ chối refund.</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RESALE_LISTING_CREATED / RESALE_TRANSFER_COMPLETED</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RESALE</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Tạo listing hoặc hoàn tất chuyển quyền sở hữu ticket.</w:t>
            </w:r>
          </w:p>
        </w:tc>
      </w:tr>
      <w:tr>
        <w:tc>
          <w:tcPr>
            <w:tcW w:type="dxa" w:w="3600"/>
            <w:vAlign w:val="center"/>
            <w:tcMar>
              <w:top w:w="80" w:type="dxa"/>
              <w:start w:w="120" w:type="dxa"/>
              <w:bottom w:w="80" w:type="dxa"/>
              <w:end w:w="120" w:type="dxa"/>
            </w:tcMar>
          </w:tcPr>
          <w:p>
            <w:pPr>
              <w:spacing w:after="0" w:line="259" w:lineRule="auto"/>
            </w:pPr>
            <w:r>
              <w:rPr>
                <w:rFonts w:ascii="Calibri" w:hAnsi="Calibri"/>
                <w:sz w:val="19"/>
              </w:rPr>
              <w:t>ADMIN_ACTION</w:t>
            </w:r>
          </w:p>
        </w:tc>
        <w:tc>
          <w:tcPr>
            <w:tcW w:type="dxa" w:w="1728"/>
            <w:vAlign w:val="center"/>
            <w:tcMar>
              <w:top w:w="80" w:type="dxa"/>
              <w:start w:w="120" w:type="dxa"/>
              <w:bottom w:w="80" w:type="dxa"/>
              <w:end w:w="120" w:type="dxa"/>
            </w:tcMar>
          </w:tcPr>
          <w:p>
            <w:pPr>
              <w:spacing w:after="0" w:line="259" w:lineRule="auto"/>
            </w:pPr>
            <w:r>
              <w:rPr>
                <w:rFonts w:ascii="Calibri" w:hAnsi="Calibri"/>
                <w:sz w:val="19"/>
              </w:rPr>
              <w:t>*</w:t>
            </w:r>
          </w:p>
        </w:tc>
        <w:tc>
          <w:tcPr>
            <w:tcW w:type="dxa" w:w="4031"/>
            <w:vAlign w:val="center"/>
            <w:tcMar>
              <w:top w:w="80" w:type="dxa"/>
              <w:start w:w="120" w:type="dxa"/>
              <w:bottom w:w="80" w:type="dxa"/>
              <w:end w:w="120" w:type="dxa"/>
            </w:tcMar>
          </w:tcPr>
          <w:p>
            <w:pPr>
              <w:spacing w:after="0" w:line="259" w:lineRule="auto"/>
            </w:pPr>
            <w:r>
              <w:rPr>
                <w:rFonts w:ascii="Calibri" w:hAnsi="Calibri"/>
                <w:sz w:val="19"/>
              </w:rPr>
              <w:t>Mọi action admin trên entity quan trọng.</w:t>
            </w:r>
          </w:p>
        </w:tc>
      </w:tr>
    </w:tbl>
    <w:p/>
    <w:p>
      <w:pPr>
        <w:pStyle w:val="Heading1"/>
      </w:pPr>
      <w:r>
        <w:t>5. Quan hệ chính và business rules</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users N -- N roles</w:t>
              <w:br/>
              <w:t>users 1 -- N events (as organizer)</w:t>
              <w:br/>
              <w:t>venues 1 -- N events</w:t>
              <w:br/>
              <w:t>events N -- N categories</w:t>
              <w:br/>
              <w:t>events 1 -- N event_areas</w:t>
              <w:br/>
              <w:t>event_areas 1 -- N event_seats (SEATED only)</w:t>
              <w:br/>
              <w:t>event_areas 1 -- N ticket_types</w:t>
              <w:br/>
              <w:t>ticket_types 1 -- N ticket_sale_phases</w:t>
              <w:br/>
              <w:t>users + ticket_sale_phases 1 -- 1 user_sale_phase_counters</w:t>
              <w:br/>
              <w:t>reservations 1 -- N reservation_items</w:t>
              <w:br/>
              <w:t>orders 1 -- N order_items</w:t>
              <w:br/>
              <w:t>orders 1 -- N payments</w:t>
              <w:br/>
              <w:t>order_items 1 -- N tickets</w:t>
              <w:br/>
              <w:t>events 1 -- N event_staff -- N event_staff_permissions</w:t>
              <w:br/>
              <w:t>tickets 1 -- N ticket_checkins</w:t>
              <w:br/>
              <w:t>tickets 1 -- N ticket_transfers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Rule</w:t>
            </w:r>
          </w:p>
        </w:tc>
        <w:tc>
          <w:tcPr>
            <w:tcW w:type="dxa" w:w="4536"/>
            <w:vAlign w:val="center"/>
            <w:tcMar>
              <w:top w:w="80" w:type="dxa"/>
              <w:start w:w="120" w:type="dxa"/>
              <w:bottom w:w="80" w:type="dxa"/>
              <w:end w:w="120" w:type="dxa"/>
            </w:tcMar>
            <w:shd w:fill="E8EEF5"/>
          </w:tcPr>
          <w:p>
            <w:pPr>
              <w:spacing w:after="0" w:line="259" w:lineRule="auto"/>
            </w:pPr>
            <w:r>
              <w:rPr>
                <w:rFonts w:ascii="Calibri" w:hAnsi="Calibri"/>
                <w:b/>
                <w:color w:val="0B2545"/>
                <w:sz w:val="19"/>
              </w:rPr>
              <w:t>Mô tả</w:t>
            </w:r>
          </w:p>
        </w:tc>
        <w:tc>
          <w:tcPr>
            <w:tcW w:type="dxa" w:w="2736"/>
            <w:vAlign w:val="center"/>
            <w:tcMar>
              <w:top w:w="80" w:type="dxa"/>
              <w:start w:w="120" w:type="dxa"/>
              <w:bottom w:w="80" w:type="dxa"/>
              <w:end w:w="120" w:type="dxa"/>
            </w:tcMar>
            <w:shd w:fill="E8EEF5"/>
          </w:tcPr>
          <w:p>
            <w:pPr>
              <w:spacing w:after="0" w:line="259" w:lineRule="auto"/>
            </w:pPr>
            <w:r>
              <w:rPr>
                <w:rFonts w:ascii="Calibri" w:hAnsi="Calibri"/>
                <w:b/>
                <w:color w:val="0B2545"/>
                <w:sz w:val="19"/>
              </w:rPr>
              <w:t>Enforce ở đâu</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1 event - 1 venue</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Mỗi event gắn đúng một venue_id. Venue có thể dùng cho nhiều event theo thời gian.</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events.venue_id NOT NULL.</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Chống venue overlap</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Không cho event cùng venue overlap thời gian khi status còn active/published.</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Chốt dùng PostgreSQL EXCLUDE USING gist với btree_gist và tsrange/tstzrange(start_time,end_time), filter chỉ status PUBLISHED/PENDING_APPROVAL nếu cần giữ lịch duyệt. DRAFT/CANCELLED không block.</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Một nguồn tồn kho</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ticket_sale_phases chỉ là cấu hình. Số held/sold thật nằm ở inventory_counters hoặc event_seats theo loại vé.</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Không update held/sold ở hai bảng trong checkout path.</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Area capacity</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Tổng capacity event_areas không vượt venue.capacity.</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Service validation + DB check/tổng hợp khi publish.</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STANDING vs SEATED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STANDING dùng quantity; SEATED dùng từng event_seat.</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reservation_items validation.</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 type do organizer tự tạo</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Organizer tạo nhiều ticket type trong một area.</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ticket_types.event_area_id.</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Sale phase là nơi có giá</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Giá, quantity, lịch mở/đóng bán, max_per_order, max_per_user nằm ở ticket_sale_phases.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Không lưu price ở ticket_types.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Max per user</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Tổng vé user đang giữ + đã mua trong một sale phase không vượt max_per_user.</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Chốt dùng user_sale_phase_counters với UNIQUE(user_id, sale_phase_id) và atomic conditional UPDATE.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Review hợp lệ</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Chỉ user đã mua vé và event COMPLETED được review.</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Service validation + unique(user_id,event_id).</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Staff permission theo resource</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CHECK_IN trên Event A không có nghĩa có quyền trên Event B.</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event_staff + event_staff_permissions.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Resale ownership</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Chỉ current_owner_user_id của ticket mới được listing.</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Transaction lock tickets row khi tạo listing.</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QR sau transfer</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Owner cũ không được dùng QR đã lưu sau khi bán lại/transfer.</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ticket_qr_tokens token cũ REVOKED, token mới ACTIVE.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Partial refund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Refund một phần phải chỉ rõ ticket/order_item nào được refund.</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refund_request_items là bảng bắt buộc.</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Sửa event sau published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Sửa nhỏ như description/gallery cho phép và không notify. Sửa lớn như start_time/end_time/venue_id phải notify tất cả ticket holders và ghi audit old/new. Không cho sửa sau COMPLETED.</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Service validation + RabbitMQ notification event + audit_logs.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Soft delete policy</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Financial data không xóa; user soft delete bằng deleted_at; reviews dùng HIDDEN/DELETED; ticket đã issued không xóa.</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Application layer + không dùng cascade delete trên bảng tài chính.</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Coupon stacking</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Bản final không hỗ trợ stacking: mỗi order tối đa 1 coupon. Quyết định này giảm ambiguity và đủ cho Phase 1/2.</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Checkout validation + coupon_redemptions.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Coupon max usage/user</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Nếu max_usage_per_user khác NULL, user không được vượt số lần dùng coupon.</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Count coupon_redemptions theo coupon_id/user_id trong transaction checkout.</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Resale auto-cancel</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Event CANCELLED thì auto-cancel listing ACTIVE/RESERVED và xử lý refund resale order nếu buyer đã trả tiền.</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Event cancel handler hoặc domain event.</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Notification preferences</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In-app luôn gửi. Email/SMS/Push chỉ gửi nếu user chưa tắt channel.</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Notification module check user_notification_preferences trước khi tạo delivery.</w:t>
            </w:r>
          </w:p>
        </w:tc>
      </w:tr>
    </w:tbl>
    <w:p/>
    <w:p>
      <w:pPr>
        <w:pStyle w:val="Heading1"/>
      </w:pPr>
      <w:r>
        <w:t>6. Trạng thái và state transitions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Entity</w:t>
            </w:r>
          </w:p>
        </w:tc>
        <w:tc>
          <w:tcPr>
            <w:tcW w:type="dxa" w:w="3671"/>
            <w:vAlign w:val="center"/>
            <w:tcMar>
              <w:top w:w="80" w:type="dxa"/>
              <w:start w:w="120" w:type="dxa"/>
              <w:bottom w:w="80" w:type="dxa"/>
              <w:end w:w="120" w:type="dxa"/>
            </w:tcMar>
            <w:shd w:fill="E8EEF5"/>
          </w:tcPr>
          <w:p>
            <w:pPr>
              <w:spacing w:after="0" w:line="259" w:lineRule="auto"/>
            </w:pPr>
            <w:r>
              <w:rPr>
                <w:rFonts w:ascii="Calibri" w:hAnsi="Calibri"/>
                <w:b/>
                <w:color w:val="0B2545"/>
                <w:sz w:val="19"/>
              </w:rPr>
              <w:t>Status</w:t>
            </w:r>
          </w:p>
        </w:tc>
        <w:tc>
          <w:tcPr>
            <w:tcW w:type="dxa" w:w="3600"/>
            <w:vAlign w:val="center"/>
            <w:tcMar>
              <w:top w:w="80" w:type="dxa"/>
              <w:start w:w="120" w:type="dxa"/>
              <w:bottom w:w="80" w:type="dxa"/>
              <w:end w:w="120" w:type="dxa"/>
            </w:tcMar>
            <w:shd w:fill="E8EEF5"/>
          </w:tcPr>
          <w:p>
            <w:pPr>
              <w:spacing w:after="0" w:line="259" w:lineRule="auto"/>
            </w:pPr>
            <w:r>
              <w:rPr>
                <w:rFonts w:ascii="Calibri" w:hAnsi="Calibri"/>
                <w:b/>
                <w:color w:val="0B2545"/>
                <w:sz w:val="19"/>
              </w:rPr>
              <w:t>Transition chính</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events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DRAFT, PENDING_APPROVAL, PUBLISHED, CANCELLED, COMPLETED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DRAFT -&gt; PENDING_APPROVAL -&gt; PUBLISHED -&gt; COMPLETED. Admin/organizer có thể CANCELLED theo rule.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ticket_sale_phases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DRAFT, SCHEDULED, ACTIVE, PAUSED, CLOSED, SOLD_OUT</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SCHEDULED tự ACTIVE khi tới sale_start_at; CLOSED khi qua sale_end_at hoặc manual close.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event_seats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AVAILABLE, HELD, SOLD, BLOCKED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AVAILABLE -&gt; HELD -&gt; SOLD; HELD -&gt; AVAILABLE khi reservation expired.</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reservations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PENDING, CONFIRMED, EXPIRED, CANCELLED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PENDING -&gt; CONFIRMED khi payment success; PENDING -&gt; EXPIRED khi timeout.</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orders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PENDING_PAYMENT, PAID, CANCELLED, EXPIRED, PARTIALLY_REFUNDED, REFUNDED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PENDING_PAYMENT -&gt; PAID theo payment success; EXPIRED khi reservation expired.</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payments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INITIATED, PENDING, SUCCESS, FAILED, CANCELLED, REFUNDED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Webhook quyết định SUCCESS/FAILED; retry tạo payment attempt mới.</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tickets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ISSUED, USED, CANCELLED, REFUNDED, RESALE_LISTED, TRANSFERRED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ISSUED -&gt; USED khi check-in. ISSUED -&gt; RESALE_LISTED -&gt; TRANSFERRED khi resale thành công.</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refund_requests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REQUESTED, APPROVED, REJECTED, PROCESSING, COMPLETED, FAILED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Admin/organizer duyệt theo policy, provider refund chạy async.</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resale_listings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ACTIVE, RESERVED, SOLD, CANCELLED, EXPIRED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ACTIVE -&gt; RESERVED khi buyer hold; RESERVED -&gt; SOLD khi payment success.</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reviews</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PENDING, ACTIVE, HIDDEN, DELETED</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PENDING/ACTIVE tùy moderation; admin có thể HIDDEN.</w:t>
            </w:r>
          </w:p>
        </w:tc>
      </w:tr>
    </w:tbl>
    <w:p/>
    <w:p>
      <w:pPr>
        <w:pStyle w:val="Heading1"/>
      </w:pPr>
      <w:r>
        <w:t>7. Concurrency, locking và chống oversell</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Nguyên tắc: </w:t>
            </w:r>
            <w:r>
              <w:t>Redis giúp nhanh và giảm tải, nhưng PostgreSQL transaction mới là chốt chặn cuối cùng. Không được dựa vào cache để đảm bảo không bán trùng.</w:t>
            </w:r>
          </w:p>
        </w:tc>
      </w:tr>
    </w:tbl>
    <w:p/>
    <w:p>
      <w:pPr>
        <w:pStyle w:val="Heading2"/>
      </w:pPr>
      <w:r>
        <w:t>7.1 SEATED inventory</w:t>
      </w:r>
    </w:p>
    <w:p>
      <w:pPr>
        <w:pStyle w:val="ListNumber"/>
      </w:pPr>
      <w:r>
        <w:t>Khi user chọn nhiều ghế, backend luôn sort event_seat_id tăng dần trước khi lock để giảm deadlock.</w:t>
      </w:r>
    </w:p>
    <w:p>
      <w:pPr>
        <w:pStyle w:val="ListNumber"/>
      </w:pPr>
      <w:r>
        <w:t>Backend mở transaction và lock row event_seats theo thứ tự đã sort.</w:t>
      </w:r>
    </w:p>
    <w:p>
      <w:pPr>
        <w:pStyle w:val="ListNumber"/>
      </w:pPr>
      <w:r>
        <w:t>Chỉ update thành HELD nếu status hiện tại là AVAILABLE hoặc HELD đã hết hold_expires_at.</w:t>
      </w:r>
    </w:p>
    <w:p>
      <w:pPr>
        <w:pStyle w:val="ListNumber"/>
      </w:pPr>
      <w:r>
        <w:t>Tạo reservation_items gắn event_seat_id và expires_at.</w:t>
      </w:r>
    </w:p>
    <w:p>
      <w:pPr>
        <w:pStyle w:val="ListNumber"/>
      </w:pPr>
      <w:r>
        <w:t>Khi payment success, lock reservation + seats rồi chuyển HELD -&gt; SOLD.</w:t>
      </w:r>
    </w:p>
    <w:p>
      <w:pPr>
        <w:pStyle w:val="ListNumber"/>
      </w:pPr>
      <w:r>
        <w:t>Khi reservation expired, worker chuyển HELD -&gt; AVAILABLE nếu chưa CONFIRMED.</w:t>
      </w:r>
    </w:p>
    <w:p>
      <w:pPr>
        <w:pStyle w:val="Heading2"/>
      </w:pPr>
      <w:r>
        <w:t>7.2 STANDING inventory</w:t>
      </w:r>
    </w:p>
    <w:p>
      <w:pPr>
        <w:pStyle w:val="ListNumber"/>
      </w:pPr>
      <w:r>
        <w:t>Mỗi sale phase có đúng một inventory_counters row là nguồn thật cho total_quantity, held_quantity và sold_quantity.</w:t>
      </w:r>
    </w:p>
    <w:p>
      <w:pPr>
        <w:pStyle w:val="ListNumber"/>
      </w:pPr>
      <w:r>
        <w:t>Không dùng sold_count/held_count trong ticket_sale_phases cho booking path; nếu cần hiển thị nhanh thì chỉ dùng read-only denormalized cache được rebuild từ inventory_counters.</w:t>
      </w:r>
    </w:p>
    <w:p>
      <w:pPr>
        <w:pStyle w:val="ListNumber"/>
      </w:pPr>
      <w:r>
        <w:t>Hold quantity bằng atomic conditional update: held_quantity = held_quantity + requested WHERE total_quantity - held_quantity - sold_quantity &gt;= requested.</w:t>
      </w:r>
    </w:p>
    <w:p>
      <w:pPr>
        <w:pStyle w:val="ListNumber"/>
      </w:pPr>
      <w:r>
        <w:t>Nếu UPDATE affected rows = 0 thì trả SOLD_OUT hoặc NOT_ENOUGH_INVENTORY.</w:t>
      </w:r>
    </w:p>
    <w:p>
      <w:pPr>
        <w:pStyle w:val="ListNumber"/>
      </w:pPr>
      <w:r>
        <w:t>Payment success chuyển held_quantity giảm và sold_quantity tăng trong cùng transaction.</w:t>
      </w:r>
    </w:p>
    <w:p>
      <w:pPr>
        <w:pStyle w:val="ListNumber"/>
      </w:pPr>
      <w:r>
        <w:t>Expiry worker giảm held_quantity cho reservation hết hạn.</w:t>
      </w:r>
    </w:p>
    <w:p>
      <w:pPr>
        <w:pStyle w:val="Heading2"/>
      </w:pPr>
      <w:r>
        <w:t>7.3 Locking strategy đã chốt</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Chốt quyết định: </w:t>
            </w:r>
            <w:r>
              <w:t>Booking path dùng pessimistic row lock/atomic conditional UPDATE trong PostgreSQL. Không dùng optimistic version cho inventory hold/sell, vì vé là tài nguyên tranh chấp cao và cần fail nhanh, rõ ràng.</w:t>
            </w:r>
          </w:p>
        </w:tc>
      </w:tr>
    </w:tbl>
    <w:p/>
    <w:p>
      <w:pPr>
        <w:pStyle w:val="Heading2"/>
      </w:pPr>
      <w:r>
        <w:t>7.4 Max per user concurrency</w:t>
      </w:r>
    </w:p>
    <w:p>
      <w:pPr>
        <w:pStyle w:val="ListNumber"/>
      </w:pPr>
      <w:r>
        <w:t>Trước khi hold, backend UPSERT row user_sale_phase_counters(user_id, sale_phase_id) nếu chưa tồn tại.</w:t>
      </w:r>
    </w:p>
    <w:p>
      <w:pPr>
        <w:pStyle w:val="ListNumber"/>
      </w:pPr>
      <w:r>
        <w:t>Trong cùng transaction hold inventory/seat, backend chạy atomic conditional UPDATE trên user_sale_phase_counters: held_quantity = held_quantity + requested WHERE held_quantity + purchased_quantity - refunded_quantity + requested &lt;= max_per_user.</w:t>
      </w:r>
    </w:p>
    <w:p>
      <w:pPr>
        <w:pStyle w:val="ListNumber"/>
      </w:pPr>
      <w:r>
        <w:t>Nếu UPDATE affected rows = 0 thì trả MAX_PER_USER_EXCEEDED và rollback toàn bộ hold.</w:t>
      </w:r>
    </w:p>
    <w:p>
      <w:pPr>
        <w:pStyle w:val="ListNumber"/>
      </w:pPr>
      <w:r>
        <w:t>Payment success chuyển held_quantity giảm và purchased_quantity tăng trong cùng transaction confirm reservation.</w:t>
      </w:r>
    </w:p>
    <w:p>
      <w:pPr>
        <w:pStyle w:val="ListNumber"/>
      </w:pPr>
      <w:r>
        <w:t>Reservation expiry giảm held_quantity tương ứng.</w:t>
      </w:r>
    </w:p>
    <w:p>
      <w:pPr>
        <w:pStyle w:val="ListNumber"/>
      </w:pPr>
      <w:r>
        <w:t>Refund completed tăng refunded_quantity hoặc giảm purchased_quantity theo policy báo cáo, nhưng phải giữ lịch sử qua refund_request_items.</w:t>
      </w:r>
    </w:p>
    <w:p>
      <w:pPr>
        <w:pStyle w:val="Heading2"/>
      </w:pPr>
      <w:r>
        <w:t>7.5 Redis phối hợp thế nào</w:t>
      </w:r>
    </w:p>
    <w:p>
      <w:pPr>
        <w:pStyle w:val="ListBullet"/>
      </w:pPr>
      <w:r>
        <w:t>Redis key seat_hold:{eventId}:{seatId} TTL 5 phút giúp UI biết ghế đang bị giữ gần realtime.</w:t>
      </w:r>
    </w:p>
    <w:p>
      <w:pPr>
        <w:pStyle w:val="ListBullet"/>
      </w:pPr>
      <w:r>
        <w:t>Redis distributed lock chỉ dùng rất ngắn để giảm tranh chấp, không thay thế row lock.</w:t>
      </w:r>
    </w:p>
    <w:p>
      <w:pPr>
        <w:pStyle w:val="ListBullet"/>
      </w:pPr>
      <w:r>
        <w:t>Redis cache inventory có thể stale vài giây; checkout luôn verify lại với PostgreSQL.</w:t>
      </w:r>
    </w:p>
    <w:p>
      <w:pPr>
        <w:pStyle w:val="ListBullet"/>
      </w:pPr>
      <w:r>
        <w:t>Reservation expiry dùng cả Redis keyspace notification hoặc delayed queue, nhưng worker vẫn query PostgreSQL để tránh mất event khi Redis restart.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vAlign w:val="center"/>
            <w:tcMar>
              <w:top w:w="80" w:type="dxa"/>
              <w:start w:w="120" w:type="dxa"/>
              <w:bottom w:w="80" w:type="dxa"/>
              <w:end w:w="120" w:type="dxa"/>
            </w:tcMar>
            <w:shd w:fill="E8EEF5"/>
          </w:tcPr>
          <w:p>
            <w:pPr>
              <w:spacing w:after="0" w:line="259" w:lineRule="auto"/>
            </w:pPr>
            <w:r>
              <w:rPr>
                <w:rFonts w:ascii="Calibri" w:hAnsi="Calibri"/>
                <w:b/>
                <w:color w:val="0B2545"/>
                <w:sz w:val="19"/>
              </w:rPr>
              <w:t>Rủi ro</w:t>
            </w:r>
          </w:p>
        </w:tc>
        <w:tc>
          <w:tcPr>
            <w:tcW w:type="dxa" w:w="6480"/>
            <w:vAlign w:val="center"/>
            <w:tcMar>
              <w:top w:w="80" w:type="dxa"/>
              <w:start w:w="120" w:type="dxa"/>
              <w:bottom w:w="80" w:type="dxa"/>
              <w:end w:w="120" w:type="dxa"/>
            </w:tcMar>
            <w:shd w:fill="E8EEF5"/>
          </w:tcPr>
          <w:p>
            <w:pPr>
              <w:spacing w:after="0" w:line="259" w:lineRule="auto"/>
            </w:pPr>
            <w:r>
              <w:rPr>
                <w:rFonts w:ascii="Calibri" w:hAnsi="Calibri"/>
                <w:b/>
                <w:color w:val="0B2545"/>
                <w:sz w:val="19"/>
              </w:rPr>
              <w:t>Cách xử lý</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Hai user cùng giữ một ghế</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Row lock hoặc conditional update trong PostgreSQL; chỉ một transaction update được AVAILABLE -&gt; HELD.</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Deadlock khi giữ nhiều ghế</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Luôn sort event_seat_id tăng dần và lock theo cùng thứ tự trong mọi transaction.</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Oversell standing ticket</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Atomic update inventory counter với điều kiện available &gt;= requested.</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Worker expiry chạy trễ</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Reservation có expires_at; payment success phải reject nếu reservation đã hết hạn.</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Redis mất dữ liệu</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PostgreSQL vẫn có reservation và hold_expires_at; cache được rebuild.</w:t>
            </w:r>
          </w:p>
        </w:tc>
      </w:tr>
    </w:tbl>
    <w:p/>
    <w:p>
      <w:pPr>
        <w:pStyle w:val="Heading2"/>
      </w:pPr>
      <w:r>
        <w:t>7.6 Virtual Queue / Admission Control</w:t>
      </w:r>
    </w:p>
    <w:p>
      <w:r>
        <w:t>Với event hot, row lock vẫn bảo vệ đúng dữ liệu nhưng không bảo vệ trải nghiệm người dùng khỏi thundering herd. Virtual queue là lớp admission control trước reservation endpoint, dùng Redis để chỉ cho một lượng user vừa phải đi vào booking path trong mỗi batch.</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User request</w:t>
              <w:br/>
              <w:t xml:space="preserve">  -&gt; Rate limit by IP + user_id</w:t>
              <w:br/>
              <w:t xml:space="preserve">  -&gt; If virtual_queue_enabled:</w:t>
              <w:br/>
              <w:t xml:space="preserve">       LPUSH/ZADD into vq:{eventId}:{phaseId}</w:t>
              <w:br/>
              <w:t xml:space="preserve">       Return position + estimated wait time</w:t>
              <w:br/>
              <w:t xml:space="preserve">       Worker admits batch N users every 3-5 seconds</w:t>
              <w:br/>
              <w:t xml:space="preserve">       Issue booking_token TTL 2 minutes</w:t>
              <w:br/>
              <w:t xml:space="preserve">       Reservation endpoint verifies booking_token</w:t>
              <w:br/>
              <w:t xml:space="preserve">  -&gt; Else:</w:t>
              <w:br/>
              <w:t xml:space="preserve">       Process reservation normally with PostgreSQL locks</w:t>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Thành phần</w:t>
            </w:r>
          </w:p>
        </w:tc>
        <w:tc>
          <w:tcPr>
            <w:tcW w:type="dxa" w:w="7056"/>
            <w:vAlign w:val="center"/>
            <w:tcMar>
              <w:top w:w="80" w:type="dxa"/>
              <w:start w:w="120" w:type="dxa"/>
              <w:bottom w:w="80" w:type="dxa"/>
              <w:end w:w="120" w:type="dxa"/>
            </w:tcMar>
            <w:shd w:fill="E8EEF5"/>
          </w:tcPr>
          <w:p>
            <w:pPr>
              <w:spacing w:after="0" w:line="259" w:lineRule="auto"/>
            </w:pPr>
            <w:r>
              <w:rPr>
                <w:rFonts w:ascii="Calibri" w:hAnsi="Calibri"/>
                <w:b/>
                <w:color w:val="0B2545"/>
                <w:sz w:val="19"/>
              </w:rPr>
              <w:t>Thiết kế</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Queue key</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vq:{eventId}:{phaseId} dùng Redis List hoặc Stream; phần tử chứa user_id và timestamp.</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Position tracking</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vq:pos:{eventId}:{phaseId} dùng Redis ZSET, score là join timestamp, ZRANK để trả vị trí.</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Booking token</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vq:token:{eventId}:{userId} là UUID TTL 2 phút; reservation request phải gửi token này.</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Batch admit</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Worker mỗi 3-5 giây cấp token cho N user, N dựa trên capacity xử lý hiện tại.</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Scope đồ án</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Không bắt buộc làm full waiting room; tối thiểu nên làm Redis rate limiting cho reservation endpoint và mô tả virtual queue khi vấn đáp.</w:t>
            </w:r>
          </w:p>
        </w:tc>
      </w:tr>
    </w:tbl>
    <w:p/>
    <w:p>
      <w:pPr>
        <w:pStyle w:val="Heading1"/>
      </w:pPr>
      <w:r>
        <w:t>8. Payment consistency và phát hành ticket</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Payment Provider Webhook</w:t>
              <w:br/>
              <w:t xml:space="preserve">  -&gt; Verify signature</w:t>
              <w:br/>
              <w:t xml:space="preserve">  -&gt; Insert payment_webhook_events (idempotency)</w:t>
              <w:br/>
              <w:t xml:space="preserve">  -&gt; Lock order</w:t>
              <w:br/>
              <w:t xml:space="preserve">  -&gt; Verify amount/currency/order status</w:t>
              <w:br/>
              <w:t xml:space="preserve">  -&gt; Mark payment SUCCESS</w:t>
              <w:br/>
              <w:t xml:space="preserve">  -&gt; Mark order PAID</w:t>
              <w:br/>
              <w:t xml:space="preserve">  -&gt; Confirm reservation</w:t>
              <w:br/>
              <w:t xml:space="preserve">  -&gt; Mark seats/inventory SOLD</w:t>
              <w:br/>
              <w:t xml:space="preserve">  -&gt; Create tickets exactly once</w:t>
              <w:br/>
              <w:t xml:space="preserve">  -&gt; Create invoice exactly once</w:t>
              <w:br/>
              <w:t xml:space="preserve">  -&gt; Publish TicketIssued + InvoiceIssued + NotificationRequested events</w:t>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Yêu cầu</w:t>
            </w:r>
          </w:p>
        </w:tc>
        <w:tc>
          <w:tcPr>
            <w:tcW w:type="dxa" w:w="6768"/>
            <w:vAlign w:val="center"/>
            <w:tcMar>
              <w:top w:w="80" w:type="dxa"/>
              <w:start w:w="120" w:type="dxa"/>
              <w:bottom w:w="80" w:type="dxa"/>
              <w:end w:w="120" w:type="dxa"/>
            </w:tcMar>
            <w:shd w:fill="E8EEF5"/>
          </w:tcPr>
          <w:p>
            <w:pPr>
              <w:spacing w:after="0" w:line="259" w:lineRule="auto"/>
            </w:pPr>
            <w:r>
              <w:rPr>
                <w:rFonts w:ascii="Calibri" w:hAnsi="Calibri"/>
                <w:b/>
                <w:color w:val="0B2545"/>
                <w:sz w:val="19"/>
              </w:rPr>
              <w:t>Thiết kế</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Idempotency</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Unique(provider, provider_event_id), unique(transaction_id), idempotency_key cho create reservation/order.</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Amount verification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Webhook amount phải bằng orders.total_amount; sai thì đưa vào NEED_REVIEW/FAILED.</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Exactly-once ticket issuance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Unique ticket theo order_item + sequence; nếu webhook lặp thì không phát hành lại.</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Exactly-once invoice issuance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invoices có UNIQUE(order_id). Webhook/consumer lặp sẽ đọc lại invoice hiện có thay vì tạo invoice thứ hai.</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Outbox pattern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Ghi domain event trong cùng transaction với order PAID, worker publish RabbitMQ sau.</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Invoice issuance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Khi order PAID, tạo invoices + invoice_items exactly once, sinh PDF hóa đơn vào MinIO và gửi tới billing_email/customer email bằng async email delivery.</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Email failure handling</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Nếu gửi hóa đơn email lỗi, invoice vẫn ISSUED và invoice_deliveries FAILED/PENDING_RETRY; không rollback order PAID hoặc ticket ISSUED.</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Retry</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Payment FAILED không xóa order ngay nếu reservation còn hạn; user có thể tạo attempt mới.</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Reconciliation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Job đối soát provider transaction theo ngày để phát hiện webhook thiếu hoặc lệch trạng thái.</w:t>
            </w:r>
          </w:p>
        </w:tc>
      </w:tr>
    </w:tbl>
    <w:p/>
    <w:p>
      <w:pPr>
        <w:pStyle w:val="Heading2"/>
      </w:pPr>
      <w:r>
        <w:t>8.1 Outbox table schema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c>
          <w:tcPr>
            <w:tcW w:type="dxa" w:w="5112"/>
            <w:vAlign w:val="center"/>
            <w:tcMar>
              <w:top w:w="80" w:type="dxa"/>
              <w:start w:w="120" w:type="dxa"/>
              <w:bottom w:w="80" w:type="dxa"/>
              <w:end w:w="120" w:type="dxa"/>
            </w:tcMar>
            <w:shd w:fill="E8EEF5"/>
          </w:tcPr>
          <w:p>
            <w:pPr>
              <w:spacing w:after="0" w:line="259" w:lineRule="auto"/>
            </w:pPr>
            <w:r>
              <w:rPr>
                <w:rFonts w:ascii="Calibri" w:hAnsi="Calibri"/>
                <w:b/>
                <w:color w:val="0B2545"/>
                <w:sz w:val="19"/>
              </w:rPr>
              <w:t>Cột chính</w:t>
            </w:r>
          </w:p>
        </w:tc>
        <w:tc>
          <w:tcPr>
            <w:tcW w:type="dxa" w:w="2160"/>
            <w:vAlign w:val="center"/>
            <w:tcMar>
              <w:top w:w="80" w:type="dxa"/>
              <w:start w:w="120" w:type="dxa"/>
              <w:bottom w:w="80" w:type="dxa"/>
              <w:end w:w="120" w:type="dxa"/>
            </w:tcMar>
            <w:shd w:fill="E8EEF5"/>
          </w:tcPr>
          <w:p>
            <w:pPr>
              <w:spacing w:after="0" w:line="259" w:lineRule="auto"/>
            </w:pPr>
            <w:r>
              <w:rPr>
                <w:rFonts w:ascii="Calibri" w:hAnsi="Calibri"/>
                <w:b/>
                <w:color w:val="0B2545"/>
                <w:sz w:val="19"/>
              </w:rPr>
              <w:t>Quan hệ / rule</w:t>
            </w:r>
          </w:p>
        </w:tc>
      </w:tr>
      <w:tr>
        <w:tc>
          <w:tcPr>
            <w:tcW w:type="dxa" w:w="2088"/>
            <w:vAlign w:val="center"/>
            <w:tcMar>
              <w:top w:w="80" w:type="dxa"/>
              <w:start w:w="120" w:type="dxa"/>
              <w:bottom w:w="80" w:type="dxa"/>
              <w:end w:w="120" w:type="dxa"/>
            </w:tcMar>
          </w:tcPr>
          <w:p>
            <w:pPr>
              <w:spacing w:after="0" w:line="259" w:lineRule="auto"/>
            </w:pPr>
            <w:r>
              <w:rPr>
                <w:rFonts w:ascii="Calibri" w:hAnsi="Calibri"/>
                <w:sz w:val="19"/>
              </w:rPr>
              <w:t>outbox_events</w:t>
            </w:r>
          </w:p>
        </w:tc>
        <w:tc>
          <w:tcPr>
            <w:tcW w:type="dxa" w:w="5112"/>
            <w:vAlign w:val="center"/>
            <w:tcMar>
              <w:top w:w="80" w:type="dxa"/>
              <w:start w:w="120" w:type="dxa"/>
              <w:bottom w:w="80" w:type="dxa"/>
              <w:end w:w="120" w:type="dxa"/>
            </w:tcMar>
          </w:tcPr>
          <w:p>
            <w:pPr>
              <w:spacing w:after="0" w:line="259" w:lineRule="auto"/>
            </w:pPr>
            <w:r>
              <w:rPr>
                <w:rFonts w:ascii="Calibri" w:hAnsi="Calibri"/>
                <w:sz w:val="19"/>
              </w:rPr>
              <w:t>id, aggregate_type, aggregate_id, event_type, payload_json, status, created_at, published_at, retry_count, last_error</w:t>
            </w:r>
          </w:p>
        </w:tc>
        <w:tc>
          <w:tcPr>
            <w:tcW w:type="dxa" w:w="2160"/>
            <w:vAlign w:val="center"/>
            <w:tcMar>
              <w:top w:w="80" w:type="dxa"/>
              <w:start w:w="120" w:type="dxa"/>
              <w:bottom w:w="80" w:type="dxa"/>
              <w:end w:w="120" w:type="dxa"/>
            </w:tcMar>
          </w:tcPr>
          <w:p>
            <w:pPr>
              <w:spacing w:after="0" w:line="259" w:lineRule="auto"/>
            </w:pPr>
            <w:r>
              <w:rPr>
                <w:rFonts w:ascii="Calibri" w:hAnsi="Calibri"/>
                <w:sz w:val="19"/>
              </w:rPr>
              <w:t>Ghi trong cùng transaction với thay đổi business. status: PENDING, PUBLISHED, FAILED. Worker poll PENDING, publish RabbitMQ, rồi mark PUBLISHED.</w:t>
            </w:r>
          </w:p>
        </w:tc>
      </w:tr>
    </w:tbl>
    <w:p/>
    <w:p>
      <w:pPr>
        <w:pStyle w:val="ListBullet"/>
      </w:pPr>
      <w:r>
        <w:t>Producer không publish RabbitMQ trực tiếp trong transaction nghiệp vụ; chỉ insert outbox_events.</w:t>
      </w:r>
    </w:p>
    <w:p>
      <w:pPr>
        <w:pStyle w:val="ListBullet"/>
      </w:pPr>
      <w:r>
        <w:t>Outbox worker retry publish khi RabbitMQ lỗi; sau N lần chuyển FAILED/dead-letter để vận hành xử lý.</w:t>
      </w:r>
    </w:p>
    <w:p>
      <w:pPr>
        <w:pStyle w:val="ListBullet"/>
      </w:pPr>
      <w:r>
        <w:t>Consumer vẫn phải idempotent vì outbox đảm bảo at-least-once, không phải exactly-once delivery.</w:t>
      </w:r>
    </w:p>
    <w:p>
      <w:pPr>
        <w:pStyle w:val="ListBullet"/>
      </w:pPr>
      <w:r>
        <w:t>Index cần có: (status, created_at), (aggregate_type, aggregate_id), event_type.</w:t>
      </w:r>
    </w:p>
    <w:p>
      <w:pPr>
        <w:pStyle w:val="Heading1"/>
      </w:pPr>
      <w:r>
        <w:t>9. MinIO/files/storage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448"/>
            <w:vAlign w:val="center"/>
            <w:tcMar>
              <w:top w:w="80" w:type="dxa"/>
              <w:start w:w="120" w:type="dxa"/>
              <w:bottom w:w="80" w:type="dxa"/>
              <w:end w:w="120" w:type="dxa"/>
            </w:tcMar>
            <w:shd w:fill="E8EEF5"/>
          </w:tcPr>
          <w:p>
            <w:pPr>
              <w:spacing w:after="0" w:line="259" w:lineRule="auto"/>
            </w:pPr>
            <w:r>
              <w:rPr>
                <w:rFonts w:ascii="Calibri" w:hAnsi="Calibri"/>
                <w:b/>
                <w:color w:val="0B2545"/>
                <w:sz w:val="19"/>
              </w:rPr>
              <w:t>Loại file</w:t>
            </w:r>
          </w:p>
        </w:tc>
        <w:tc>
          <w:tcPr>
            <w:tcW w:type="dxa" w:w="4104"/>
            <w:vAlign w:val="center"/>
            <w:tcMar>
              <w:top w:w="80" w:type="dxa"/>
              <w:start w:w="120" w:type="dxa"/>
              <w:bottom w:w="80" w:type="dxa"/>
              <w:end w:w="120" w:type="dxa"/>
            </w:tcMar>
            <w:shd w:fill="E8EEF5"/>
          </w:tcPr>
          <w:p>
            <w:pPr>
              <w:spacing w:after="0" w:line="259" w:lineRule="auto"/>
            </w:pPr>
            <w:r>
              <w:rPr>
                <w:rFonts w:ascii="Calibri" w:hAnsi="Calibri"/>
                <w:b/>
                <w:color w:val="0B2545"/>
                <w:sz w:val="19"/>
              </w:rPr>
              <w:t>Bucket/path đề xuất</w:t>
            </w:r>
          </w:p>
        </w:tc>
        <w:tc>
          <w:tcPr>
            <w:tcW w:type="dxa" w:w="2808"/>
            <w:vAlign w:val="center"/>
            <w:tcMar>
              <w:top w:w="80" w:type="dxa"/>
              <w:start w:w="120" w:type="dxa"/>
              <w:bottom w:w="80" w:type="dxa"/>
              <w:end w:w="120" w:type="dxa"/>
            </w:tcMar>
            <w:shd w:fill="E8EEF5"/>
          </w:tcPr>
          <w:p>
            <w:pPr>
              <w:spacing w:after="0" w:line="259" w:lineRule="auto"/>
            </w:pPr>
            <w:r>
              <w:rPr>
                <w:rFonts w:ascii="Calibri" w:hAnsi="Calibri"/>
                <w:b/>
                <w:color w:val="0B2545"/>
                <w:sz w:val="19"/>
              </w:rPr>
              <w:t>Quyền truy cập</w:t>
            </w:r>
          </w:p>
        </w:tc>
      </w:tr>
      <w:tr>
        <w:tc>
          <w:tcPr>
            <w:tcW w:type="dxa" w:w="2448"/>
            <w:vAlign w:val="center"/>
            <w:tcMar>
              <w:top w:w="80" w:type="dxa"/>
              <w:start w:w="120" w:type="dxa"/>
              <w:bottom w:w="80" w:type="dxa"/>
              <w:end w:w="120" w:type="dxa"/>
            </w:tcMar>
          </w:tcPr>
          <w:p>
            <w:pPr>
              <w:spacing w:after="0" w:line="259" w:lineRule="auto"/>
            </w:pPr>
            <w:r>
              <w:rPr>
                <w:rFonts w:ascii="Calibri" w:hAnsi="Calibri"/>
                <w:sz w:val="19"/>
              </w:rPr>
              <w:t>Event banner/gallery</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event-assets/events/{eventId}/...</w:t>
            </w:r>
          </w:p>
        </w:tc>
        <w:tc>
          <w:tcPr>
            <w:tcW w:type="dxa" w:w="2808"/>
            <w:vAlign w:val="center"/>
            <w:tcMar>
              <w:top w:w="80" w:type="dxa"/>
              <w:start w:w="120" w:type="dxa"/>
              <w:bottom w:w="80" w:type="dxa"/>
              <w:end w:w="120" w:type="dxa"/>
            </w:tcMar>
          </w:tcPr>
          <w:p>
            <w:pPr>
              <w:spacing w:after="0" w:line="259" w:lineRule="auto"/>
            </w:pPr>
            <w:r>
              <w:rPr>
                <w:rFonts w:ascii="Calibri" w:hAnsi="Calibri"/>
                <w:sz w:val="19"/>
              </w:rPr>
              <w:t>Public read qua CDN hoặc presigned GET ngắn hạn.</w:t>
            </w:r>
          </w:p>
        </w:tc>
      </w:tr>
      <w:tr>
        <w:tc>
          <w:tcPr>
            <w:tcW w:type="dxa" w:w="2448"/>
            <w:vAlign w:val="center"/>
            <w:tcMar>
              <w:top w:w="80" w:type="dxa"/>
              <w:start w:w="120" w:type="dxa"/>
              <w:bottom w:w="80" w:type="dxa"/>
              <w:end w:w="120" w:type="dxa"/>
            </w:tcMar>
          </w:tcPr>
          <w:p>
            <w:pPr>
              <w:spacing w:after="0" w:line="259" w:lineRule="auto"/>
            </w:pPr>
            <w:r>
              <w:rPr>
                <w:rFonts w:ascii="Calibri" w:hAnsi="Calibri"/>
                <w:sz w:val="19"/>
              </w:rPr>
              <w:t>Avatar</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user-assets/users/{userId}/avatar/...</w:t>
            </w:r>
          </w:p>
        </w:tc>
        <w:tc>
          <w:tcPr>
            <w:tcW w:type="dxa" w:w="2808"/>
            <w:vAlign w:val="center"/>
            <w:tcMar>
              <w:top w:w="80" w:type="dxa"/>
              <w:start w:w="120" w:type="dxa"/>
              <w:bottom w:w="80" w:type="dxa"/>
              <w:end w:w="120" w:type="dxa"/>
            </w:tcMar>
          </w:tcPr>
          <w:p>
            <w:pPr>
              <w:spacing w:after="0" w:line="259" w:lineRule="auto"/>
            </w:pPr>
            <w:r>
              <w:rPr>
                <w:rFonts w:ascii="Calibri" w:hAnsi="Calibri"/>
                <w:sz w:val="19"/>
              </w:rPr>
              <w:t>Public hoặc private tùy privacy setting.</w:t>
            </w:r>
          </w:p>
        </w:tc>
      </w:tr>
      <w:tr>
        <w:tc>
          <w:tcPr>
            <w:tcW w:type="dxa" w:w="2448"/>
            <w:vAlign w:val="center"/>
            <w:tcMar>
              <w:top w:w="80" w:type="dxa"/>
              <w:start w:w="120" w:type="dxa"/>
              <w:bottom w:w="80" w:type="dxa"/>
              <w:end w:w="120" w:type="dxa"/>
            </w:tcMar>
          </w:tcPr>
          <w:p>
            <w:pPr>
              <w:spacing w:after="0" w:line="259" w:lineRule="auto"/>
            </w:pPr>
            <w:r>
              <w:rPr>
                <w:rFonts w:ascii="Calibri" w:hAnsi="Calibri"/>
                <w:sz w:val="19"/>
              </w:rPr>
              <w:t>Ticket PDF/QR image</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ticket-documents/events/{eventId}/tickets/{ticketId}/...</w:t>
            </w:r>
          </w:p>
        </w:tc>
        <w:tc>
          <w:tcPr>
            <w:tcW w:type="dxa" w:w="2808"/>
            <w:vAlign w:val="center"/>
            <w:tcMar>
              <w:top w:w="80" w:type="dxa"/>
              <w:start w:w="120" w:type="dxa"/>
              <w:bottom w:w="80" w:type="dxa"/>
              <w:end w:w="120" w:type="dxa"/>
            </w:tcMar>
          </w:tcPr>
          <w:p>
            <w:pPr>
              <w:spacing w:after="0" w:line="259" w:lineRule="auto"/>
            </w:pPr>
            <w:r>
              <w:rPr>
                <w:rFonts w:ascii="Calibri" w:hAnsi="Calibri"/>
                <w:sz w:val="19"/>
              </w:rPr>
              <w:t>Private; chỉ owner/staff/admin lấy qua API.</w:t>
            </w:r>
          </w:p>
        </w:tc>
      </w:tr>
      <w:tr>
        <w:tc>
          <w:tcPr>
            <w:tcW w:type="dxa" w:w="2448"/>
            <w:vAlign w:val="center"/>
            <w:tcMar>
              <w:top w:w="80" w:type="dxa"/>
              <w:start w:w="120" w:type="dxa"/>
              <w:bottom w:w="80" w:type="dxa"/>
              <w:end w:w="120" w:type="dxa"/>
            </w:tcMar>
          </w:tcPr>
          <w:p>
            <w:pPr>
              <w:spacing w:after="0" w:line="259" w:lineRule="auto"/>
            </w:pPr>
            <w:r>
              <w:rPr>
                <w:rFonts w:ascii="Calibri" w:hAnsi="Calibri"/>
                <w:sz w:val="19"/>
              </w:rPr>
              <w:t>Invoice/refund document</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billing-documents/orders/{orderId}/...</w:t>
            </w:r>
          </w:p>
        </w:tc>
        <w:tc>
          <w:tcPr>
            <w:tcW w:type="dxa" w:w="2808"/>
            <w:vAlign w:val="center"/>
            <w:tcMar>
              <w:top w:w="80" w:type="dxa"/>
              <w:start w:w="120" w:type="dxa"/>
              <w:bottom w:w="80" w:type="dxa"/>
              <w:end w:w="120" w:type="dxa"/>
            </w:tcMar>
          </w:tcPr>
          <w:p>
            <w:pPr>
              <w:spacing w:after="0" w:line="259" w:lineRule="auto"/>
            </w:pPr>
            <w:r>
              <w:rPr>
                <w:rFonts w:ascii="Calibri" w:hAnsi="Calibri"/>
                <w:sz w:val="19"/>
              </w:rPr>
              <w:t>Private, audit access.</w:t>
            </w:r>
          </w:p>
        </w:tc>
      </w:tr>
      <w:tr>
        <w:tc>
          <w:tcPr>
            <w:tcW w:type="dxa" w:w="2448"/>
            <w:vAlign w:val="center"/>
            <w:tcMar>
              <w:top w:w="80" w:type="dxa"/>
              <w:start w:w="120" w:type="dxa"/>
              <w:bottom w:w="80" w:type="dxa"/>
              <w:end w:w="120" w:type="dxa"/>
            </w:tcMar>
          </w:tcPr>
          <w:p>
            <w:pPr>
              <w:spacing w:after="0" w:line="259" w:lineRule="auto"/>
            </w:pPr>
            <w:r>
              <w:rPr>
                <w:rFonts w:ascii="Calibri" w:hAnsi="Calibri"/>
                <w:sz w:val="19"/>
              </w:rPr>
              <w:t>Analytics export/report</w:t>
            </w:r>
          </w:p>
        </w:tc>
        <w:tc>
          <w:tcPr>
            <w:tcW w:type="dxa" w:w="4104"/>
            <w:vAlign w:val="center"/>
            <w:tcMar>
              <w:top w:w="80" w:type="dxa"/>
              <w:start w:w="120" w:type="dxa"/>
              <w:bottom w:w="80" w:type="dxa"/>
              <w:end w:w="120" w:type="dxa"/>
            </w:tcMar>
          </w:tcPr>
          <w:p>
            <w:pPr>
              <w:spacing w:after="0" w:line="259" w:lineRule="auto"/>
            </w:pPr>
            <w:r>
              <w:rPr>
                <w:rFonts w:ascii="Calibri" w:hAnsi="Calibri"/>
                <w:sz w:val="19"/>
              </w:rPr>
              <w:t>private-reports/events/{eventId}/...</w:t>
            </w:r>
          </w:p>
        </w:tc>
        <w:tc>
          <w:tcPr>
            <w:tcW w:type="dxa" w:w="2808"/>
            <w:vAlign w:val="center"/>
            <w:tcMar>
              <w:top w:w="80" w:type="dxa"/>
              <w:start w:w="120" w:type="dxa"/>
              <w:bottom w:w="80" w:type="dxa"/>
              <w:end w:w="120" w:type="dxa"/>
            </w:tcMar>
          </w:tcPr>
          <w:p>
            <w:pPr>
              <w:spacing w:after="0" w:line="259" w:lineRule="auto"/>
            </w:pPr>
            <w:r>
              <w:rPr>
                <w:rFonts w:ascii="Calibri" w:hAnsi="Calibri"/>
                <w:sz w:val="19"/>
              </w:rPr>
              <w:t>Private cho organizer có VIEW_REPORT.</w:t>
            </w:r>
          </w:p>
        </w:tc>
      </w:tr>
    </w:tbl>
    <w:p/>
    <w:p>
      <w:pPr>
        <w:pStyle w:val="ListBullet"/>
      </w:pPr>
      <w:r>
        <w:t>PostgreSQL files lưu metadata, checksum, content_type, file_size, scan_status và owner_id.</w:t>
      </w:r>
    </w:p>
    <w:p>
      <w:pPr>
        <w:pStyle w:val="ListBullet"/>
      </w:pPr>
      <w:r>
        <w:t>Upload dùng presigned PUT; backend cấp quyền trước khi tạo URL.</w:t>
      </w:r>
    </w:p>
    <w:p>
      <w:pPr>
        <w:pStyle w:val="ListBullet"/>
      </w:pPr>
      <w:r>
        <w:t>Không lưu binary trong PostgreSQL.</w:t>
      </w:r>
    </w:p>
    <w:p>
      <w:pPr>
        <w:pStyle w:val="ListBullet"/>
      </w:pPr>
      <w:r>
        <w:t>Có lifecycle cleanup cho file orphan, file upload chưa attach và ticket/report cũ theo policy.</w:t>
      </w:r>
    </w:p>
    <w:p>
      <w:pPr>
        <w:pStyle w:val="ListBullet"/>
      </w:pPr>
      <w:r>
        <w:t>File nhạy cảm không public bucket; API kiểm tra quyền rồi cấp presigned GET ngắn hạn.</w:t>
      </w:r>
    </w:p>
    <w:p>
      <w:pPr>
        <w:pStyle w:val="Heading1"/>
      </w:pPr>
      <w:r>
        <w:t>10. Security, RBAC và resource-level permissions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376"/>
            <w:vAlign w:val="center"/>
            <w:tcMar>
              <w:top w:w="80" w:type="dxa"/>
              <w:start w:w="120" w:type="dxa"/>
              <w:bottom w:w="80" w:type="dxa"/>
              <w:end w:w="120" w:type="dxa"/>
            </w:tcMar>
            <w:shd w:fill="E8EEF5"/>
          </w:tcPr>
          <w:p>
            <w:pPr>
              <w:spacing w:after="0" w:line="259" w:lineRule="auto"/>
            </w:pPr>
            <w:r>
              <w:rPr>
                <w:rFonts w:ascii="Calibri" w:hAnsi="Calibri"/>
                <w:b/>
                <w:color w:val="0B2545"/>
                <w:sz w:val="19"/>
              </w:rPr>
              <w:t>Lớp quyền</w:t>
            </w:r>
          </w:p>
        </w:tc>
        <w:tc>
          <w:tcPr>
            <w:tcW w:type="dxa" w:w="3816"/>
            <w:vAlign w:val="center"/>
            <w:tcMar>
              <w:top w:w="80" w:type="dxa"/>
              <w:start w:w="120" w:type="dxa"/>
              <w:bottom w:w="80" w:type="dxa"/>
              <w:end w:w="120" w:type="dxa"/>
            </w:tcMar>
            <w:shd w:fill="E8EEF5"/>
          </w:tcPr>
          <w:p>
            <w:pPr>
              <w:spacing w:after="0" w:line="259" w:lineRule="auto"/>
            </w:pPr>
            <w:r>
              <w:rPr>
                <w:rFonts w:ascii="Calibri" w:hAnsi="Calibri"/>
                <w:b/>
                <w:color w:val="0B2545"/>
                <w:sz w:val="19"/>
              </w:rPr>
              <w:t>Cơ chế</w:t>
            </w:r>
          </w:p>
        </w:tc>
        <w:tc>
          <w:tcPr>
            <w:tcW w:type="dxa" w:w="3168"/>
            <w:vAlign w:val="center"/>
            <w:tcMar>
              <w:top w:w="80" w:type="dxa"/>
              <w:start w:w="120" w:type="dxa"/>
              <w:bottom w:w="80" w:type="dxa"/>
              <w:end w:w="120" w:type="dxa"/>
            </w:tcMar>
            <w:shd w:fill="E8EEF5"/>
          </w:tcPr>
          <w:p>
            <w:pPr>
              <w:spacing w:after="0" w:line="259" w:lineRule="auto"/>
            </w:pPr>
            <w:r>
              <w:rPr>
                <w:rFonts w:ascii="Calibri" w:hAnsi="Calibri"/>
                <w:b/>
                <w:color w:val="0B2545"/>
                <w:sz w:val="19"/>
              </w:rPr>
              <w:t>Ví dụ</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Authentication</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JWT access token + refresh token hash, password hash bằng BCrypt/Argon2.</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User login, refresh, logout revoke.</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System RBAC</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users N:N roles.</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ADMIN duyệt event; ORGANIZER tạo event; CUSTOMER mua vé.</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Resource-level permission</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event_staff + event_staff_permissions.</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Nam chỉ có CHECK_IN trên Summer Festival.</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Object-level ownership</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tickets.current_owner_user_id, files.owner_id.</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Chỉ owner xem ticket PDF hoặc list resale.</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Admin moderation</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Admin có quyền ẩn review, khóa user, xử lý refund.</w:t>
            </w:r>
          </w:p>
        </w:tc>
        <w:tc>
          <w:tcPr>
            <w:tcW w:type="dxa" w:w="3168"/>
            <w:vAlign w:val="center"/>
            <w:tcMar>
              <w:top w:w="80" w:type="dxa"/>
              <w:start w:w="120" w:type="dxa"/>
              <w:bottom w:w="80" w:type="dxa"/>
              <w:end w:w="120" w:type="dxa"/>
            </w:tcMar>
          </w:tcPr>
          <w:p>
            <w:pPr>
              <w:spacing w:after="0" w:line="259" w:lineRule="auto"/>
            </w:pPr>
            <w:r>
              <w:rPr>
                <w:rFonts w:ascii="Calibri" w:hAnsi="Calibri"/>
                <w:sz w:val="19"/>
              </w:rPr>
              <w:t>Không cần là event staff.</w:t>
            </w:r>
          </w:p>
        </w:tc>
      </w:tr>
    </w:tbl>
    <w:p/>
    <w:p>
      <w:pPr>
        <w:pStyle w:val="ListBullet"/>
      </w:pPr>
      <w:r>
        <w:t>API write phải kiểm tra cả role hệ thống và quyền resource.</w:t>
      </w:r>
    </w:p>
    <w:p>
      <w:pPr>
        <w:pStyle w:val="ListBullet"/>
      </w:pPr>
      <w:r>
        <w:t>Rate limit login, reservation, payment callback và check-in endpoint.</w:t>
      </w:r>
    </w:p>
    <w:p>
      <w:pPr>
        <w:pStyle w:val="ListBullet"/>
      </w:pPr>
      <w:r>
        <w:t>QR token không chứa thông tin nhạy cảm; lưu hash trong ticket_qr_tokens, scan gửi token để verify. Transfer/resale phải revoke token cũ và sinh token mới.</w:t>
      </w:r>
    </w:p>
    <w:p>
      <w:pPr>
        <w:pStyle w:val="ListBullet"/>
      </w:pPr>
      <w:r>
        <w:t>Audit log bắt buộc cho event publish/cancel, staff change, payment/refund, ticket transfer và admin action.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76"/>
            <w:vAlign w:val="center"/>
            <w:tcMar>
              <w:top w:w="80" w:type="dxa"/>
              <w:start w:w="120" w:type="dxa"/>
              <w:bottom w:w="80" w:type="dxa"/>
              <w:end w:w="120" w:type="dxa"/>
            </w:tcMar>
            <w:shd w:fill="E8EEF5"/>
          </w:tcPr>
          <w:p>
            <w:pPr>
              <w:spacing w:after="0" w:line="259" w:lineRule="auto"/>
            </w:pPr>
            <w:r>
              <w:rPr>
                <w:rFonts w:ascii="Calibri" w:hAnsi="Calibri"/>
                <w:b/>
                <w:color w:val="0B2545"/>
                <w:sz w:val="19"/>
              </w:rPr>
              <w:t>Security measure</w:t>
            </w:r>
          </w:p>
        </w:tc>
        <w:tc>
          <w:tcPr>
            <w:tcW w:type="dxa" w:w="6983"/>
            <w:vAlign w:val="center"/>
            <w:tcMar>
              <w:top w:w="80" w:type="dxa"/>
              <w:start w:w="120" w:type="dxa"/>
              <w:bottom w:w="80" w:type="dxa"/>
              <w:end w:w="120" w:type="dxa"/>
            </w:tcMar>
            <w:shd w:fill="E8EEF5"/>
          </w:tcPr>
          <w:p>
            <w:pPr>
              <w:spacing w:after="0" w:line="259" w:lineRule="auto"/>
            </w:pPr>
            <w:r>
              <w:rPr>
                <w:rFonts w:ascii="Calibri" w:hAnsi="Calibri"/>
                <w:b/>
                <w:color w:val="0B2545"/>
                <w:sz w:val="19"/>
              </w:rPr>
              <w:t>Thiết kế</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API versioning</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Tất cả endpoint đặt dưới /api/v1/. Breaking change tạo /api/v2/ và deprecate v1 sau một khoảng thời gian rõ ràng.</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Input validation</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Dùng Bean Validation cho request DTO: @NotNull, @Size, @Min, @Max, @Email, @Pattern; custom validator cho date range, sale phase và quantity.</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JWT blacklist</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Khi user bị ban hoặc logout tất cả thiết bị, đưa JWT jti vào Redis blacklist với TTL bằng thời gian token còn lại. Security filter kiểm tra blacklist trước khi accept token.</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File upload security</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Validate content-type, extension whitelist, size limit. files.scan_status: PENDING, CLEAN, INFECTED, SCAN_FAILED; file chưa CLEAN không cấp presigned GET.</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CSRF</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Nếu dùng cookie session thì bật CSRF token. Nếu dùng Bearer token trong Authorization header thì CSRF không cần thiết như cookie flow.</w:t>
            </w:r>
          </w:p>
        </w:tc>
      </w:tr>
      <w:tr>
        <w:tc>
          <w:tcPr>
            <w:tcW w:type="dxa" w:w="2376"/>
            <w:vAlign w:val="center"/>
            <w:tcMar>
              <w:top w:w="80" w:type="dxa"/>
              <w:start w:w="120" w:type="dxa"/>
              <w:bottom w:w="80" w:type="dxa"/>
              <w:end w:w="120" w:type="dxa"/>
            </w:tcMar>
          </w:tcPr>
          <w:p>
            <w:pPr>
              <w:spacing w:after="0" w:line="259" w:lineRule="auto"/>
            </w:pPr>
            <w:r>
              <w:rPr>
                <w:rFonts w:ascii="Calibri" w:hAnsi="Calibri"/>
                <w:sz w:val="19"/>
              </w:rPr>
              <w:t>CORS</w:t>
            </w:r>
          </w:p>
        </w:tc>
        <w:tc>
          <w:tcPr>
            <w:tcW w:type="dxa" w:w="6983"/>
            <w:vAlign w:val="center"/>
            <w:tcMar>
              <w:top w:w="80" w:type="dxa"/>
              <w:start w:w="120" w:type="dxa"/>
              <w:bottom w:w="80" w:type="dxa"/>
              <w:end w:w="120" w:type="dxa"/>
            </w:tcMar>
          </w:tcPr>
          <w:p>
            <w:pPr>
              <w:spacing w:after="0" w:line="259" w:lineRule="auto"/>
            </w:pPr>
            <w:r>
              <w:rPr>
                <w:rFonts w:ascii="Calibri" w:hAnsi="Calibri"/>
                <w:sz w:val="19"/>
              </w:rPr>
              <w:t>Whitelist origin theo môi trường: dev cho localhost frontend, prod chỉ domain thật. Methods: GET, POST, PUT, PATCH, DELETE, OPTIONS. Headers: Authorization, Content-Type. Bật preflight max-age hợp lý.</w:t>
            </w:r>
          </w:p>
        </w:tc>
      </w:tr>
    </w:tbl>
    <w:p/>
    <w:p>
      <w:pPr>
        <w:pStyle w:val="Heading1"/>
      </w:pPr>
      <w:r>
        <w:t>11. Redis caching strategy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Use case</w:t>
            </w:r>
          </w:p>
        </w:tc>
        <w:tc>
          <w:tcPr>
            <w:tcW w:type="dxa" w:w="3671"/>
            <w:vAlign w:val="center"/>
            <w:tcMar>
              <w:top w:w="80" w:type="dxa"/>
              <w:start w:w="120" w:type="dxa"/>
              <w:bottom w:w="80" w:type="dxa"/>
              <w:end w:w="120" w:type="dxa"/>
            </w:tcMar>
            <w:shd w:fill="E8EEF5"/>
          </w:tcPr>
          <w:p>
            <w:pPr>
              <w:spacing w:after="0" w:line="259" w:lineRule="auto"/>
            </w:pPr>
            <w:r>
              <w:rPr>
                <w:rFonts w:ascii="Calibri" w:hAnsi="Calibri"/>
                <w:b/>
                <w:color w:val="0B2545"/>
                <w:sz w:val="19"/>
              </w:rPr>
              <w:t>Key mẫu</w:t>
            </w:r>
          </w:p>
        </w:tc>
        <w:tc>
          <w:tcPr>
            <w:tcW w:type="dxa" w:w="3456"/>
            <w:vAlign w:val="center"/>
            <w:tcMar>
              <w:top w:w="80" w:type="dxa"/>
              <w:start w:w="120" w:type="dxa"/>
              <w:bottom w:w="80" w:type="dxa"/>
              <w:end w:w="120" w:type="dxa"/>
            </w:tcMar>
            <w:shd w:fill="E8EEF5"/>
          </w:tcPr>
          <w:p>
            <w:pPr>
              <w:spacing w:after="0" w:line="259" w:lineRule="auto"/>
            </w:pPr>
            <w:r>
              <w:rPr>
                <w:rFonts w:ascii="Calibri" w:hAnsi="Calibri"/>
                <w:b/>
                <w:color w:val="0B2545"/>
                <w:sz w:val="19"/>
              </w:rPr>
              <w:t>TTL / invalidation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 detail</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event:{eventId}:detail</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TTL 1-5 phút; invalidate khi event update/publish/cancel.</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Seat map</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event:{eventId}:seatmap</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TTL ngắn; invalidate theo hold/sold hoặc push delta.</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Inventory summary</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event:{eventId}:inventory</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TTL 5-15 giây; checkout luôn verify DB.</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Reservation TTL</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reservation:{reservationId}</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TTL = expires_at; worker vẫn dùng DB làm fallback.</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Rate limit</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rate:{userId}:{endpoint}</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Sliding/fixed window theo endpoint.</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Idempotency cache</w:t>
            </w:r>
          </w:p>
        </w:tc>
        <w:tc>
          <w:tcPr>
            <w:tcW w:type="dxa" w:w="3671"/>
            <w:vAlign w:val="center"/>
            <w:tcMar>
              <w:top w:w="80" w:type="dxa"/>
              <w:start w:w="120" w:type="dxa"/>
              <w:bottom w:w="80" w:type="dxa"/>
              <w:end w:w="120" w:type="dxa"/>
            </w:tcMar>
          </w:tcPr>
          <w:p>
            <w:pPr>
              <w:spacing w:after="0" w:line="259" w:lineRule="auto"/>
            </w:pPr>
            <w:r>
              <w:rPr>
                <w:rFonts w:ascii="Calibri" w:hAnsi="Calibri"/>
                <w:sz w:val="19"/>
              </w:rPr>
              <w:t>idem:{key}</w:t>
            </w:r>
          </w:p>
        </w:tc>
        <w:tc>
          <w:tcPr>
            <w:tcW w:type="dxa" w:w="3456"/>
            <w:vAlign w:val="center"/>
            <w:tcMar>
              <w:top w:w="80" w:type="dxa"/>
              <w:start w:w="120" w:type="dxa"/>
              <w:bottom w:w="80" w:type="dxa"/>
              <w:end w:w="120" w:type="dxa"/>
            </w:tcMar>
          </w:tcPr>
          <w:p>
            <w:pPr>
              <w:spacing w:after="0" w:line="259" w:lineRule="auto"/>
            </w:pPr>
            <w:r>
              <w:rPr>
                <w:rFonts w:ascii="Calibri" w:hAnsi="Calibri"/>
                <w:sz w:val="19"/>
              </w:rPr>
              <w:t>TTL 1-24 giờ; DB unique key vẫn là nguồn thật.</w:t>
            </w:r>
          </w:p>
        </w:tc>
      </w:tr>
    </w:tbl>
    <w:p/>
    <w:p>
      <w:pPr>
        <w:pStyle w:val="Heading1"/>
      </w:pPr>
      <w:r>
        <w:t>12. Messaging với RabbitMQ/Kafka</w:t>
      </w:r>
    </w:p>
    <w:p>
      <w:r>
        <w:t>RabbitMQ phù hợp cho phase đầu vì workflow nghiệp vụ cần retry, dead-letter queue và routing rõ ràng. Kafka chỉ nên thêm khi lượng tracking/analytics event lớn hoặc cần stream processing dài hạn.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Consumer idempotency: </w:t>
            </w:r>
            <w:r>
              <w:t>Outbox + RabbitMQ là at-least-once, nên mọi consumer phải idempotent. Mỗi message có event_id/idempotency_key; consumer lưu processed_message_id hoặc unique business key trước khi tạo notification, PDF, invoice delivery, search index update hoặc analytics event.</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Event</w:t>
            </w:r>
          </w:p>
        </w:tc>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Producer</w:t>
            </w:r>
          </w:p>
        </w:tc>
        <w:tc>
          <w:tcPr>
            <w:tcW w:type="dxa" w:w="4176"/>
            <w:vAlign w:val="center"/>
            <w:tcMar>
              <w:top w:w="80" w:type="dxa"/>
              <w:start w:w="120" w:type="dxa"/>
              <w:bottom w:w="80" w:type="dxa"/>
              <w:end w:w="120" w:type="dxa"/>
            </w:tcMar>
            <w:shd w:fill="E8EEF5"/>
          </w:tcPr>
          <w:p>
            <w:pPr>
              <w:spacing w:after="0" w:line="259" w:lineRule="auto"/>
            </w:pPr>
            <w:r>
              <w:rPr>
                <w:rFonts w:ascii="Calibri" w:hAnsi="Calibri"/>
                <w:b/>
                <w:color w:val="0B2545"/>
                <w:sz w:val="19"/>
              </w:rPr>
              <w:t>Consumer</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ReservationCreated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Reservation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Notification countdown, analytics collector.</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ReservationExpired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Expiry worker</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Inventory release, notification.</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PaymentSucceeded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Payment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Order/ticket workflow nếu không xử lý sync, analytics.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TicketIssued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Ticket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Notification, PDF generation, analytics.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InvoiceIssued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Billing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Email delivery, PDF storage verification, accounting analytics.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EventPublished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Event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Search indexer, notification to followers/favorites.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RefundCompleted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Refund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Ticket cancellation, notification, accounting.</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ResaleOrderPaid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Resale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Ticket transfer, payout, notification.</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UserInteractionTracked</w:t>
            </w:r>
          </w:p>
        </w:tc>
        <w:tc>
          <w:tcPr>
            <w:tcW w:type="dxa" w:w="2592"/>
            <w:vAlign w:val="center"/>
            <w:tcMar>
              <w:top w:w="80" w:type="dxa"/>
              <w:start w:w="120" w:type="dxa"/>
              <w:bottom w:w="80" w:type="dxa"/>
              <w:end w:w="120" w:type="dxa"/>
            </w:tcMar>
          </w:tcPr>
          <w:p>
            <w:pPr>
              <w:spacing w:after="0" w:line="259" w:lineRule="auto"/>
            </w:pPr>
            <w:r>
              <w:rPr>
                <w:rFonts w:ascii="Calibri" w:hAnsi="Calibri"/>
                <w:sz w:val="19"/>
              </w:rPr>
              <w:t>API/recommendation module</w:t>
            </w:r>
          </w:p>
        </w:tc>
        <w:tc>
          <w:tcPr>
            <w:tcW w:type="dxa" w:w="4176"/>
            <w:vAlign w:val="center"/>
            <w:tcMar>
              <w:top w:w="80" w:type="dxa"/>
              <w:start w:w="120" w:type="dxa"/>
              <w:bottom w:w="80" w:type="dxa"/>
              <w:end w:w="120" w:type="dxa"/>
            </w:tcMar>
          </w:tcPr>
          <w:p>
            <w:pPr>
              <w:spacing w:after="0" w:line="259" w:lineRule="auto"/>
            </w:pPr>
            <w:r>
              <w:rPr>
                <w:rFonts w:ascii="Calibri" w:hAnsi="Calibri"/>
                <w:sz w:val="19"/>
              </w:rPr>
              <w:t>Analytics pipeline; Kafka candidate khi scale.</w:t>
            </w:r>
          </w:p>
        </w:tc>
      </w:tr>
    </w:tbl>
    <w:p/>
    <w:p>
      <w:pPr>
        <w:pStyle w:val="Heading1"/>
      </w:pPr>
      <w:r>
        <w:t>13. Search, Recommendation và Analytics architecture</w:t>
      </w:r>
    </w:p>
    <w:p>
      <w:pPr>
        <w:pStyle w:val="Heading2"/>
      </w:pPr>
      <w:r>
        <w:t>13.1 Search</w:t>
      </w:r>
    </w:p>
    <w:p>
      <w:pPr>
        <w:pStyle w:val="ListBullet"/>
      </w:pPr>
      <w:r>
        <w:t>Phase đầu dùng PostgreSQL full-text search + index theo slug, city, category, start_time, status.</w:t>
      </w:r>
    </w:p>
    <w:p>
      <w:pPr>
        <w:pStyle w:val="ListBullet"/>
      </w:pPr>
      <w:r>
        <w:t>Khi số event/search lớn, thêm OpenSearch/Elasticsearch để autocomplete, typo tolerance, ranking và geo search tốt hơn.</w:t>
      </w:r>
    </w:p>
    <w:p>
      <w:pPr>
        <w:pStyle w:val="ListBullet"/>
      </w:pPr>
      <w:r>
        <w:t>Search index cập nhật từ EventPublished/EventUpdated message, không cập nhật trực tiếp trong request publish nếu có thể tránh.</w:t>
      </w:r>
    </w:p>
    <w:p>
      <w:pPr>
        <w:pStyle w:val="Heading2"/>
      </w:pPr>
      <w:r>
        <w:t>13.2 Recommendation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User actions</w:t>
              <w:br/>
              <w:t xml:space="preserve">  -&gt; user_event_interactions</w:t>
              <w:br/>
              <w:t xml:space="preserve">  -&gt; feature aggregation</w:t>
              <w:br/>
              <w:t xml:space="preserve">  -&gt; model batch job</w:t>
              <w:br/>
              <w:t xml:space="preserve">  -&gt; user_recommendations</w:t>
              <w:br/>
              <w:t xml:space="preserve">  -&gt; Home/Search API returns ranked events</w:t>
              <w:br/>
              <w:t xml:space="preserve">  -&gt; feedback loop: click, favorite, purchase, dismiss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start w:w="120" w:type="dxa"/>
              <w:bottom w:w="80" w:type="dxa"/>
              <w:end w:w="120" w:type="dxa"/>
            </w:tcMar>
            <w:shd w:fill="E8EEF5"/>
          </w:tcPr>
          <w:p>
            <w:pPr>
              <w:spacing w:after="0" w:line="259" w:lineRule="auto"/>
            </w:pPr>
            <w:r>
              <w:rPr>
                <w:rFonts w:ascii="Calibri" w:hAnsi="Calibri"/>
                <w:b/>
                <w:color w:val="0B2545"/>
                <w:sz w:val="19"/>
              </w:rPr>
              <w:t>Giai đoạn</w:t>
            </w:r>
          </w:p>
        </w:tc>
        <w:tc>
          <w:tcPr>
            <w:tcW w:type="dxa" w:w="4320"/>
            <w:vAlign w:val="center"/>
            <w:tcMar>
              <w:top w:w="80" w:type="dxa"/>
              <w:start w:w="120" w:type="dxa"/>
              <w:bottom w:w="80" w:type="dxa"/>
              <w:end w:w="120" w:type="dxa"/>
            </w:tcMar>
            <w:shd w:fill="E8EEF5"/>
          </w:tcPr>
          <w:p>
            <w:pPr>
              <w:spacing w:after="0" w:line="259" w:lineRule="auto"/>
            </w:pPr>
            <w:r>
              <w:rPr>
                <w:rFonts w:ascii="Calibri" w:hAnsi="Calibri"/>
                <w:b/>
                <w:color w:val="0B2545"/>
                <w:sz w:val="19"/>
              </w:rPr>
              <w:t>Cách làm</w:t>
            </w:r>
          </w:p>
        </w:tc>
        <w:tc>
          <w:tcPr>
            <w:tcW w:type="dxa" w:w="3096"/>
            <w:vAlign w:val="center"/>
            <w:tcMar>
              <w:top w:w="80" w:type="dxa"/>
              <w:start w:w="120" w:type="dxa"/>
              <w:bottom w:w="80" w:type="dxa"/>
              <w:end w:w="120" w:type="dxa"/>
            </w:tcMar>
            <w:shd w:fill="E8EEF5"/>
          </w:tcPr>
          <w:p>
            <w:pPr>
              <w:spacing w:after="0" w:line="259" w:lineRule="auto"/>
            </w:pPr>
            <w:r>
              <w:rPr>
                <w:rFonts w:ascii="Calibri" w:hAnsi="Calibri"/>
                <w:b/>
                <w:color w:val="0B2545"/>
                <w:sz w:val="19"/>
              </w:rPr>
              <w:t>Lý do</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Phase 1/2</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Rule-based: category, city, popularity, upcoming time, favorites.</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Dễ giải thích, đủ tốt khi dữ liệu ít.</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Phase 3</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Content-based: category, description embedding, venue/city, price range.</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Không cần quá nhiều lịch sử mua.</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Phase 3+</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Collaborative filtering hoặc learning-to-rank.</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Tốt hơn khi có nhiều interaction và purchase.</w:t>
            </w:r>
          </w:p>
        </w:tc>
      </w:tr>
      <w:tr>
        <w:tc>
          <w:tcPr>
            <w:tcW w:type="dxa" w:w="1944"/>
            <w:vAlign w:val="center"/>
            <w:tcMar>
              <w:top w:w="80" w:type="dxa"/>
              <w:start w:w="120" w:type="dxa"/>
              <w:bottom w:w="80" w:type="dxa"/>
              <w:end w:w="120" w:type="dxa"/>
            </w:tcMar>
          </w:tcPr>
          <w:p>
            <w:pPr>
              <w:spacing w:after="0" w:line="259" w:lineRule="auto"/>
            </w:pPr>
            <w:r>
              <w:rPr>
                <w:rFonts w:ascii="Calibri" w:hAnsi="Calibri"/>
                <w:sz w:val="19"/>
              </w:rPr>
              <w:t>Evaluation</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CTR, favorite rate, purchase conversion, dismiss rate.</w:t>
            </w:r>
          </w:p>
        </w:tc>
        <w:tc>
          <w:tcPr>
            <w:tcW w:type="dxa" w:w="3096"/>
            <w:vAlign w:val="center"/>
            <w:tcMar>
              <w:top w:w="80" w:type="dxa"/>
              <w:start w:w="120" w:type="dxa"/>
              <w:bottom w:w="80" w:type="dxa"/>
              <w:end w:w="120" w:type="dxa"/>
            </w:tcMar>
          </w:tcPr>
          <w:p>
            <w:pPr>
              <w:spacing w:after="0" w:line="259" w:lineRule="auto"/>
            </w:pPr>
            <w:r>
              <w:rPr>
                <w:rFonts w:ascii="Calibri" w:hAnsi="Calibri"/>
                <w:sz w:val="19"/>
              </w:rPr>
              <w:t>Đo recommendation có giúp business không.</w:t>
            </w:r>
          </w:p>
        </w:tc>
      </w:tr>
    </w:tbl>
    <w:p/>
    <w:p>
      <w:pPr>
        <w:pStyle w:val="Heading2"/>
      </w:pPr>
      <w:r>
        <w:t>13.3 Analytics</w:t>
      </w:r>
    </w:p>
    <w:p>
      <w:pPr>
        <w:pStyle w:val="ListBullet"/>
      </w:pPr>
      <w:r>
        <w:t>Organizer dashboard: vé bán, doanh thu, conversion checkout, coupon usage, check-in count.</w:t>
      </w:r>
    </w:p>
    <w:p>
      <w:pPr>
        <w:pStyle w:val="ListBullet"/>
      </w:pPr>
      <w:r>
        <w:t>Admin dashboard: GMV, payment failure rate, refund rate, event approval backlog, fraud/risk signal.</w:t>
      </w:r>
    </w:p>
    <w:p>
      <w:pPr>
        <w:pStyle w:val="ListBullet"/>
      </w:pPr>
      <w:r>
        <w:t>Analytics raw event không được làm chậm booking flow; ghi async qua queue hoặc batch insert.</w:t>
      </w:r>
    </w:p>
    <w:p>
      <w:pPr>
        <w:pStyle w:val="ListBullet"/>
      </w:pPr>
      <w:r>
        <w:t>Warehouse tách khỏi PostgreSQL OLTP khi dashboard truy vấn nặng, nhiều ngày/tháng hoặc cần cohort/funnel.</w:t>
      </w:r>
    </w:p>
    <w:p>
      <w:pPr>
        <w:pStyle w:val="Heading1"/>
      </w:pPr>
      <w:r>
        <w:t>14. Monitoring, audit log và vận hành</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Hạng mục</w:t>
            </w:r>
          </w:p>
        </w:tc>
        <w:tc>
          <w:tcPr>
            <w:tcW w:type="dxa" w:w="7056"/>
            <w:vAlign w:val="center"/>
            <w:tcMar>
              <w:top w:w="80" w:type="dxa"/>
              <w:start w:w="120" w:type="dxa"/>
              <w:bottom w:w="80" w:type="dxa"/>
              <w:end w:w="120" w:type="dxa"/>
            </w:tcMar>
            <w:shd w:fill="E8EEF5"/>
          </w:tcPr>
          <w:p>
            <w:pPr>
              <w:spacing w:after="0" w:line="259" w:lineRule="auto"/>
            </w:pPr>
            <w:r>
              <w:rPr>
                <w:rFonts w:ascii="Calibri" w:hAnsi="Calibri"/>
                <w:b/>
                <w:color w:val="0B2545"/>
                <w:sz w:val="19"/>
              </w:rPr>
              <w:t>Cần theo dõi</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Booking</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Hold success/fail rate, oversell prevention conflicts, reservation expiry backlog.</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Payment</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Webhook latency, success/failure rate, amount mismatch, reconciliation mismatch.</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Ticket/check-in</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QR scan latency, duplicate scan count, invalid scan count.</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Queue</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Message lag, retry count, dead-letter queue size.</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Database</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Slow queries, lock wait, connection pool, migration status, backup success.</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Storage</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MinIO disk usage, failed upload, orphan file count.</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Security</w:t>
            </w:r>
          </w:p>
        </w:tc>
        <w:tc>
          <w:tcPr>
            <w:tcW w:type="dxa" w:w="7056"/>
            <w:vAlign w:val="center"/>
            <w:tcMar>
              <w:top w:w="80" w:type="dxa"/>
              <w:start w:w="120" w:type="dxa"/>
              <w:bottom w:w="80" w:type="dxa"/>
              <w:end w:w="120" w:type="dxa"/>
            </w:tcMar>
          </w:tcPr>
          <w:p>
            <w:pPr>
              <w:spacing w:after="0" w:line="259" w:lineRule="auto"/>
            </w:pPr>
            <w:r>
              <w:rPr>
                <w:rFonts w:ascii="Calibri" w:hAnsi="Calibri"/>
                <w:sz w:val="19"/>
              </w:rPr>
              <w:t>Login failure, suspicious checkout velocity, admin action audit.</w:t>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vAlign w:val="center"/>
            <w:tcMar>
              <w:top w:w="80" w:type="dxa"/>
              <w:start w:w="120" w:type="dxa"/>
              <w:bottom w:w="80" w:type="dxa"/>
              <w:end w:w="120" w:type="dxa"/>
            </w:tcMar>
            <w:shd w:fill="E8EEF5"/>
          </w:tcPr>
          <w:p>
            <w:pPr>
              <w:spacing w:after="0" w:line="259" w:lineRule="auto"/>
            </w:pPr>
            <w:r>
              <w:rPr>
                <w:rFonts w:ascii="Calibri" w:hAnsi="Calibri"/>
                <w:b/>
                <w:color w:val="0B2545"/>
                <w:sz w:val="19"/>
              </w:rPr>
              <w:t>Audit action</w:t>
            </w:r>
          </w:p>
        </w:tc>
        <w:tc>
          <w:tcPr>
            <w:tcW w:type="dxa" w:w="6480"/>
            <w:vAlign w:val="center"/>
            <w:tcMar>
              <w:top w:w="80" w:type="dxa"/>
              <w:start w:w="120" w:type="dxa"/>
              <w:bottom w:w="80" w:type="dxa"/>
              <w:end w:w="120" w:type="dxa"/>
            </w:tcMar>
            <w:shd w:fill="E8EEF5"/>
          </w:tcPr>
          <w:p>
            <w:pPr>
              <w:spacing w:after="0" w:line="259" w:lineRule="auto"/>
            </w:pPr>
            <w:r>
              <w:rPr>
                <w:rFonts w:ascii="Calibri" w:hAnsi="Calibri"/>
                <w:b/>
                <w:color w:val="0B2545"/>
                <w:sz w:val="19"/>
              </w:rPr>
              <w:t>Dữ liệu cần lưu</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Event publish/cancel/update</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actor_user_id, event_id, before/after, ip, user_agent, created_at.</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Staff permission change</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actor, target_user, event_id, permission added/removed.</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Payment/refund decision</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actor/system, order_id, payment_id/refund_id, provider reference.</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Ticket check-in/transfer</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ticket_id, old/new status hoặc owner, source.</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Admin moderation</w:t>
            </w:r>
          </w:p>
        </w:tc>
        <w:tc>
          <w:tcPr>
            <w:tcW w:type="dxa" w:w="6480"/>
            <w:vAlign w:val="center"/>
            <w:tcMar>
              <w:top w:w="80" w:type="dxa"/>
              <w:start w:w="120" w:type="dxa"/>
              <w:bottom w:w="80" w:type="dxa"/>
              <w:end w:w="120" w:type="dxa"/>
            </w:tcMar>
          </w:tcPr>
          <w:p>
            <w:pPr>
              <w:spacing w:after="0" w:line="259" w:lineRule="auto"/>
            </w:pPr>
            <w:r>
              <w:rPr>
                <w:rFonts w:ascii="Calibri" w:hAnsi="Calibri"/>
                <w:sz w:val="19"/>
              </w:rPr>
              <w:t>admin_id, target entity, reason, before/after.</w:t>
            </w:r>
          </w:p>
        </w:tc>
      </w:tr>
    </w:tbl>
    <w:p/>
    <w:p>
      <w:pPr>
        <w:pStyle w:val="Heading1"/>
      </w:pPr>
      <w:r>
        <w:t>15. API module boundaries</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Ranh giới database khi còn modular monolith: </w:t>
            </w:r>
            <w:r>
              <w:t>Phase đầu cho phép FK chéo module để giữ dữ liệu đúng ở PostgreSQL. Nếu sau này tách service thật, các FK chéo module là nợ kỹ thuật có chủ đích: cần chuyển dần sang reference mềm, application-level validation và integration events.</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pPr>
              <w:spacing w:after="0" w:line="259" w:lineRule="auto"/>
            </w:pPr>
            <w:r>
              <w:rPr>
                <w:rFonts w:ascii="Calibri" w:hAnsi="Calibri"/>
                <w:b/>
                <w:color w:val="0B2545"/>
                <w:sz w:val="19"/>
              </w:rPr>
              <w:t>Module</w:t>
            </w:r>
          </w:p>
        </w:tc>
        <w:tc>
          <w:tcPr>
            <w:tcW w:type="dxa" w:w="4464"/>
            <w:vAlign w:val="center"/>
            <w:tcMar>
              <w:top w:w="80" w:type="dxa"/>
              <w:start w:w="120" w:type="dxa"/>
              <w:bottom w:w="80" w:type="dxa"/>
              <w:end w:w="120" w:type="dxa"/>
            </w:tcMar>
            <w:shd w:fill="E8EEF5"/>
          </w:tcPr>
          <w:p>
            <w:pPr>
              <w:spacing w:after="0" w:line="259" w:lineRule="auto"/>
            </w:pPr>
            <w:r>
              <w:rPr>
                <w:rFonts w:ascii="Calibri" w:hAnsi="Calibri"/>
                <w:b/>
                <w:color w:val="0B2545"/>
                <w:sz w:val="19"/>
              </w:rPr>
              <w:t>Trách nhiệm</w:t>
            </w:r>
          </w:p>
        </w:tc>
        <w:tc>
          <w:tcPr>
            <w:tcW w:type="dxa" w:w="2664"/>
            <w:vAlign w:val="center"/>
            <w:tcMar>
              <w:top w:w="80" w:type="dxa"/>
              <w:start w:w="120" w:type="dxa"/>
              <w:bottom w:w="80" w:type="dxa"/>
              <w:end w:w="120" w:type="dxa"/>
            </w:tcMar>
            <w:shd w:fill="E8EEF5"/>
          </w:tcPr>
          <w:p>
            <w:pPr>
              <w:spacing w:after="0" w:line="259" w:lineRule="auto"/>
            </w:pPr>
            <w:r>
              <w:rPr>
                <w:rFonts w:ascii="Calibri" w:hAnsi="Calibri"/>
                <w:b/>
                <w:color w:val="0B2545"/>
                <w:sz w:val="19"/>
              </w:rPr>
              <w:t>Không nên làm</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auth</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Login, register, refresh, logout, password hash.</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chứa business event/ticket.</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identity</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User profile, roles, organizer profile.</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tự quyết quyền event staff.</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event</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Venue, event, category, area, seat map, publish workflow.</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xử lý payment.</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inventory/reservation</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Hold/release seat/quantity, expiry.</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gọi payment provider.</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order/checkout</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Order, order_items, coupon calculation.</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phát hành ticket trực tiếp nếu payment chưa success.</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payment</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Payment attempt, webhook, reconciliation.</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bỏ qua idempotency.</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billing/invoice</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Invoice, invoice_items, PDF generation, invoice email delivery.</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rollback payment thành công chỉ vì gửi email hóa đơn lỗi.</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ticket/checkin</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Ticket issuance, QR verify, scan.</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tin QR token chưa verify hash/signature.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promotion</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Coupon and redemption rules.</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update total order ngoài transaction checkout.</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staff</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Event staff and resource permission.</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thay system role.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storage</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MinIO presigned URL, files metadata.</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public file private.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notification</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In-app/email/SMS delivery.</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block payment callback vì gửi email lỗi.</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resale</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Listing, resale order, transfer, payout.</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đổi owner ticket ngoài transaction.</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recommendation</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Interactions, ranking output, feedback.</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query warehouse nặng trong API realtime.</w:t>
            </w:r>
          </w:p>
        </w:tc>
      </w:tr>
      <w:tr>
        <w:tc>
          <w:tcPr>
            <w:tcW w:type="dxa" w:w="2232"/>
            <w:vAlign w:val="center"/>
            <w:tcMar>
              <w:top w:w="80" w:type="dxa"/>
              <w:start w:w="120" w:type="dxa"/>
              <w:bottom w:w="80" w:type="dxa"/>
              <w:end w:w="120" w:type="dxa"/>
            </w:tcMar>
          </w:tcPr>
          <w:p>
            <w:pPr>
              <w:spacing w:after="0" w:line="259" w:lineRule="auto"/>
            </w:pPr>
            <w:r>
              <w:rPr>
                <w:rFonts w:ascii="Calibri" w:hAnsi="Calibri"/>
                <w:sz w:val="19"/>
              </w:rPr>
              <w:t>analytics</w:t>
            </w:r>
          </w:p>
        </w:tc>
        <w:tc>
          <w:tcPr>
            <w:tcW w:type="dxa" w:w="4464"/>
            <w:vAlign w:val="center"/>
            <w:tcMar>
              <w:top w:w="80" w:type="dxa"/>
              <w:start w:w="120" w:type="dxa"/>
              <w:bottom w:w="80" w:type="dxa"/>
              <w:end w:w="120" w:type="dxa"/>
            </w:tcMar>
          </w:tcPr>
          <w:p>
            <w:pPr>
              <w:spacing w:after="0" w:line="259" w:lineRule="auto"/>
            </w:pPr>
            <w:r>
              <w:rPr>
                <w:rFonts w:ascii="Calibri" w:hAnsi="Calibri"/>
                <w:sz w:val="19"/>
              </w:rPr>
              <w:t>Tracking, aggregation, dashboard read models.</w:t>
            </w:r>
          </w:p>
        </w:tc>
        <w:tc>
          <w:tcPr>
            <w:tcW w:type="dxa" w:w="2664"/>
            <w:vAlign w:val="center"/>
            <w:tcMar>
              <w:top w:w="80" w:type="dxa"/>
              <w:start w:w="120" w:type="dxa"/>
              <w:bottom w:w="80" w:type="dxa"/>
              <w:end w:w="120" w:type="dxa"/>
            </w:tcMar>
          </w:tcPr>
          <w:p>
            <w:pPr>
              <w:spacing w:after="0" w:line="259" w:lineRule="auto"/>
            </w:pPr>
            <w:r>
              <w:rPr>
                <w:rFonts w:ascii="Calibri" w:hAnsi="Calibri"/>
                <w:sz w:val="19"/>
              </w:rPr>
              <w:t>Không làm chậm checkout path.</w:t>
            </w:r>
          </w:p>
        </w:tc>
      </w:tr>
    </w:tbl>
    <w:p/>
    <w:p>
      <w:pPr>
        <w:pStyle w:val="Heading2"/>
      </w:pPr>
      <w:r>
        <w:t>15.1 Error Handling Strategy</w:t>
      </w:r>
    </w:p>
    <w:p>
      <w:pPr>
        <w:pStyle w:val="Heading3"/>
      </w:pPr>
      <w:r>
        <w:t>15.1.1 Success Response Format</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w:t>
              <w:br/>
              <w:t xml:space="preserve">  "success": true,</w:t>
              <w:br/>
              <w:t xml:space="preserve">  "data": {...},</w:t>
              <w:br/>
              <w:t xml:space="preserve">  "meta": {</w:t>
              <w:br/>
              <w:t xml:space="preserve">    "page": 0,</w:t>
              <w:br/>
              <w:t xml:space="preserve">    "size": 20,</w:t>
              <w:br/>
              <w:t xml:space="preserve">    "total_elements": 150,</w:t>
              <w:br/>
              <w:t xml:space="preserve">    "total_pages": 8</w:t>
              <w:br/>
              <w:t xml:space="preserve">  },</w:t>
              <w:br/>
              <w:t xml:space="preserve">  "timestamp": "2026-08-13T19:05:00+07:00"</w:t>
              <w:br/>
              <w:t>}</w:t>
            </w:r>
          </w:p>
        </w:tc>
      </w:tr>
    </w:tbl>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160"/>
            <w:vAlign w:val="center"/>
            <w:tcMar>
              <w:top w:w="80" w:type="dxa"/>
              <w:start w:w="120" w:type="dxa"/>
              <w:bottom w:w="80" w:type="dxa"/>
              <w:end w:w="120" w:type="dxa"/>
            </w:tcMar>
            <w:shd w:fill="E8EEF5"/>
          </w:tcPr>
          <w:p>
            <w:pPr>
              <w:spacing w:after="0" w:line="259" w:lineRule="auto"/>
            </w:pPr>
            <w:r>
              <w:rPr>
                <w:rFonts w:ascii="Calibri" w:hAnsi="Calibri"/>
                <w:b/>
                <w:color w:val="0B2545"/>
                <w:sz w:val="19"/>
              </w:rPr>
              <w:t>Convention</w:t>
            </w:r>
          </w:p>
        </w:tc>
        <w:tc>
          <w:tcPr>
            <w:tcW w:type="dxa" w:w="7200"/>
            <w:vAlign w:val="center"/>
            <w:tcMar>
              <w:top w:w="80" w:type="dxa"/>
              <w:start w:w="120" w:type="dxa"/>
              <w:bottom w:w="80" w:type="dxa"/>
              <w:end w:w="120" w:type="dxa"/>
            </w:tcMar>
            <w:shd w:fill="E8EEF5"/>
          </w:tcPr>
          <w:p>
            <w:pPr>
              <w:spacing w:after="0" w:line="259" w:lineRule="auto"/>
            </w:pPr>
            <w:r>
              <w:rPr>
                <w:rFonts w:ascii="Calibri" w:hAnsi="Calibri"/>
                <w:b/>
                <w:color w:val="0B2545"/>
                <w:sz w:val="19"/>
              </w:rPr>
              <w:t>Quyết định</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Pagination</w:t>
            </w:r>
          </w:p>
        </w:tc>
        <w:tc>
          <w:tcPr>
            <w:tcW w:type="dxa" w:w="7200"/>
            <w:vAlign w:val="center"/>
            <w:tcMar>
              <w:top w:w="80" w:type="dxa"/>
              <w:start w:w="120" w:type="dxa"/>
              <w:bottom w:w="80" w:type="dxa"/>
              <w:end w:w="120" w:type="dxa"/>
            </w:tcMar>
          </w:tcPr>
          <w:p>
            <w:pPr>
              <w:spacing w:after="0" w:line="259" w:lineRule="auto"/>
            </w:pPr>
            <w:r>
              <w:rPr>
                <w:rFonts w:ascii="Calibri" w:hAnsi="Calibri"/>
                <w:sz w:val="19"/>
              </w:rPr>
              <w:t>Dùng page và size; page 0-indexed. Default size = 20, max size = 100.</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Sorting</w:t>
            </w:r>
          </w:p>
        </w:tc>
        <w:tc>
          <w:tcPr>
            <w:tcW w:type="dxa" w:w="7200"/>
            <w:vAlign w:val="center"/>
            <w:tcMar>
              <w:top w:w="80" w:type="dxa"/>
              <w:start w:w="120" w:type="dxa"/>
              <w:bottom w:w="80" w:type="dxa"/>
              <w:end w:w="120" w:type="dxa"/>
            </w:tcMar>
          </w:tcPr>
          <w:p>
            <w:pPr>
              <w:spacing w:after="0" w:line="259" w:lineRule="auto"/>
            </w:pPr>
            <w:r>
              <w:rPr>
                <w:rFonts w:ascii="Calibri" w:hAnsi="Calibri"/>
                <w:sz w:val="19"/>
              </w:rPr>
              <w:t>Dùng sort=field,direction, ví dụ sort=createdAt,desc. Cho phép nhiều sort params nếu cần.</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Filtering</w:t>
            </w:r>
          </w:p>
        </w:tc>
        <w:tc>
          <w:tcPr>
            <w:tcW w:type="dxa" w:w="7200"/>
            <w:vAlign w:val="center"/>
            <w:tcMar>
              <w:top w:w="80" w:type="dxa"/>
              <w:start w:w="120" w:type="dxa"/>
              <w:bottom w:w="80" w:type="dxa"/>
              <w:end w:w="120" w:type="dxa"/>
            </w:tcMar>
          </w:tcPr>
          <w:p>
            <w:pPr>
              <w:spacing w:after="0" w:line="259" w:lineRule="auto"/>
            </w:pPr>
            <w:r>
              <w:rPr>
                <w:rFonts w:ascii="Calibri" w:hAnsi="Calibri"/>
                <w:sz w:val="19"/>
              </w:rPr>
              <w:t>List/search đơn giản dùng query params. Filter phức tạp có thể dùng POST /search với request body ở phase sau.</w:t>
            </w:r>
          </w:p>
        </w:tc>
      </w:tr>
      <w:tr>
        <w:tc>
          <w:tcPr>
            <w:tcW w:type="dxa" w:w="2160"/>
            <w:vAlign w:val="center"/>
            <w:tcMar>
              <w:top w:w="80" w:type="dxa"/>
              <w:start w:w="120" w:type="dxa"/>
              <w:bottom w:w="80" w:type="dxa"/>
              <w:end w:w="120" w:type="dxa"/>
            </w:tcMar>
          </w:tcPr>
          <w:p>
            <w:pPr>
              <w:spacing w:after="0" w:line="259" w:lineRule="auto"/>
            </w:pPr>
            <w:r>
              <w:rPr>
                <w:rFonts w:ascii="Calibri" w:hAnsi="Calibri"/>
                <w:sz w:val="19"/>
              </w:rPr>
              <w:t>Meta</w:t>
            </w:r>
          </w:p>
        </w:tc>
        <w:tc>
          <w:tcPr>
            <w:tcW w:type="dxa" w:w="7200"/>
            <w:vAlign w:val="center"/>
            <w:tcMar>
              <w:top w:w="80" w:type="dxa"/>
              <w:start w:w="120" w:type="dxa"/>
              <w:bottom w:w="80" w:type="dxa"/>
              <w:end w:w="120" w:type="dxa"/>
            </w:tcMar>
          </w:tcPr>
          <w:p>
            <w:pPr>
              <w:spacing w:after="0" w:line="259" w:lineRule="auto"/>
            </w:pPr>
            <w:r>
              <w:rPr>
                <w:rFonts w:ascii="Calibri" w:hAnsi="Calibri"/>
                <w:sz w:val="19"/>
              </w:rPr>
              <w:t>Response danh sách phải có page, size, total_elements, total_pages.</w:t>
            </w:r>
          </w:p>
        </w:tc>
      </w:tr>
    </w:tbl>
    <w:p/>
    <w:p>
      <w:pPr>
        <w:pStyle w:val="Heading3"/>
      </w:pPr>
      <w:r>
        <w:t>15.1.2 Error Response Format</w:t>
      </w:r>
    </w:p>
    <w:p>
      <w:r>
        <w:t>Tất cả API trả lỗi theo một format thống nhất để frontend, mobile client, log và tracing xử lý nhất quán.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7"/>
              </w:rPr>
              <w:t>{</w:t>
              <w:br/>
              <w:t xml:space="preserve">  "success": false,</w:t>
              <w:br/>
              <w:t xml:space="preserve">  "error": {</w:t>
              <w:br/>
              <w:t xml:space="preserve">    "code": "RESERVATION_EXPIRED",</w:t>
              <w:br/>
              <w:t xml:space="preserve">    "message": "Your reservation has expired. Please try booking again.",</w:t>
              <w:br/>
              <w:t xml:space="preserve">    "details": {"reservation_id": 12345},</w:t>
              <w:br/>
              <w:t xml:space="preserve">    "field_errors": []</w:t>
              <w:br/>
              <w:t xml:space="preserve">  },</w:t>
              <w:br/>
              <w:t xml:space="preserve">  "timestamp": "2026-08-13T19:05:00+07:00",</w:t>
              <w:br/>
              <w:t xml:space="preserve">  "trace_id": "abc-123-def-456",</w:t>
              <w:br/>
              <w:t xml:space="preserve">  "path": "/api/v1/reservations"</w:t>
              <w:br/>
              <w:t>}</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007"/>
            <w:vAlign w:val="center"/>
            <w:tcMar>
              <w:top w:w="80" w:type="dxa"/>
              <w:start w:w="120" w:type="dxa"/>
              <w:bottom w:w="80" w:type="dxa"/>
              <w:end w:w="120" w:type="dxa"/>
            </w:tcMar>
            <w:shd w:fill="E8EEF5"/>
          </w:tcPr>
          <w:p>
            <w:pPr>
              <w:spacing w:after="0" w:line="259" w:lineRule="auto"/>
            </w:pPr>
            <w:r>
              <w:rPr>
                <w:rFonts w:ascii="Calibri" w:hAnsi="Calibri"/>
                <w:b/>
                <w:color w:val="0B2545"/>
                <w:sz w:val="19"/>
              </w:rPr>
              <w:t>HTTP</w:t>
            </w:r>
          </w:p>
        </w:tc>
        <w:tc>
          <w:tcPr>
            <w:tcW w:type="dxa" w:w="3816"/>
            <w:vAlign w:val="center"/>
            <w:tcMar>
              <w:top w:w="80" w:type="dxa"/>
              <w:start w:w="120" w:type="dxa"/>
              <w:bottom w:w="80" w:type="dxa"/>
              <w:end w:w="120" w:type="dxa"/>
            </w:tcMar>
            <w:shd w:fill="E8EEF5"/>
          </w:tcPr>
          <w:p>
            <w:pPr>
              <w:spacing w:after="0" w:line="259" w:lineRule="auto"/>
            </w:pPr>
            <w:r>
              <w:rPr>
                <w:rFonts w:ascii="Calibri" w:hAnsi="Calibri"/>
                <w:b/>
                <w:color w:val="0B2545"/>
                <w:sz w:val="19"/>
              </w:rPr>
              <w:t>Error code</w:t>
            </w:r>
          </w:p>
        </w:tc>
        <w:tc>
          <w:tcPr>
            <w:tcW w:type="dxa" w:w="4536"/>
            <w:vAlign w:val="center"/>
            <w:tcMar>
              <w:top w:w="80" w:type="dxa"/>
              <w:start w:w="120" w:type="dxa"/>
              <w:bottom w:w="80" w:type="dxa"/>
              <w:end w:w="120" w:type="dxa"/>
            </w:tcMar>
            <w:shd w:fill="E8EEF5"/>
          </w:tcPr>
          <w:p>
            <w:pPr>
              <w:spacing w:after="0" w:line="259" w:lineRule="auto"/>
            </w:pPr>
            <w:r>
              <w:rPr>
                <w:rFonts w:ascii="Calibri" w:hAnsi="Calibri"/>
                <w:b/>
                <w:color w:val="0B2545"/>
                <w:sz w:val="19"/>
              </w:rPr>
              <w:t>Khi nào</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400</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VALIDATION_FAILED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Bean Validation hoặc custom validator fail.</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400</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INVALID_STATE_TRANSITION</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Entity chuyển trạng thái không hợp lệ.</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400</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INVALID_COUPON</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Coupon sai event, hết hạn hoặc không hợp lệ.</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401</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AUTHENTICATION_REQUIRED / INVALID_CREDENTIALS / TOKEN_EXPIRED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Thiếu token, sai login hoặc access token hết hạn.</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403</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ACCESS_DENIED / NOT_EVENT_OWNER / NOT_TICKET_OWNER</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Không đủ role/resource permission hoặc không sở hữu resource.</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404</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EVENT_NOT_FOUND / SEAT_NOT_FOUND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Resource không tồn tại hoặc đã bị ẩn/xóa mềm.</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SEAT_ALREADY_HELD / SEAT_ALREADY_SOLD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Concurrency conflict với ghế ngồi.</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INVENTORY_NOT_ENOUGH / SALE_PHASE_SOLD_OUT</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Không đủ vé standing hoặc phase đã sold out.</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MAX_PER_USER_EXCEEDED / MAX_PER_ORDER_EXCEEDED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Vượt giới hạn mua theo user hoặc order.</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RESERVATION_EXPIRED / ORDER_ALREADY_PAID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Reservation hết hạn hoặc duplicate payment attempt.</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SALE_PHASE_NOT_ACTIVE / VENUE_TIME_OVERLAP</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Mua ngoài sale window hoặc venue bị trùng lịch.</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COUPON_USAGE_EXCEEDED / DUPLICATE_REVIEW</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Vượt lượt coupon hoặc user đã review event.</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409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TICKET_NOT_ELIGIBLE_FOR_RESALE / DUPLICATE_CHECKIN</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Ticket không đủ điều kiện resale hoặc đã check-in.</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422</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PAYMENT_AMOUNT_MISMATCH</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Webhook amount/currency không khớp order, cần manual review.</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429</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RATE_LIMIT_EXCEEDED</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Redis rate limit hoặc admission control từ chối tạm thời.</w:t>
            </w:r>
          </w:p>
        </w:tc>
      </w:tr>
      <w:tr>
        <w:tc>
          <w:tcPr>
            <w:tcW w:type="dxa" w:w="1007"/>
            <w:vAlign w:val="center"/>
            <w:tcMar>
              <w:top w:w="80" w:type="dxa"/>
              <w:start w:w="120" w:type="dxa"/>
              <w:bottom w:w="80" w:type="dxa"/>
              <w:end w:w="120" w:type="dxa"/>
            </w:tcMar>
          </w:tcPr>
          <w:p>
            <w:pPr>
              <w:spacing w:after="0" w:line="259" w:lineRule="auto"/>
            </w:pPr>
            <w:r>
              <w:rPr>
                <w:rFonts w:ascii="Calibri" w:hAnsi="Calibri"/>
                <w:sz w:val="19"/>
              </w:rPr>
              <w:t>500</w:t>
            </w:r>
          </w:p>
        </w:tc>
        <w:tc>
          <w:tcPr>
            <w:tcW w:type="dxa" w:w="3816"/>
            <w:vAlign w:val="center"/>
            <w:tcMar>
              <w:top w:w="80" w:type="dxa"/>
              <w:start w:w="120" w:type="dxa"/>
              <w:bottom w:w="80" w:type="dxa"/>
              <w:end w:w="120" w:type="dxa"/>
            </w:tcMar>
          </w:tcPr>
          <w:p>
            <w:pPr>
              <w:spacing w:after="0" w:line="259" w:lineRule="auto"/>
            </w:pPr>
            <w:r>
              <w:rPr>
                <w:rFonts w:ascii="Calibri" w:hAnsi="Calibri"/>
                <w:sz w:val="19"/>
              </w:rPr>
              <w:t>INTERNAL_ERROR</w:t>
            </w:r>
          </w:p>
        </w:tc>
        <w:tc>
          <w:tcPr>
            <w:tcW w:type="dxa" w:w="4536"/>
            <w:vAlign w:val="center"/>
            <w:tcMar>
              <w:top w:w="80" w:type="dxa"/>
              <w:start w:w="120" w:type="dxa"/>
              <w:bottom w:w="80" w:type="dxa"/>
              <w:end w:w="120" w:type="dxa"/>
            </w:tcMar>
          </w:tcPr>
          <w:p>
            <w:pPr>
              <w:spacing w:after="0" w:line="259" w:lineRule="auto"/>
            </w:pPr>
            <w:r>
              <w:rPr>
                <w:rFonts w:ascii="Calibri" w:hAnsi="Calibri"/>
                <w:sz w:val="19"/>
              </w:rPr>
              <w:t>Catch-all, log chi tiết server-side kèm trace_id.</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880"/>
            <w:vAlign w:val="center"/>
            <w:tcMar>
              <w:top w:w="80" w:type="dxa"/>
              <w:start w:w="120" w:type="dxa"/>
              <w:bottom w:w="80" w:type="dxa"/>
              <w:end w:w="120" w:type="dxa"/>
            </w:tcMar>
            <w:shd w:fill="E8EEF5"/>
          </w:tcPr>
          <w:p>
            <w:pPr>
              <w:spacing w:after="0" w:line="259" w:lineRule="auto"/>
            </w:pPr>
            <w:r>
              <w:rPr>
                <w:rFonts w:ascii="Calibri" w:hAnsi="Calibri"/>
                <w:b/>
                <w:color w:val="0B2545"/>
                <w:sz w:val="19"/>
              </w:rPr>
              <w:t>Tình huống</w:t>
            </w:r>
          </w:p>
        </w:tc>
        <w:tc>
          <w:tcPr>
            <w:tcW w:type="dxa" w:w="2880"/>
            <w:vAlign w:val="center"/>
            <w:tcMar>
              <w:top w:w="80" w:type="dxa"/>
              <w:start w:w="120" w:type="dxa"/>
              <w:bottom w:w="80" w:type="dxa"/>
              <w:end w:w="120" w:type="dxa"/>
            </w:tcMar>
            <w:shd w:fill="E8EEF5"/>
          </w:tcPr>
          <w:p>
            <w:pPr>
              <w:spacing w:after="0" w:line="259" w:lineRule="auto"/>
            </w:pPr>
            <w:r>
              <w:rPr>
                <w:rFonts w:ascii="Calibri" w:hAnsi="Calibri"/>
                <w:b/>
                <w:color w:val="0B2545"/>
                <w:sz w:val="19"/>
              </w:rPr>
              <w:t>Client retry?</w:t>
            </w:r>
          </w:p>
        </w:tc>
        <w:tc>
          <w:tcPr>
            <w:tcW w:type="dxa" w:w="3600"/>
            <w:vAlign w:val="center"/>
            <w:tcMar>
              <w:top w:w="80" w:type="dxa"/>
              <w:start w:w="120" w:type="dxa"/>
              <w:bottom w:w="80" w:type="dxa"/>
              <w:end w:w="120" w:type="dxa"/>
            </w:tcMar>
            <w:shd w:fill="E8EEF5"/>
          </w:tcPr>
          <w:p>
            <w:pPr>
              <w:spacing w:after="0" w:line="259" w:lineRule="auto"/>
            </w:pPr>
            <w:r>
              <w:rPr>
                <w:rFonts w:ascii="Calibri" w:hAnsi="Calibri"/>
                <w:b/>
                <w:color w:val="0B2545"/>
                <w:sz w:val="19"/>
              </w:rPr>
              <w:t>Server retry?</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SEAT_ALREADY_HELD</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Có, chọn ghế khác.</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Không.</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INVENTORY_NOT_ENOUGH</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Có, giảm quantity.</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Không.</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RESERVATION_EXPIRED</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Có, tạo reservation mới.</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Không.</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PAYMENT_AMOUNT_MISMATCH</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Không.</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Đưa vào NEED_REVIEW.</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RATE_LIMIT_EXCEEDED</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Có, sau Retry-After.</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Không.</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INTERNAL_ERROR</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Có giới hạn, exponential backoff.</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Không mặc định.</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Email gửi lỗi</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Không ảnh hưởng user.</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Retry 3 lần, rồi dead-letter.</w:t>
            </w:r>
          </w:p>
        </w:tc>
      </w:tr>
      <w:tr>
        <w:tc>
          <w:tcPr>
            <w:tcW w:type="dxa" w:w="2880"/>
            <w:vAlign w:val="center"/>
            <w:tcMar>
              <w:top w:w="80" w:type="dxa"/>
              <w:start w:w="120" w:type="dxa"/>
              <w:bottom w:w="80" w:type="dxa"/>
              <w:end w:w="120" w:type="dxa"/>
            </w:tcMar>
          </w:tcPr>
          <w:p>
            <w:pPr>
              <w:spacing w:after="0" w:line="259" w:lineRule="auto"/>
            </w:pPr>
            <w:r>
              <w:rPr>
                <w:rFonts w:ascii="Calibri" w:hAnsi="Calibri"/>
                <w:sz w:val="19"/>
              </w:rPr>
              <w:t>RabbitMQ consumer fail</w:t>
            </w:r>
          </w:p>
        </w:tc>
        <w:tc>
          <w:tcPr>
            <w:tcW w:type="dxa" w:w="2880"/>
            <w:vAlign w:val="center"/>
            <w:tcMar>
              <w:top w:w="80" w:type="dxa"/>
              <w:start w:w="120" w:type="dxa"/>
              <w:bottom w:w="80" w:type="dxa"/>
              <w:end w:w="120" w:type="dxa"/>
            </w:tcMar>
          </w:tcPr>
          <w:p>
            <w:pPr>
              <w:spacing w:after="0" w:line="259" w:lineRule="auto"/>
            </w:pPr>
            <w:r>
              <w:rPr>
                <w:rFonts w:ascii="Calibri" w:hAnsi="Calibri"/>
                <w:sz w:val="19"/>
              </w:rPr>
              <w:t>N/A.</w:t>
            </w:r>
          </w:p>
        </w:tc>
        <w:tc>
          <w:tcPr>
            <w:tcW w:type="dxa" w:w="3600"/>
            <w:vAlign w:val="center"/>
            <w:tcMar>
              <w:top w:w="80" w:type="dxa"/>
              <w:start w:w="120" w:type="dxa"/>
              <w:bottom w:w="80" w:type="dxa"/>
              <w:end w:w="120" w:type="dxa"/>
            </w:tcMar>
          </w:tcPr>
          <w:p>
            <w:pPr>
              <w:spacing w:after="0" w:line="259" w:lineRule="auto"/>
            </w:pPr>
            <w:r>
              <w:rPr>
                <w:rFonts w:ascii="Calibri" w:hAnsi="Calibri"/>
                <w:sz w:val="19"/>
              </w:rPr>
              <w:t>Retry 3 lần, rồi dead-letter queue.</w:t>
            </w:r>
          </w:p>
        </w:tc>
      </w:tr>
    </w:tbl>
    <w:p/>
    <w:p>
      <w:pPr>
        <w:pStyle w:val="Heading1"/>
      </w:pPr>
      <w:r>
        <w:t>16. Deployment và CI/CD</w:t>
      </w:r>
    </w:p>
    <w:p>
      <w:pPr>
        <w:pStyle w:val="ListBullet"/>
      </w:pPr>
      <w:r>
        <w:t>Local/dev: Docker Compose gồm app, PostgreSQL, Redis, RabbitMQ, MinIO.</w:t>
      </w:r>
    </w:p>
    <w:p>
      <w:pPr>
        <w:pStyle w:val="ListBullet"/>
      </w:pPr>
      <w:r>
        <w:t>Migration: Flyway chạy khi deploy; không sửa database thủ công trên production.</w:t>
      </w:r>
    </w:p>
    <w:p>
      <w:pPr>
        <w:pStyle w:val="ListBullet"/>
      </w:pPr>
      <w:r>
        <w:t>CI: build, unit test, integration test với Testcontainers nếu có, lint, security scan cơ bản.</w:t>
      </w:r>
    </w:p>
    <w:p>
      <w:pPr>
        <w:pStyle w:val="ListBullet"/>
      </w:pPr>
      <w:r>
        <w:t>CD: build Docker image, push registry, deploy VPS/staging, chạy migration, health check rồi switch traffic.</w:t>
      </w:r>
    </w:p>
    <w:p>
      <w:pPr>
        <w:pStyle w:val="ListBullet"/>
      </w:pPr>
      <w:r>
        <w:t>Nginx làm reverse proxy, TLS termination và giới hạn upload size theo route.</w:t>
      </w:r>
    </w:p>
    <w:p>
      <w:pPr>
        <w:pStyle w:val="ListBullet"/>
      </w:pPr>
      <w:r>
        <w:t>Backup: PostgreSQL daily + point-in-time nếu có; MinIO backup/sync; restore drill định kỳ.</w:t>
      </w:r>
    </w:p>
    <w:p>
      <w:pPr>
        <w:pStyle w:val="ListBullet"/>
      </w:pPr>
      <w:r>
        <w:t>Environment: tách dev/staging/prod, secrets không commit vào repo.</w:t>
      </w:r>
    </w:p>
    <w:p>
      <w:pPr>
        <w:pStyle w:val="Heading2"/>
      </w:pPr>
      <w:r>
        <w:t>16.1 Health Check và Readiness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736"/>
            <w:vAlign w:val="center"/>
            <w:tcMar>
              <w:top w:w="80" w:type="dxa"/>
              <w:start w:w="120" w:type="dxa"/>
              <w:bottom w:w="80" w:type="dxa"/>
              <w:end w:w="120" w:type="dxa"/>
            </w:tcMar>
            <w:shd w:fill="E8EEF5"/>
          </w:tcPr>
          <w:p>
            <w:pPr>
              <w:spacing w:after="0" w:line="259" w:lineRule="auto"/>
            </w:pPr>
            <w:r>
              <w:rPr>
                <w:rFonts w:ascii="Calibri" w:hAnsi="Calibri"/>
                <w:b/>
                <w:color w:val="0B2545"/>
                <w:sz w:val="19"/>
              </w:rPr>
              <w:t>Endpoint</w:t>
            </w:r>
          </w:p>
        </w:tc>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Vai trò</w:t>
            </w:r>
          </w:p>
        </w:tc>
        <w:tc>
          <w:tcPr>
            <w:tcW w:type="dxa" w:w="4320"/>
            <w:vAlign w:val="center"/>
            <w:tcMar>
              <w:top w:w="80" w:type="dxa"/>
              <w:start w:w="120" w:type="dxa"/>
              <w:bottom w:w="80" w:type="dxa"/>
              <w:end w:w="120" w:type="dxa"/>
            </w:tcMar>
            <w:shd w:fill="E8EEF5"/>
          </w:tcPr>
          <w:p>
            <w:pPr>
              <w:spacing w:after="0" w:line="259" w:lineRule="auto"/>
            </w:pPr>
            <w:r>
              <w:rPr>
                <w:rFonts w:ascii="Calibri" w:hAnsi="Calibri"/>
                <w:b/>
                <w:color w:val="0B2545"/>
                <w:sz w:val="19"/>
              </w:rPr>
              <w:t>Yêu cầu</w:t>
            </w:r>
          </w:p>
        </w:tc>
      </w:tr>
      <w:tr>
        <w:tc>
          <w:tcPr>
            <w:tcW w:type="dxa" w:w="2736"/>
            <w:vAlign w:val="center"/>
            <w:tcMar>
              <w:top w:w="80" w:type="dxa"/>
              <w:start w:w="120" w:type="dxa"/>
              <w:bottom w:w="80" w:type="dxa"/>
              <w:end w:w="120" w:type="dxa"/>
            </w:tcMar>
          </w:tcPr>
          <w:p>
            <w:pPr>
              <w:spacing w:after="0" w:line="259" w:lineRule="auto"/>
            </w:pPr>
            <w:r>
              <w:rPr>
                <w:rFonts w:ascii="Calibri" w:hAnsi="Calibri"/>
                <w:sz w:val="19"/>
              </w:rPr>
              <w:t>/actuator/health</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Liveness</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App process còn chạy. Docker healthcheck có thể dùng endpoint này.</w:t>
            </w:r>
          </w:p>
        </w:tc>
      </w:tr>
      <w:tr>
        <w:tc>
          <w:tcPr>
            <w:tcW w:type="dxa" w:w="2736"/>
            <w:vAlign w:val="center"/>
            <w:tcMar>
              <w:top w:w="80" w:type="dxa"/>
              <w:start w:w="120" w:type="dxa"/>
              <w:bottom w:w="80" w:type="dxa"/>
              <w:end w:w="120" w:type="dxa"/>
            </w:tcMar>
          </w:tcPr>
          <w:p>
            <w:pPr>
              <w:spacing w:after="0" w:line="259" w:lineRule="auto"/>
            </w:pPr>
            <w:r>
              <w:rPr>
                <w:rFonts w:ascii="Calibri" w:hAnsi="Calibri"/>
                <w:sz w:val="19"/>
              </w:rPr>
              <w:t>/actuator/health/readiness</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Readiness</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App sẵn sàng nhận traffic: DB connected, Redis connected, RabbitMQ connected, MinIO reachable nếu route cần storage.</w:t>
            </w:r>
          </w:p>
        </w:tc>
      </w:tr>
      <w:tr>
        <w:tc>
          <w:tcPr>
            <w:tcW w:type="dxa" w:w="2736"/>
            <w:vAlign w:val="center"/>
            <w:tcMar>
              <w:top w:w="80" w:type="dxa"/>
              <w:start w:w="120" w:type="dxa"/>
              <w:bottom w:w="80" w:type="dxa"/>
              <w:end w:w="120" w:type="dxa"/>
            </w:tcMar>
          </w:tcPr>
          <w:p>
            <w:pPr>
              <w:spacing w:after="0" w:line="259" w:lineRule="auto"/>
            </w:pPr>
            <w:r>
              <w:rPr>
                <w:rFonts w:ascii="Calibri" w:hAnsi="Calibri"/>
                <w:sz w:val="19"/>
              </w:rPr>
              <w:t>/actuator/prometheus</w:t>
            </w:r>
          </w:p>
        </w:tc>
        <w:tc>
          <w:tcPr>
            <w:tcW w:type="dxa" w:w="2304"/>
            <w:vAlign w:val="center"/>
            <w:tcMar>
              <w:top w:w="80" w:type="dxa"/>
              <w:start w:w="120" w:type="dxa"/>
              <w:bottom w:w="80" w:type="dxa"/>
              <w:end w:w="120" w:type="dxa"/>
            </w:tcMar>
          </w:tcPr>
          <w:p>
            <w:pPr>
              <w:spacing w:after="0" w:line="259" w:lineRule="auto"/>
            </w:pPr>
            <w:r>
              <w:rPr>
                <w:rFonts w:ascii="Calibri" w:hAnsi="Calibri"/>
                <w:sz w:val="19"/>
              </w:rPr>
              <w:t>Metrics</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Prometheus scrape metrics qua Spring Boot Actuator + Micrometer.</w:t>
            </w:r>
          </w:p>
        </w:tc>
      </w:tr>
    </w:tbl>
    <w:p/>
    <w:p>
      <w:pPr>
        <w:pStyle w:val="Heading2"/>
      </w:pPr>
      <w:r>
        <w:t>16.2 Data Retention &amp; Soft Delete Policy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304"/>
            <w:vAlign w:val="center"/>
            <w:tcMar>
              <w:top w:w="80" w:type="dxa"/>
              <w:start w:w="120" w:type="dxa"/>
              <w:bottom w:w="80" w:type="dxa"/>
              <w:end w:w="120" w:type="dxa"/>
            </w:tcMar>
            <w:shd w:fill="E8EEF5"/>
          </w:tcPr>
          <w:p>
            <w:pPr>
              <w:spacing w:after="0" w:line="259" w:lineRule="auto"/>
            </w:pPr>
            <w:r>
              <w:rPr>
                <w:rFonts w:ascii="Calibri" w:hAnsi="Calibri"/>
                <w:b/>
                <w:color w:val="0B2545"/>
                <w:sz w:val="19"/>
              </w:rPr>
              <w:t>Loại dữ liệu</w:t>
            </w:r>
          </w:p>
        </w:tc>
        <w:tc>
          <w:tcPr>
            <w:tcW w:type="dxa" w:w="2736"/>
            <w:vAlign w:val="center"/>
            <w:tcMar>
              <w:top w:w="80" w:type="dxa"/>
              <w:start w:w="120" w:type="dxa"/>
              <w:bottom w:w="80" w:type="dxa"/>
              <w:end w:w="120" w:type="dxa"/>
            </w:tcMar>
            <w:shd w:fill="E8EEF5"/>
          </w:tcPr>
          <w:p>
            <w:pPr>
              <w:spacing w:after="0" w:line="259" w:lineRule="auto"/>
            </w:pPr>
            <w:r>
              <w:rPr>
                <w:rFonts w:ascii="Calibri" w:hAnsi="Calibri"/>
                <w:b/>
                <w:color w:val="0B2545"/>
                <w:sz w:val="19"/>
              </w:rPr>
              <w:t>Chiến lược</w:t>
            </w:r>
          </w:p>
        </w:tc>
        <w:tc>
          <w:tcPr>
            <w:tcW w:type="dxa" w:w="4320"/>
            <w:vAlign w:val="center"/>
            <w:tcMar>
              <w:top w:w="80" w:type="dxa"/>
              <w:start w:w="120" w:type="dxa"/>
              <w:bottom w:w="80" w:type="dxa"/>
              <w:end w:w="120" w:type="dxa"/>
            </w:tcMar>
            <w:shd w:fill="E8EEF5"/>
          </w:tcPr>
          <w:p>
            <w:pPr>
              <w:spacing w:after="0" w:line="259" w:lineRule="auto"/>
            </w:pPr>
            <w:r>
              <w:rPr>
                <w:rFonts w:ascii="Calibri" w:hAnsi="Calibri"/>
                <w:b/>
                <w:color w:val="0B2545"/>
                <w:sz w:val="19"/>
              </w:rPr>
              <w:t>Chi tiết</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Financial data</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Không xóa; archive sau 24 tháng.</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orders, payments, invoices, refunds, resale_orders, seller_payouts giữ để đối soát.</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Users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Soft delete bằng deleted_at.</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Anonymize PII sau 90 ngày nếu user yêu cầu; giữ user_id cho financial references.</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Events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Không xóa sau PUBLISHED.</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DRAFT có thể hard delete nếu chưa có reservation; published trở đi chỉ đổi status.</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Reviews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Soft delete qua status.</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HIDDEN có thể restore; DELETED không hiển thị nhưng giữ record.</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Tickets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Không xóa ticket đã ISSUED.</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Chỉ chuyển status USED/CANCELLED/REFUNDED/TRANSFERRED.</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Audit logs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Append-only, partition theo tháng.</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Archive partition cũ hơn 12 tháng nhưng vẫn queryable khi cần.</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Analytics events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Archive theo policy.</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OLTP giữ 6 tháng; warehouse giữ dài hạn.</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Files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Lifecycle cleanup.</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Orphan upload xóa sau 24h; report export giữ 30 ngày; ticket/invoice PDF giữ theo policy tài chính.</w:t>
            </w:r>
          </w:p>
        </w:tc>
      </w:tr>
      <w:tr>
        <w:tc>
          <w:tcPr>
            <w:tcW w:type="dxa" w:w="2304"/>
            <w:vAlign w:val="center"/>
            <w:tcMar>
              <w:top w:w="80" w:type="dxa"/>
              <w:start w:w="120" w:type="dxa"/>
              <w:bottom w:w="80" w:type="dxa"/>
              <w:end w:w="120" w:type="dxa"/>
            </w:tcMar>
          </w:tcPr>
          <w:p>
            <w:pPr>
              <w:spacing w:after="0" w:line="259" w:lineRule="auto"/>
            </w:pPr>
            <w:r>
              <w:rPr>
                <w:rFonts w:ascii="Calibri" w:hAnsi="Calibri"/>
                <w:sz w:val="19"/>
              </w:rPr>
              <w:t>Notification deliveries</w:t>
            </w:r>
          </w:p>
        </w:tc>
        <w:tc>
          <w:tcPr>
            <w:tcW w:type="dxa" w:w="2736"/>
            <w:vAlign w:val="center"/>
            <w:tcMar>
              <w:top w:w="80" w:type="dxa"/>
              <w:start w:w="120" w:type="dxa"/>
              <w:bottom w:w="80" w:type="dxa"/>
              <w:end w:w="120" w:type="dxa"/>
            </w:tcMar>
          </w:tcPr>
          <w:p>
            <w:pPr>
              <w:spacing w:after="0" w:line="259" w:lineRule="auto"/>
            </w:pPr>
            <w:r>
              <w:rPr>
                <w:rFonts w:ascii="Calibri" w:hAnsi="Calibri"/>
                <w:sz w:val="19"/>
              </w:rPr>
              <w:t>Archive.</w:t>
            </w:r>
          </w:p>
        </w:tc>
        <w:tc>
          <w:tcPr>
            <w:tcW w:type="dxa" w:w="4320"/>
            <w:vAlign w:val="center"/>
            <w:tcMar>
              <w:top w:w="80" w:type="dxa"/>
              <w:start w:w="120" w:type="dxa"/>
              <w:bottom w:w="80" w:type="dxa"/>
              <w:end w:w="120" w:type="dxa"/>
            </w:tcMar>
          </w:tcPr>
          <w:p>
            <w:pPr>
              <w:spacing w:after="0" w:line="259" w:lineRule="auto"/>
            </w:pPr>
            <w:r>
              <w:rPr>
                <w:rFonts w:ascii="Calibri" w:hAnsi="Calibri"/>
                <w:sz w:val="19"/>
              </w:rPr>
              <w:t>Giữ 6 tháng để debug retry/delivery issue.</w:t>
            </w:r>
          </w:p>
        </w:tc>
      </w:tr>
    </w:tbl>
    <w:p/>
    <w:p>
      <w:pPr>
        <w:pStyle w:val="Heading1"/>
      </w:pPr>
      <w:r>
        <w:t>17. Roadmap triển khai 3 phase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vAlign w:val="center"/>
            <w:tcMar>
              <w:top w:w="80" w:type="dxa"/>
              <w:start w:w="120" w:type="dxa"/>
              <w:bottom w:w="80" w:type="dxa"/>
              <w:end w:w="120" w:type="dxa"/>
            </w:tcMar>
            <w:shd w:fill="E8EEF5"/>
          </w:tcPr>
          <w:p>
            <w:pPr>
              <w:spacing w:after="0" w:line="259" w:lineRule="auto"/>
            </w:pPr>
            <w:r>
              <w:rPr>
                <w:rFonts w:ascii="Calibri" w:hAnsi="Calibri"/>
                <w:b/>
                <w:color w:val="0B2545"/>
                <w:sz w:val="19"/>
              </w:rPr>
              <w:t>Phase</w:t>
            </w:r>
          </w:p>
        </w:tc>
        <w:tc>
          <w:tcPr>
            <w:tcW w:type="dxa" w:w="2951"/>
            <w:vAlign w:val="center"/>
            <w:tcMar>
              <w:top w:w="80" w:type="dxa"/>
              <w:start w:w="120" w:type="dxa"/>
              <w:bottom w:w="80" w:type="dxa"/>
              <w:end w:w="120" w:type="dxa"/>
            </w:tcMar>
            <w:shd w:fill="E8EEF5"/>
          </w:tcPr>
          <w:p>
            <w:pPr>
              <w:spacing w:after="0" w:line="259" w:lineRule="auto"/>
            </w:pPr>
            <w:r>
              <w:rPr>
                <w:rFonts w:ascii="Calibri" w:hAnsi="Calibri"/>
                <w:b/>
                <w:color w:val="0B2545"/>
                <w:sz w:val="19"/>
              </w:rPr>
              <w:t>Mục tiêu</w:t>
            </w:r>
          </w:p>
        </w:tc>
        <w:tc>
          <w:tcPr>
            <w:tcW w:type="dxa" w:w="4608"/>
            <w:vAlign w:val="center"/>
            <w:tcMar>
              <w:top w:w="80" w:type="dxa"/>
              <w:start w:w="120" w:type="dxa"/>
              <w:bottom w:w="80" w:type="dxa"/>
              <w:end w:w="120" w:type="dxa"/>
            </w:tcMar>
            <w:shd w:fill="E8EEF5"/>
          </w:tcPr>
          <w:p>
            <w:pPr>
              <w:spacing w:after="0" w:line="259" w:lineRule="auto"/>
            </w:pPr>
            <w:r>
              <w:rPr>
                <w:rFonts w:ascii="Calibri" w:hAnsi="Calibri"/>
                <w:b/>
                <w:color w:val="0B2545"/>
                <w:sz w:val="19"/>
              </w:rPr>
              <w:t>Deliverables</w:t>
            </w:r>
          </w:p>
        </w:tc>
      </w:tr>
      <w:tr>
        <w:tc>
          <w:tcPr>
            <w:tcW w:type="dxa" w:w="1800"/>
            <w:vAlign w:val="center"/>
            <w:tcMar>
              <w:top w:w="80" w:type="dxa"/>
              <w:start w:w="120" w:type="dxa"/>
              <w:bottom w:w="80" w:type="dxa"/>
              <w:end w:w="120" w:type="dxa"/>
            </w:tcMar>
          </w:tcPr>
          <w:p>
            <w:pPr>
              <w:spacing w:after="0" w:line="259" w:lineRule="auto"/>
            </w:pPr>
            <w:r>
              <w:rPr>
                <w:rFonts w:ascii="Calibri" w:hAnsi="Calibri"/>
                <w:sz w:val="19"/>
              </w:rPr>
              <w:t>Phase 1 - Core Ticketing</w:t>
            </w:r>
          </w:p>
        </w:tc>
        <w:tc>
          <w:tcPr>
            <w:tcW w:type="dxa" w:w="2951"/>
            <w:vAlign w:val="center"/>
            <w:tcMar>
              <w:top w:w="80" w:type="dxa"/>
              <w:start w:w="120" w:type="dxa"/>
              <w:bottom w:w="80" w:type="dxa"/>
              <w:end w:w="120" w:type="dxa"/>
            </w:tcMar>
          </w:tcPr>
          <w:p>
            <w:pPr>
              <w:spacing w:after="0" w:line="259" w:lineRule="auto"/>
            </w:pPr>
            <w:r>
              <w:rPr>
                <w:rFonts w:ascii="Calibri" w:hAnsi="Calibri"/>
                <w:sz w:val="19"/>
              </w:rPr>
              <w:t>Có thể tạo event và bán vé end-to-end không bán trùng.</w:t>
            </w:r>
          </w:p>
        </w:tc>
        <w:tc>
          <w:tcPr>
            <w:tcW w:type="dxa" w:w="4608"/>
            <w:vAlign w:val="center"/>
            <w:tcMar>
              <w:top w:w="80" w:type="dxa"/>
              <w:start w:w="120" w:type="dxa"/>
              <w:bottom w:w="80" w:type="dxa"/>
              <w:end w:w="120" w:type="dxa"/>
            </w:tcMar>
          </w:tcPr>
          <w:p>
            <w:pPr>
              <w:spacing w:after="0" w:line="259" w:lineRule="auto"/>
            </w:pPr>
            <w:r>
              <w:rPr>
                <w:rFonts w:ascii="Calibri" w:hAnsi="Calibri"/>
                <w:sz w:val="19"/>
              </w:rPr>
              <w:t>Auth/RBAC N:N, venue/event/category cơ bản, event areas STANDING/SEATED, seats, ticket types, sale phases, reservation hold/expiry, order/payment integration sandbox, invoice PDF/email sau thanh toán thành công, ticket QR/check-in cơ bản, MinIO files, Flyway, OpenAPI.</w:t>
            </w:r>
          </w:p>
        </w:tc>
      </w:tr>
      <w:tr>
        <w:tc>
          <w:tcPr>
            <w:tcW w:type="dxa" w:w="1800"/>
            <w:vAlign w:val="center"/>
            <w:tcMar>
              <w:top w:w="80" w:type="dxa"/>
              <w:start w:w="120" w:type="dxa"/>
              <w:bottom w:w="80" w:type="dxa"/>
              <w:end w:w="120" w:type="dxa"/>
            </w:tcMar>
          </w:tcPr>
          <w:p>
            <w:pPr>
              <w:spacing w:after="0" w:line="259" w:lineRule="auto"/>
            </w:pPr>
            <w:r>
              <w:rPr>
                <w:rFonts w:ascii="Calibri" w:hAnsi="Calibri"/>
                <w:sz w:val="19"/>
              </w:rPr>
              <w:t>Phase 2 - Operation &amp; Growth</w:t>
            </w:r>
          </w:p>
        </w:tc>
        <w:tc>
          <w:tcPr>
            <w:tcW w:type="dxa" w:w="2951"/>
            <w:vAlign w:val="center"/>
            <w:tcMar>
              <w:top w:w="80" w:type="dxa"/>
              <w:start w:w="120" w:type="dxa"/>
              <w:bottom w:w="80" w:type="dxa"/>
              <w:end w:w="120" w:type="dxa"/>
            </w:tcMar>
          </w:tcPr>
          <w:p>
            <w:pPr>
              <w:spacing w:after="0" w:line="259" w:lineRule="auto"/>
            </w:pPr>
            <w:r>
              <w:rPr>
                <w:rFonts w:ascii="Calibri" w:hAnsi="Calibri"/>
                <w:sz w:val="19"/>
              </w:rPr>
              <w:t>Organizer vận hành event tốt hơn và có dữ liệu tăng trưởng.</w:t>
            </w:r>
          </w:p>
        </w:tc>
        <w:tc>
          <w:tcPr>
            <w:tcW w:type="dxa" w:w="4608"/>
            <w:vAlign w:val="center"/>
            <w:tcMar>
              <w:top w:w="80" w:type="dxa"/>
              <w:start w:w="120" w:type="dxa"/>
              <w:bottom w:w="80" w:type="dxa"/>
              <w:end w:w="120" w:type="dxa"/>
            </w:tcMar>
          </w:tcPr>
          <w:p>
            <w:pPr>
              <w:spacing w:after="0" w:line="259" w:lineRule="auto"/>
            </w:pPr>
            <w:r>
              <w:rPr>
                <w:rFonts w:ascii="Calibri" w:hAnsi="Calibri"/>
                <w:sz w:val="19"/>
              </w:rPr>
              <w:t>Coupon, event_staff permissions, notifications, favorites, reviews, event gallery, admin approval/moderation, search/filter, Redis cache hoàn chỉnh, RabbitMQ async workflows, basic analytics dashboard, audit log, monitoring.</w:t>
            </w:r>
          </w:p>
        </w:tc>
      </w:tr>
      <w:tr>
        <w:tc>
          <w:tcPr>
            <w:tcW w:type="dxa" w:w="1800"/>
            <w:vAlign w:val="center"/>
            <w:tcMar>
              <w:top w:w="80" w:type="dxa"/>
              <w:start w:w="120" w:type="dxa"/>
              <w:bottom w:w="80" w:type="dxa"/>
              <w:end w:w="120" w:type="dxa"/>
            </w:tcMar>
          </w:tcPr>
          <w:p>
            <w:pPr>
              <w:spacing w:after="0" w:line="259" w:lineRule="auto"/>
            </w:pPr>
            <w:r>
              <w:rPr>
                <w:rFonts w:ascii="Calibri" w:hAnsi="Calibri"/>
                <w:sz w:val="19"/>
              </w:rPr>
              <w:t>Phase 3 - Advanced Production</w:t>
            </w:r>
          </w:p>
        </w:tc>
        <w:tc>
          <w:tcPr>
            <w:tcW w:type="dxa" w:w="2951"/>
            <w:vAlign w:val="center"/>
            <w:tcMar>
              <w:top w:w="80" w:type="dxa"/>
              <w:start w:w="120" w:type="dxa"/>
              <w:bottom w:w="80" w:type="dxa"/>
              <w:end w:w="120" w:type="dxa"/>
            </w:tcMar>
          </w:tcPr>
          <w:p>
            <w:pPr>
              <w:spacing w:after="0" w:line="259" w:lineRule="auto"/>
            </w:pPr>
            <w:r>
              <w:rPr>
                <w:rFonts w:ascii="Calibri" w:hAnsi="Calibri"/>
                <w:sz w:val="19"/>
              </w:rPr>
              <w:t>Hoàn thiện các chức năng nâng cao và khả năng mở rộng.</w:t>
            </w:r>
          </w:p>
        </w:tc>
        <w:tc>
          <w:tcPr>
            <w:tcW w:type="dxa" w:w="4608"/>
            <w:vAlign w:val="center"/>
            <w:tcMar>
              <w:top w:w="80" w:type="dxa"/>
              <w:start w:w="120" w:type="dxa"/>
              <w:bottom w:w="80" w:type="dxa"/>
              <w:end w:w="120" w:type="dxa"/>
            </w:tcMar>
          </w:tcPr>
          <w:p>
            <w:pPr>
              <w:spacing w:after="0" w:line="259" w:lineRule="auto"/>
            </w:pPr>
            <w:r>
              <w:rPr>
                <w:rFonts w:ascii="Calibri" w:hAnsi="Calibri"/>
                <w:sz w:val="19"/>
              </w:rPr>
              <w:t>Refund workflow, resale marketplace, recommendation engine, analytics warehouse, payout/reconciliation, OpenSearch nếu cần, fraud/risk rules, CI/CD production, backup/restore, scale read/cache/queue workers.</w:t>
            </w:r>
          </w:p>
        </w:tc>
      </w:tr>
    </w:tbl>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Roadmap đã bao gồm tính năng nâng cao: </w:t>
            </w:r>
            <w:r>
              <w:t>Resale, Recommendation và Analytics không bị bỏ khỏi thiết kế. Với bối cảnh đồ án 14-16 tuần, nên code chắc Phase 1, làm chọn lọc Phase 2 nếu kịp, còn Phase 3 ưu tiên giữ ở mức thiết kế/ERD/trình bày trừ khi team rất mạnh.</w:t>
            </w:r>
          </w:p>
        </w:tc>
      </w:tr>
    </w:tbl>
    <w:p/>
    <w:p>
      <w:pPr>
        <w:pStyle w:val="Heading2"/>
      </w:pPr>
      <w:r>
        <w:t>17.1 Execution Plan cho nhóm 4-5 người</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296"/>
            <w:vAlign w:val="center"/>
            <w:tcMar>
              <w:top w:w="80" w:type="dxa"/>
              <w:start w:w="120" w:type="dxa"/>
              <w:bottom w:w="80" w:type="dxa"/>
              <w:end w:w="120" w:type="dxa"/>
            </w:tcMar>
            <w:shd w:fill="E8EEF5"/>
          </w:tcPr>
          <w:p>
            <w:pPr>
              <w:spacing w:after="0" w:line="259" w:lineRule="auto"/>
            </w:pPr>
            <w:r>
              <w:rPr>
                <w:rFonts w:ascii="Calibri" w:hAnsi="Calibri"/>
                <w:b/>
                <w:color w:val="0B2545"/>
                <w:sz w:val="19"/>
              </w:rPr>
              <w:t>Thành viên</w:t>
            </w:r>
          </w:p>
        </w:tc>
        <w:tc>
          <w:tcPr>
            <w:tcW w:type="dxa" w:w="2448"/>
            <w:vAlign w:val="center"/>
            <w:tcMar>
              <w:top w:w="80" w:type="dxa"/>
              <w:start w:w="120" w:type="dxa"/>
              <w:bottom w:w="80" w:type="dxa"/>
              <w:end w:w="120" w:type="dxa"/>
            </w:tcMar>
            <w:shd w:fill="E8EEF5"/>
          </w:tcPr>
          <w:p>
            <w:pPr>
              <w:spacing w:after="0" w:line="259" w:lineRule="auto"/>
            </w:pPr>
            <w:r>
              <w:rPr>
                <w:rFonts w:ascii="Calibri" w:hAnsi="Calibri"/>
                <w:b/>
                <w:color w:val="0B2545"/>
                <w:sz w:val="19"/>
              </w:rPr>
              <w:t>Vai trò</w:t>
            </w:r>
          </w:p>
        </w:tc>
        <w:tc>
          <w:tcPr>
            <w:tcW w:type="dxa" w:w="5616"/>
            <w:vAlign w:val="center"/>
            <w:tcMar>
              <w:top w:w="80" w:type="dxa"/>
              <w:start w:w="120" w:type="dxa"/>
              <w:bottom w:w="80" w:type="dxa"/>
              <w:end w:w="120" w:type="dxa"/>
            </w:tcMar>
            <w:shd w:fill="E8EEF5"/>
          </w:tcPr>
          <w:p>
            <w:pPr>
              <w:spacing w:after="0" w:line="259" w:lineRule="auto"/>
            </w:pPr>
            <w:r>
              <w:rPr>
                <w:rFonts w:ascii="Calibri" w:hAnsi="Calibri"/>
                <w:b/>
                <w:color w:val="0B2545"/>
                <w:sz w:val="19"/>
              </w:rPr>
              <w:t>Module phụ trách</w:t>
            </w:r>
          </w:p>
        </w:tc>
      </w:tr>
      <w:tr>
        <w:tc>
          <w:tcPr>
            <w:tcW w:type="dxa" w:w="1296"/>
            <w:vAlign w:val="center"/>
            <w:tcMar>
              <w:top w:w="80" w:type="dxa"/>
              <w:start w:w="120" w:type="dxa"/>
              <w:bottom w:w="80" w:type="dxa"/>
              <w:end w:w="120" w:type="dxa"/>
            </w:tcMar>
          </w:tcPr>
          <w:p>
            <w:pPr>
              <w:spacing w:after="0" w:line="259" w:lineRule="auto"/>
            </w:pPr>
            <w:r>
              <w:rPr>
                <w:rFonts w:ascii="Calibri" w:hAnsi="Calibri"/>
                <w:sz w:val="19"/>
              </w:rPr>
              <w:t>#1</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Team Lead + Auth</w:t>
            </w:r>
          </w:p>
        </w:tc>
        <w:tc>
          <w:tcPr>
            <w:tcW w:type="dxa" w:w="5616"/>
            <w:vAlign w:val="center"/>
            <w:tcMar>
              <w:top w:w="80" w:type="dxa"/>
              <w:start w:w="120" w:type="dxa"/>
              <w:bottom w:w="80" w:type="dxa"/>
              <w:end w:w="120" w:type="dxa"/>
            </w:tcMar>
          </w:tcPr>
          <w:p>
            <w:pPr>
              <w:spacing w:after="0" w:line="259" w:lineRule="auto"/>
            </w:pPr>
            <w:r>
              <w:rPr>
                <w:rFonts w:ascii="Calibri" w:hAnsi="Calibri"/>
                <w:sz w:val="19"/>
              </w:rPr>
              <w:t>Base project, Docker Compose, CI/CD, Auth/RBAC, User module, base security.</w:t>
            </w:r>
          </w:p>
        </w:tc>
      </w:tr>
      <w:tr>
        <w:tc>
          <w:tcPr>
            <w:tcW w:type="dxa" w:w="1296"/>
            <w:vAlign w:val="center"/>
            <w:tcMar>
              <w:top w:w="80" w:type="dxa"/>
              <w:start w:w="120" w:type="dxa"/>
              <w:bottom w:w="80" w:type="dxa"/>
              <w:end w:w="120" w:type="dxa"/>
            </w:tcMar>
          </w:tcPr>
          <w:p>
            <w:pPr>
              <w:spacing w:after="0" w:line="259" w:lineRule="auto"/>
            </w:pPr>
            <w:r>
              <w:rPr>
                <w:rFonts w:ascii="Calibri" w:hAnsi="Calibri"/>
                <w:sz w:val="19"/>
              </w:rPr>
              <w:t>#2</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Event + Venue</w:t>
            </w:r>
          </w:p>
        </w:tc>
        <w:tc>
          <w:tcPr>
            <w:tcW w:type="dxa" w:w="5616"/>
            <w:vAlign w:val="center"/>
            <w:tcMar>
              <w:top w:w="80" w:type="dxa"/>
              <w:start w:w="120" w:type="dxa"/>
              <w:bottom w:w="80" w:type="dxa"/>
              <w:end w:w="120" w:type="dxa"/>
            </w:tcMar>
          </w:tcPr>
          <w:p>
            <w:pPr>
              <w:spacing w:after="0" w:line="259" w:lineRule="auto"/>
            </w:pPr>
            <w:r>
              <w:rPr>
                <w:rFonts w:ascii="Calibri" w:hAnsi="Calibri"/>
                <w:sz w:val="19"/>
              </w:rPr>
              <w:t>Venue, Event CRUD, Category, Area, Seat map, Event publish/update workflow.</w:t>
            </w:r>
          </w:p>
        </w:tc>
      </w:tr>
      <w:tr>
        <w:tc>
          <w:tcPr>
            <w:tcW w:type="dxa" w:w="1296"/>
            <w:vAlign w:val="center"/>
            <w:tcMar>
              <w:top w:w="80" w:type="dxa"/>
              <w:start w:w="120" w:type="dxa"/>
              <w:bottom w:w="80" w:type="dxa"/>
              <w:end w:w="120" w:type="dxa"/>
            </w:tcMar>
          </w:tcPr>
          <w:p>
            <w:pPr>
              <w:spacing w:after="0" w:line="259" w:lineRule="auto"/>
            </w:pPr>
            <w:r>
              <w:rPr>
                <w:rFonts w:ascii="Calibri" w:hAnsi="Calibri"/>
                <w:sz w:val="19"/>
              </w:rPr>
              <w:t>#3</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Booking + Inventory</w:t>
            </w:r>
          </w:p>
        </w:tc>
        <w:tc>
          <w:tcPr>
            <w:tcW w:type="dxa" w:w="5616"/>
            <w:vAlign w:val="center"/>
            <w:tcMar>
              <w:top w:w="80" w:type="dxa"/>
              <w:start w:w="120" w:type="dxa"/>
              <w:bottom w:w="80" w:type="dxa"/>
              <w:end w:w="120" w:type="dxa"/>
            </w:tcMar>
          </w:tcPr>
          <w:p>
            <w:pPr>
              <w:spacing w:after="0" w:line="259" w:lineRule="auto"/>
            </w:pPr>
            <w:r>
              <w:rPr>
                <w:rFonts w:ascii="Calibri" w:hAnsi="Calibri"/>
                <w:sz w:val="19"/>
              </w:rPr>
              <w:t>Reservation, inventory counters, user_sale_phase_counters, order, locking, expiry worker.</w:t>
            </w:r>
          </w:p>
        </w:tc>
      </w:tr>
      <w:tr>
        <w:tc>
          <w:tcPr>
            <w:tcW w:type="dxa" w:w="1296"/>
            <w:vAlign w:val="center"/>
            <w:tcMar>
              <w:top w:w="80" w:type="dxa"/>
              <w:start w:w="120" w:type="dxa"/>
              <w:bottom w:w="80" w:type="dxa"/>
              <w:end w:w="120" w:type="dxa"/>
            </w:tcMar>
          </w:tcPr>
          <w:p>
            <w:pPr>
              <w:spacing w:after="0" w:line="259" w:lineRule="auto"/>
            </w:pPr>
            <w:r>
              <w:rPr>
                <w:rFonts w:ascii="Calibri" w:hAnsi="Calibri"/>
                <w:sz w:val="19"/>
              </w:rPr>
              <w:t>#4</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Payment + Ticket</w:t>
            </w:r>
          </w:p>
        </w:tc>
        <w:tc>
          <w:tcPr>
            <w:tcW w:type="dxa" w:w="5616"/>
            <w:vAlign w:val="center"/>
            <w:tcMar>
              <w:top w:w="80" w:type="dxa"/>
              <w:start w:w="120" w:type="dxa"/>
              <w:bottom w:w="80" w:type="dxa"/>
              <w:end w:w="120" w:type="dxa"/>
            </w:tcMar>
          </w:tcPr>
          <w:p>
            <w:pPr>
              <w:spacing w:after="0" w:line="259" w:lineRule="auto"/>
            </w:pPr>
            <w:r>
              <w:rPr>
                <w:rFonts w:ascii="Calibri" w:hAnsi="Calibri"/>
                <w:sz w:val="19"/>
              </w:rPr>
              <w:t>Payment sandbox/webhook, ticket issuance, QR/check-in, invoice PDF/email.</w:t>
            </w:r>
          </w:p>
        </w:tc>
      </w:tr>
      <w:tr>
        <w:tc>
          <w:tcPr>
            <w:tcW w:type="dxa" w:w="1296"/>
            <w:vAlign w:val="center"/>
            <w:tcMar>
              <w:top w:w="80" w:type="dxa"/>
              <w:start w:w="120" w:type="dxa"/>
              <w:bottom w:w="80" w:type="dxa"/>
              <w:end w:w="120" w:type="dxa"/>
            </w:tcMar>
          </w:tcPr>
          <w:p>
            <w:pPr>
              <w:spacing w:after="0" w:line="259" w:lineRule="auto"/>
            </w:pPr>
            <w:r>
              <w:rPr>
                <w:rFonts w:ascii="Calibri" w:hAnsi="Calibri"/>
                <w:sz w:val="19"/>
              </w:rPr>
              <w:t>#5</w:t>
            </w:r>
          </w:p>
        </w:tc>
        <w:tc>
          <w:tcPr>
            <w:tcW w:type="dxa" w:w="2448"/>
            <w:vAlign w:val="center"/>
            <w:tcMar>
              <w:top w:w="80" w:type="dxa"/>
              <w:start w:w="120" w:type="dxa"/>
              <w:bottom w:w="80" w:type="dxa"/>
              <w:end w:w="120" w:type="dxa"/>
            </w:tcMar>
          </w:tcPr>
          <w:p>
            <w:pPr>
              <w:spacing w:after="0" w:line="259" w:lineRule="auto"/>
            </w:pPr>
            <w:r>
              <w:rPr>
                <w:rFonts w:ascii="Calibri" w:hAnsi="Calibri"/>
                <w:sz w:val="19"/>
              </w:rPr>
              <w:t>Infra + Operations</w:t>
            </w:r>
          </w:p>
        </w:tc>
        <w:tc>
          <w:tcPr>
            <w:tcW w:type="dxa" w:w="5616"/>
            <w:vAlign w:val="center"/>
            <w:tcMar>
              <w:top w:w="80" w:type="dxa"/>
              <w:start w:w="120" w:type="dxa"/>
              <w:bottom w:w="80" w:type="dxa"/>
              <w:end w:w="120" w:type="dxa"/>
            </w:tcMar>
          </w:tcPr>
          <w:p>
            <w:pPr>
              <w:spacing w:after="0" w:line="259" w:lineRule="auto"/>
            </w:pPr>
            <w:r>
              <w:rPr>
                <w:rFonts w:ascii="Calibri" w:hAnsi="Calibri"/>
                <w:sz w:val="19"/>
              </w:rPr>
              <w:t>Redis, RabbitMQ, MinIO, Notification, Monitoring, k6/JMeter load test.</w:t>
            </w:r>
          </w:p>
        </w:tc>
      </w:tr>
    </w:tbl>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440"/>
            <w:vAlign w:val="center"/>
            <w:tcMar>
              <w:top w:w="80" w:type="dxa"/>
              <w:start w:w="120" w:type="dxa"/>
              <w:bottom w:w="80" w:type="dxa"/>
              <w:end w:w="120" w:type="dxa"/>
            </w:tcMar>
            <w:shd w:fill="E8EEF5"/>
          </w:tcPr>
          <w:p>
            <w:pPr>
              <w:spacing w:after="0" w:line="259" w:lineRule="auto"/>
            </w:pPr>
            <w:r>
              <w:rPr>
                <w:rFonts w:ascii="Calibri" w:hAnsi="Calibri"/>
                <w:b/>
                <w:color w:val="0B2545"/>
                <w:sz w:val="19"/>
              </w:rPr>
              <w:t>Sprint</w:t>
            </w:r>
          </w:p>
        </w:tc>
        <w:tc>
          <w:tcPr>
            <w:tcW w:type="dxa" w:w="1152"/>
            <w:vAlign w:val="center"/>
            <w:tcMar>
              <w:top w:w="80" w:type="dxa"/>
              <w:start w:w="120" w:type="dxa"/>
              <w:bottom w:w="80" w:type="dxa"/>
              <w:end w:w="120" w:type="dxa"/>
            </w:tcMar>
            <w:shd w:fill="E8EEF5"/>
          </w:tcPr>
          <w:p>
            <w:pPr>
              <w:spacing w:after="0" w:line="259" w:lineRule="auto"/>
            </w:pPr>
            <w:r>
              <w:rPr>
                <w:rFonts w:ascii="Calibri" w:hAnsi="Calibri"/>
                <w:b/>
                <w:color w:val="0B2545"/>
                <w:sz w:val="19"/>
              </w:rPr>
              <w:t>Tuần</w:t>
            </w:r>
          </w:p>
        </w:tc>
        <w:tc>
          <w:tcPr>
            <w:tcW w:type="dxa" w:w="6768"/>
            <w:vAlign w:val="center"/>
            <w:tcMar>
              <w:top w:w="80" w:type="dxa"/>
              <w:start w:w="120" w:type="dxa"/>
              <w:bottom w:w="80" w:type="dxa"/>
              <w:end w:w="120" w:type="dxa"/>
            </w:tcMar>
            <w:shd w:fill="E8EEF5"/>
          </w:tcPr>
          <w:p>
            <w:pPr>
              <w:spacing w:after="0" w:line="259" w:lineRule="auto"/>
            </w:pPr>
            <w:r>
              <w:rPr>
                <w:rFonts w:ascii="Calibri" w:hAnsi="Calibri"/>
                <w:b/>
                <w:color w:val="0B2545"/>
                <w:sz w:val="19"/>
              </w:rPr>
              <w:t>Mục tiêu</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0</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1-2</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Project setup, Docker Compose, DB migration, base architecture.</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1</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3-4</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Auth/RBAC, User, Venue, Event CRUD cơ bản.</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2</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5-6</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Area/Seat, Ticket types, Sale phases, Inventory counters.</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3</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7-8</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Reservation + Hold/Expiry + Order + Concurrency logic. Đây là phần make-or-break.</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4</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9-10</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Payment sandbox + Webhook + Ticket QR + Check-in + Invoice.</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5</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11-12</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Redis cache, RabbitMQ async, Notification, Search, Monitoring.</w:t>
            </w:r>
          </w:p>
        </w:tc>
      </w:tr>
      <w:tr>
        <w:tc>
          <w:tcPr>
            <w:tcW w:type="dxa" w:w="1440"/>
            <w:vAlign w:val="center"/>
            <w:tcMar>
              <w:top w:w="80" w:type="dxa"/>
              <w:start w:w="120" w:type="dxa"/>
              <w:bottom w:w="80" w:type="dxa"/>
              <w:end w:w="120" w:type="dxa"/>
            </w:tcMar>
          </w:tcPr>
          <w:p>
            <w:pPr>
              <w:spacing w:after="0" w:line="259" w:lineRule="auto"/>
            </w:pPr>
            <w:r>
              <w:rPr>
                <w:rFonts w:ascii="Calibri" w:hAnsi="Calibri"/>
                <w:sz w:val="19"/>
              </w:rPr>
              <w:t>Sprint 6</w:t>
            </w:r>
          </w:p>
        </w:tc>
        <w:tc>
          <w:tcPr>
            <w:tcW w:type="dxa" w:w="1152"/>
            <w:vAlign w:val="center"/>
            <w:tcMar>
              <w:top w:w="80" w:type="dxa"/>
              <w:start w:w="120" w:type="dxa"/>
              <w:bottom w:w="80" w:type="dxa"/>
              <w:end w:w="120" w:type="dxa"/>
            </w:tcMar>
          </w:tcPr>
          <w:p>
            <w:pPr>
              <w:spacing w:after="0" w:line="259" w:lineRule="auto"/>
            </w:pPr>
            <w:r>
              <w:rPr>
                <w:rFonts w:ascii="Calibri" w:hAnsi="Calibri"/>
                <w:sz w:val="19"/>
              </w:rPr>
              <w:t>13-14</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Testing, load test demo, bug fix, báo cáo, chuẩn bị vấn đáp.</w:t>
            </w:r>
          </w:p>
        </w:tc>
      </w:tr>
    </w:tbl>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 xml:space="preserve">Demo ghi điểm: </w:t>
            </w:r>
            <w:r>
              <w:t>Ưu tiên demo chống oversell bằng k6/JMeter: 500 request đồng thời tranh cùng một ghế hoặc cùng một inventory counter, kết quả chỉ một giao dịch thành công. Kèm Docker Compose một lệnh chạy full stack và dashboard Grafana cơ bản.</w:t>
            </w:r>
          </w:p>
        </w:tc>
      </w:tr>
    </w:tbl>
    <w:p/>
    <w:p>
      <w:pPr>
        <w:pStyle w:val="Heading1"/>
      </w:pPr>
      <w:r>
        <w:t>18. Appendix - danh mục bảng đầy đủ</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vAlign w:val="center"/>
            <w:tcMar>
              <w:top w:w="80" w:type="dxa"/>
              <w:start w:w="120" w:type="dxa"/>
              <w:bottom w:w="80" w:type="dxa"/>
              <w:end w:w="120" w:type="dxa"/>
            </w:tcMar>
            <w:shd w:fill="E8EEF5"/>
          </w:tcPr>
          <w:p>
            <w:pPr>
              <w:spacing w:after="0" w:line="259" w:lineRule="auto"/>
            </w:pPr>
            <w:r>
              <w:rPr>
                <w:rFonts w:ascii="Calibri" w:hAnsi="Calibri"/>
                <w:b/>
                <w:color w:val="0B2545"/>
                <w:sz w:val="19"/>
              </w:rPr>
              <w:t>Module</w:t>
            </w:r>
          </w:p>
        </w:tc>
        <w:tc>
          <w:tcPr>
            <w:tcW w:type="dxa" w:w="6768"/>
            <w:vAlign w:val="center"/>
            <w:tcMar>
              <w:top w:w="80" w:type="dxa"/>
              <w:start w:w="120" w:type="dxa"/>
              <w:bottom w:w="80" w:type="dxa"/>
              <w:end w:w="120" w:type="dxa"/>
            </w:tcMar>
            <w:shd w:fill="E8EEF5"/>
          </w:tcPr>
          <w:p>
            <w:pPr>
              <w:spacing w:after="0" w:line="259" w:lineRule="auto"/>
            </w:pPr>
            <w:r>
              <w:rPr>
                <w:rFonts w:ascii="Calibri" w:hAnsi="Calibri"/>
                <w:b/>
                <w:color w:val="0B2545"/>
                <w:sz w:val="19"/>
              </w:rPr>
              <w:t>Bảng</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Identity</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users, roles, user_roles, organizer_profiles, refresh_tokens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Event</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venues, events, categories, event_categories, event_areas, event_seats, event_files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Ticketing</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ticket_types, ticket_sale_phases, ticket_phase_rules, inventory_counters, user_sale_phase_counters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Booking</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reservations, reservation_items, orders, order_items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Promotion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coupons, coupon_ticket_types, coupon_redemptions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Billing/Invoice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invoices, invoice_items, invoice_deliveries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Payment/Refund</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payments, payment_webhook_events, refund_requests, refund_request_items, refund_transactions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Messaging/Outbox</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outbox_events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Tickets/Check-in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tickets, ticket_qr_tokens, ticket_checkins, ticket_transfers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Staff/Permissions</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event_staff, event_staff_permissions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Social</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event_favorites, reviews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Storage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files, event_files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Notifications</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notifications, notification_deliveries, notification_templates, user_notification_preferences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Resale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resale_listings, resale_listing_items, resale_orders, resale_order_items, resale_payments, seller_payouts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Recommendation</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user_event_interactions, user_preferences, event_similarity, recommendation_models, recommendation_runs, user_recommendations, recommendation_feedback</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Analytics OLTP</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analytics_events, event_daily_metrics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Analytics Warehouse</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dim_user, dim_event, dim_venue, dim_ticket_type, dim_date, fact_ticket_sales, fact_payments, fact_checkins, fact_refunds, fact_resale_orders, fact_user_interactions</w:t>
            </w:r>
          </w:p>
        </w:tc>
      </w:tr>
      <w:tr>
        <w:tc>
          <w:tcPr>
            <w:tcW w:type="dxa" w:w="2592"/>
            <w:vAlign w:val="center"/>
            <w:tcMar>
              <w:top w:w="80" w:type="dxa"/>
              <w:start w:w="120" w:type="dxa"/>
              <w:bottom w:w="80" w:type="dxa"/>
              <w:end w:w="120" w:type="dxa"/>
            </w:tcMar>
          </w:tcPr>
          <w:p>
            <w:pPr>
              <w:spacing w:after="0" w:line="259" w:lineRule="auto"/>
            </w:pPr>
            <w:r>
              <w:rPr>
                <w:rFonts w:ascii="Calibri" w:hAnsi="Calibri"/>
                <w:sz w:val="19"/>
              </w:rPr>
              <w:t>Audit</w:t>
            </w:r>
          </w:p>
        </w:tc>
        <w:tc>
          <w:tcPr>
            <w:tcW w:type="dxa" w:w="6768"/>
            <w:vAlign w:val="center"/>
            <w:tcMar>
              <w:top w:w="80" w:type="dxa"/>
              <w:start w:w="120" w:type="dxa"/>
              <w:bottom w:w="80" w:type="dxa"/>
              <w:end w:w="120" w:type="dxa"/>
            </w:tcMar>
          </w:tcPr>
          <w:p>
            <w:pPr>
              <w:spacing w:after="0" w:line="259" w:lineRule="auto"/>
            </w:pPr>
            <w:r>
              <w:rPr>
                <w:rFonts w:ascii="Calibri" w:hAnsi="Calibri"/>
                <w:sz w:val="19"/>
              </w:rPr>
              <w:t>audit_logs</w:t>
            </w:r>
          </w:p>
        </w:tc>
      </w:tr>
    </w:tbl>
    <w:p/>
    <w:p>
      <w:pPr>
        <w:pStyle w:val="Heading2"/>
      </w:pPr>
      <w:r>
        <w:t>18.1 Checklist duyệt trước khi code</w:t>
      </w:r>
    </w:p>
    <w:p>
      <w:pPr>
        <w:pStyle w:val="ListBullet"/>
      </w:pPr>
      <w:r>
        <w:t>Chốt provider thanh toán và luồng webhook sandbox.</w:t>
      </w:r>
    </w:p>
    <w:p>
      <w:pPr>
        <w:pStyle w:val="ListBullet"/>
      </w:pPr>
      <w:r>
        <w:t>Chốt reservation TTL mặc định, ví dụ 5 phút hoặc 10 phút.</w:t>
      </w:r>
    </w:p>
    <w:p>
      <w:pPr>
        <w:pStyle w:val="ListBullet"/>
      </w:pPr>
      <w:r>
        <w:t>Giữ quyết định inventory source-of-truth: inventory_counters cho STANDING/phase summary, event_seats cho SEATED; ticket_sale_phases không giữ held/sold thật.</w:t>
      </w:r>
    </w:p>
    <w:p>
      <w:pPr>
        <w:pStyle w:val="ListBullet"/>
      </w:pPr>
      <w:r>
        <w:t>Giữ quyết định max_per_user source-of-truth: user_sale_phase_counters với UNIQUE(user_id, sale_phase_id) và atomic conditional UPDATE.</w:t>
      </w:r>
    </w:p>
    <w:p>
      <w:pPr>
        <w:pStyle w:val="ListBullet"/>
      </w:pPr>
      <w:r>
        <w:t>Giữ quyết định invoice exactly-once: invoices có UNIQUE(order_id).</w:t>
      </w:r>
    </w:p>
    <w:p>
      <w:pPr>
        <w:pStyle w:val="ListBullet"/>
      </w:pPr>
      <w:r>
        <w:t>Giữ quyết định booking lock: atomic conditional UPDATE/row lock, sort seat_id tăng dần khi giữ nhiều ghế.</w:t>
      </w:r>
    </w:p>
    <w:p>
      <w:pPr>
        <w:pStyle w:val="ListBullet"/>
      </w:pPr>
      <w:r>
        <w:t>Giữ quyết định venue overlap bằng PostgreSQL exclusion constraint.</w:t>
      </w:r>
    </w:p>
    <w:p>
      <w:pPr>
        <w:pStyle w:val="ListBullet"/>
      </w:pPr>
      <w:r>
        <w:t>Giữ quyết định partial refund bắt buộc qua refund_request_items.</w:t>
      </w:r>
    </w:p>
    <w:p>
      <w:pPr>
        <w:pStyle w:val="ListBullet"/>
      </w:pPr>
      <w:r>
        <w:t>Giữ quyết định resale/transfer phải revoke QR token cũ và sinh QR token mới.</w:t>
      </w:r>
    </w:p>
    <w:p>
      <w:pPr>
        <w:pStyle w:val="ListBullet"/>
      </w:pPr>
      <w:r>
        <w:t>Chốt mẫu hóa đơn và email: gửi invoice PDF/link tới billing_email sau order PAID, retry async nếu gửi lỗi.</w:t>
      </w:r>
    </w:p>
    <w:p>
      <w:pPr>
        <w:pStyle w:val="ListBullet"/>
      </w:pPr>
      <w:r>
        <w:t>Chốt policy resale: events.resale_enabled, max_resale_price_multiplier NUMERIC(5,2), resale_deadline_hours_before.</w:t>
      </w:r>
    </w:p>
    <w:p>
      <w:pPr>
        <w:pStyle w:val="ListBullet"/>
      </w:pPr>
      <w:r>
        <w:t>Chốt policy coupon final: mỗi order tối đa 1 coupon, không hỗ trợ stacking trong đồ án.</w:t>
      </w:r>
    </w:p>
    <w:p>
      <w:pPr>
        <w:pStyle w:val="ListBullet"/>
      </w:pPr>
      <w:r>
        <w:t>Chốt policy refund: deadline, phí, quyền duyệt và trạng thái ticket sau refund.</w:t>
      </w:r>
    </w:p>
    <w:p>
      <w:pPr>
        <w:pStyle w:val="ListBullet"/>
      </w:pPr>
      <w:r>
        <w:t>Chốt analytics phase đầu: dashboard nào cần realtime, dashboard nào batch theo ngày.</w:t>
      </w:r>
    </w:p>
    <w:p>
      <w:pPr>
        <w:pStyle w:val="ListBullet"/>
      </w:pPr>
      <w:r>
        <w:t>Chốt mức độ recommendation phase đầu: rule-based trước, model sau.</w:t>
      </w:r>
    </w:p>
    <w:p>
      <w:pPr>
        <w:pStyle w:val="ListBullet"/>
      </w:pPr>
      <w:r>
        <w:t>Chốt unified error response format và error code catalog cho toàn bộ API.</w:t>
      </w:r>
    </w:p>
    <w:p>
      <w:pPr>
        <w:pStyle w:val="ListBullet"/>
      </w:pPr>
      <w:r>
        <w:t>Chốt soft delete/retention policy: bảng nào không bao giờ xóa, bảng nào soft delete, bảng nào archive.</w:t>
      </w:r>
    </w:p>
    <w:p>
      <w:pPr>
        <w:pStyle w:val="ListBullet"/>
      </w:pPr>
      <w:r>
        <w:t>Chốt audit log: action bắt buộc log, retention policy và partition strategy.</w:t>
      </w:r>
    </w:p>
    <w:p>
      <w:pPr>
        <w:pStyle w:val="ListBullet"/>
      </w:pPr>
      <w:r>
        <w:t>Chốt quy tắc sửa event sau published: field nào được sửa, field nào trigger notification.</w:t>
      </w:r>
    </w:p>
    <w:p>
      <w:pPr>
        <w:pStyle w:val="ListBullet"/>
      </w:pPr>
      <w:r>
        <w:t>Chốt API versioning prefix /api/v1/ ngay từ đầu.</w:t>
      </w:r>
    </w:p>
    <w:p>
      <w:pPr>
        <w:pStyle w:val="ListBullet"/>
      </w:pPr>
      <w:r>
        <w:t>Chốt notification channels mặc định và channel nào user được tắt.</w:t>
      </w:r>
    </w:p>
    <w:p>
      <w:pPr>
        <w:pStyle w:val="ListBullet"/>
      </w:pPr>
      <w:r>
        <w:t>Chốt success response, pagination/sorting convention và CORS policy.</w:t>
      </w:r>
    </w:p>
    <w:p>
      <w:pPr>
        <w:pStyle w:val="ListBullet"/>
      </w:pPr>
      <w:r>
        <w:t>Chốt outbox_events schema, retry policy và dead-letter handling.</w:t>
      </w:r>
    </w:p>
    <w:p>
      <w:pPr>
        <w:pStyle w:val="ListBullet"/>
      </w:pPr>
      <w:r>
        <w:t>Chốt health/readiness endpoints cho Docker/CI-CD.</w:t>
      </w:r>
    </w:p>
    <w:p>
      <w:pPr>
        <w:pStyle w:val="ListBullet"/>
      </w:pPr>
      <w:r>
        <w:t>Chốt scope đồ án: Phase 1 bắt buộc, Phase 2 chọn lọc, Phase 3 ưu tiên thiết kế nếu không đủ thời gian.</w:t>
      </w:r>
    </w:p>
    <w:p>
      <w:pPr>
        <w:pStyle w:val="ListBullet"/>
      </w:pPr>
      <w:r>
        <w:t>Chốt kế hoạch load test k6/JMeter cho demo chống oversell.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Smart Event Ticketing Platform v1.2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Event Ticketing Platform — System Design &amp; Implementation Specification v1.2 final</dc:title>
  <dc:subject>System design and implementation specification</dc:subject>
  <dc:creator>python-docx</dc:creator>
  <cp:keywords>event ticketing, PostgreSQL, Redis, RabbitMQ, MinIO, resale, recommendation, analytics</cp:keywords>
  <dc:description>generated by python-docx</dc:description>
  <cp:lastModifiedBy/>
  <cp:revision>1</cp:revision>
  <dcterms:created xsi:type="dcterms:W3CDTF">2013-12-23T23:15:00Z</dcterms:created>
  <dcterms:modified xsi:type="dcterms:W3CDTF">2013-12-23T23:15:00Z</dcterms:modified>
  <cp:category/>
</cp:coreProperties>
</file>