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</w:t>
      </w:r>
      <w:r>
        <w:t xml:space="preserve"> </w:t>
      </w:r>
      <w:r>
        <w:t xml:space="preserve">E-mails</w:t>
      </w:r>
      <w:r>
        <w:t xml:space="preserve"> </w:t>
      </w:r>
      <w:r>
        <w:t xml:space="preserve">Prontos</w:t>
      </w:r>
      <w:r>
        <w:t xml:space="preserve"> </w:t>
      </w:r>
      <w:r>
        <w:t xml:space="preserve">·</w:t>
      </w:r>
      <w:r>
        <w:t xml:space="preserve"> </w:t>
      </w:r>
      <w:r>
        <w:t xml:space="preserve">Comunicação</w:t>
      </w:r>
      <w:r>
        <w:t xml:space="preserve"> </w:t>
      </w:r>
      <w:r>
        <w:t xml:space="preserve">com</w:t>
      </w:r>
      <w:r>
        <w:t xml:space="preserve"> </w:t>
      </w:r>
      <w:r>
        <w:t xml:space="preserve">Clientes</w:t>
      </w:r>
    </w:p>
    <w:p>
      <w:pPr>
        <w:pStyle w:val="Subtitle"/>
      </w:pPr>
      <w:r>
        <w:t xml:space="preserve">KIT</w:t>
      </w:r>
      <w:r>
        <w:t xml:space="preserve"> </w:t>
      </w:r>
      <w:r>
        <w:t xml:space="preserve">·</w:t>
      </w:r>
      <w:r>
        <w:t xml:space="preserve"> </w:t>
      </w:r>
      <w:r>
        <w:t xml:space="preserve">Claude</w:t>
      </w:r>
      <w:r>
        <w:t xml:space="preserve"> </w:t>
      </w:r>
      <w:r>
        <w:t xml:space="preserve">para</w:t>
      </w:r>
      <w:r>
        <w:t xml:space="preserve"> </w:t>
      </w:r>
      <w:r>
        <w:t xml:space="preserve">Reforma</w:t>
      </w:r>
      <w:r>
        <w:t xml:space="preserve"> </w:t>
      </w:r>
      <w:r>
        <w:t xml:space="preserve">Tributária</w:t>
      </w:r>
      <w:r>
        <w:t xml:space="preserve"> </w:t>
      </w:r>
      <w:r>
        <w:t xml:space="preserve">2026</w:t>
      </w:r>
    </w:p>
    <w:bookmarkStart w:id="20" w:name="como-usar-estes-modelos"/>
    <w:p>
      <w:pPr>
        <w:pStyle w:val="Heading1"/>
      </w:pPr>
      <w:r>
        <w:t xml:space="preserve">Como usar estes modelos</w:t>
      </w:r>
    </w:p>
    <w:p>
      <w:pPr>
        <w:numPr>
          <w:ilvl w:val="0"/>
          <w:numId w:val="1001"/>
        </w:numPr>
        <w:pStyle w:val="Compact"/>
      </w:pPr>
      <w:r>
        <w:t xml:space="preserve">Substitua tudo o que estiver entre</w:t>
      </w:r>
      <w:r>
        <w:t xml:space="preserve"> </w:t>
      </w:r>
      <w:r>
        <w:rPr>
          <w:bCs/>
          <w:b/>
        </w:rPr>
        <w:t xml:space="preserve">[colchetes]</w:t>
      </w:r>
      <w:r>
        <w:t xml:space="preserve"> </w:t>
      </w:r>
      <w:r>
        <w:t xml:space="preserve">antes de enviar.</w:t>
      </w:r>
    </w:p>
    <w:p>
      <w:pPr>
        <w:numPr>
          <w:ilvl w:val="0"/>
          <w:numId w:val="1001"/>
        </w:numPr>
        <w:pStyle w:val="Compact"/>
      </w:pPr>
      <w:r>
        <w:t xml:space="preserve">Ajuste o tom ao seu relacionamento com o cliente: mais formal para empresas maiores, mais próximo para pequenos negócios.</w:t>
      </w:r>
    </w:p>
    <w:p>
      <w:pPr>
        <w:numPr>
          <w:ilvl w:val="0"/>
          <w:numId w:val="1001"/>
        </w:numPr>
        <w:pStyle w:val="Compact"/>
      </w:pPr>
      <w:r>
        <w:t xml:space="preserve">Quer personalizar com o Claude? Cole o e-mail no Projeto do agente e peça: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adapte este e-mail para um cliente [REGIME] do ramo de [ATIVIDADE], em tom [mais próximo/mais formal]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Ordem sugerida de envio:</w:t>
      </w:r>
      <w:r>
        <w:t xml:space="preserve"> </w:t>
      </w:r>
      <w:r>
        <w:rPr>
          <w:bCs/>
          <w:b/>
        </w:rPr>
        <w:t xml:space="preserve">E-mail 1</w:t>
      </w:r>
      <w:r>
        <w:t xml:space="preserve"> </w:t>
      </w:r>
      <w:r>
        <w:t xml:space="preserve">para toda a carteira →</w:t>
      </w:r>
      <w:r>
        <w:t xml:space="preserve"> </w:t>
      </w:r>
      <w:r>
        <w:rPr>
          <w:bCs/>
          <w:b/>
        </w:rPr>
        <w:t xml:space="preserve">E-mail 2</w:t>
      </w:r>
      <w:r>
        <w:t xml:space="preserve"> </w:t>
      </w:r>
      <w:r>
        <w:t xml:space="preserve">para quem emite nota no regime regular →</w:t>
      </w:r>
      <w:r>
        <w:t xml:space="preserve"> </w:t>
      </w:r>
      <w:r>
        <w:rPr>
          <w:bCs/>
          <w:b/>
        </w:rPr>
        <w:t xml:space="preserve">E-mails 3 e 4</w:t>
      </w:r>
      <w:r>
        <w:t xml:space="preserve"> </w:t>
      </w:r>
      <w:r>
        <w:t xml:space="preserve">para os clientes priorizados →</w:t>
      </w:r>
      <w:r>
        <w:t xml:space="preserve"> </w:t>
      </w:r>
      <w:r>
        <w:rPr>
          <w:bCs/>
          <w:b/>
        </w:rPr>
        <w:t xml:space="preserve">E-mail 5</w:t>
      </w:r>
      <w:r>
        <w:t xml:space="preserve"> </w:t>
      </w:r>
      <w:r>
        <w:t xml:space="preserve">como proposta de serviço.</w:t>
      </w:r>
    </w:p>
    <w:bookmarkEnd w:id="20"/>
    <w:bookmarkStart w:id="21" w:name="X6f222e9fec39a10791bf862572b8fbce6f70620"/>
    <w:p>
      <w:pPr>
        <w:pStyle w:val="Heading1"/>
      </w:pPr>
      <w:r>
        <w:t xml:space="preserve">E-mail 1 · Comunicado geral: o que é a Reforma Tributária</w:t>
      </w:r>
    </w:p>
    <w:p>
      <w:pPr>
        <w:pStyle w:val="FirstParagraph"/>
      </w:pPr>
      <w:r>
        <w:rPr>
          <w:bCs/>
          <w:b/>
        </w:rPr>
        <w:t xml:space="preserve">Para:</w:t>
      </w:r>
      <w:r>
        <w:t xml:space="preserve"> </w:t>
      </w:r>
      <w:r>
        <w:t xml:space="preserve">toda a carteira</w:t>
      </w:r>
    </w:p>
    <w:p>
      <w:pPr>
        <w:pStyle w:val="BodyText"/>
      </w:pPr>
      <w:r>
        <w:rPr>
          <w:bCs/>
          <w:b/>
        </w:rPr>
        <w:t xml:space="preserve">Assunto:</w:t>
      </w:r>
      <w:r>
        <w:t xml:space="preserve"> </w:t>
      </w:r>
      <w:r>
        <w:t xml:space="preserve">Reforma Tributária: o que muda para a sua empresa (e como vamos cuidar disso)</w:t>
      </w:r>
    </w:p>
    <w:p>
      <w:pPr>
        <w:pStyle w:val="BodyText"/>
      </w:pPr>
      <w:r>
        <w:t xml:space="preserve">Olá, [NOME DO CLIENTE],</w:t>
      </w:r>
    </w:p>
    <w:p>
      <w:pPr>
        <w:pStyle w:val="BodyText"/>
      </w:pPr>
      <w:r>
        <w:t xml:space="preserve">A Reforma Tributária já começou a sair do papel, e queremos que você saiba exatamente o que esperar.</w:t>
      </w:r>
    </w:p>
    <w:p>
      <w:pPr>
        <w:pStyle w:val="BodyText"/>
      </w:pPr>
      <w:r>
        <w:rPr>
          <w:bCs/>
          <w:b/>
        </w:rPr>
        <w:t xml:space="preserve">Em resumo:</w:t>
      </w:r>
      <w:r>
        <w:t xml:space="preserve"> </w:t>
      </w:r>
      <w:r>
        <w:t xml:space="preserve">cinco tributos que você conhece hoje (PIS, Cofins, IPI, ICMS e ISS) serão substituídos aos poucos por dois novos: a</w:t>
      </w:r>
      <w:r>
        <w:t xml:space="preserve"> </w:t>
      </w:r>
      <w:r>
        <w:rPr>
          <w:bCs/>
          <w:b/>
        </w:rPr>
        <w:t xml:space="preserve">CBS</w:t>
      </w:r>
      <w:r>
        <w:t xml:space="preserve"> </w:t>
      </w:r>
      <w:r>
        <w:t xml:space="preserve">(federal) e o</w:t>
      </w:r>
      <w:r>
        <w:t xml:space="preserve"> </w:t>
      </w:r>
      <w:r>
        <w:rPr>
          <w:bCs/>
          <w:b/>
        </w:rPr>
        <w:t xml:space="preserve">IBS</w:t>
      </w:r>
      <w:r>
        <w:t xml:space="preserve"> </w:t>
      </w:r>
      <w:r>
        <w:t xml:space="preserve">(estadual e municipal). A mudança é gradual: começa com um</w:t>
      </w:r>
      <w:r>
        <w:t xml:space="preserve"> </w:t>
      </w:r>
      <w:r>
        <w:rPr>
          <w:bCs/>
          <w:b/>
        </w:rPr>
        <w:t xml:space="preserve">ano de testes em 2026</w:t>
      </w:r>
      <w:r>
        <w:t xml:space="preserve"> </w:t>
      </w:r>
      <w:r>
        <w:t xml:space="preserve">e só termina em</w:t>
      </w:r>
      <w:r>
        <w:t xml:space="preserve"> </w:t>
      </w:r>
      <w:r>
        <w:rPr>
          <w:bCs/>
          <w:b/>
        </w:rPr>
        <w:t xml:space="preserve">2033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que isso significa para a sua empresa: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2026:</w:t>
      </w:r>
      <w:r>
        <w:t xml:space="preserve"> </w:t>
      </w:r>
      <w:r>
        <w:t xml:space="preserve">as notas fiscais ganham novos campos e passam a mostrar os novos tributos, em caráter de teste. Na prática, o valor que você paga não muda neste ano.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2027:</w:t>
      </w:r>
      <w:r>
        <w:t xml:space="preserve"> </w:t>
      </w:r>
      <w:r>
        <w:t xml:space="preserve">PIS e Cofins deixam de existir e entra a CBS. É a primeira mudança que pode mexer com preços e custos.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2029 a 2033:</w:t>
      </w:r>
      <w:r>
        <w:t xml:space="preserve"> </w:t>
      </w:r>
      <w:r>
        <w:t xml:space="preserve">ICMS e ISS diminuem ano a ano até serem totalmente substituídos pelo IBS.</w:t>
      </w:r>
    </w:p>
    <w:p>
      <w:pPr>
        <w:pStyle w:val="FirstParagraph"/>
      </w:pPr>
      <w:r>
        <w:rPr>
          <w:bCs/>
          <w:b/>
        </w:rPr>
        <w:t xml:space="preserve">O que nós, do [NOME DO ESCRITÓRIO], estamos fazendo:</w:t>
      </w:r>
    </w:p>
    <w:p>
      <w:pPr>
        <w:numPr>
          <w:ilvl w:val="0"/>
          <w:numId w:val="1003"/>
        </w:numPr>
        <w:pStyle w:val="Compact"/>
      </w:pPr>
      <w:r>
        <w:t xml:space="preserve">Acompanhando a regulamentação, que ainda está sendo publicada.</w:t>
      </w:r>
    </w:p>
    <w:p>
      <w:pPr>
        <w:numPr>
          <w:ilvl w:val="0"/>
          <w:numId w:val="1003"/>
        </w:numPr>
        <w:pStyle w:val="Compact"/>
      </w:pPr>
      <w:r>
        <w:t xml:space="preserve">Analisando o impacto da reforma para cada cliente, começando pelos casos que exigem mais atenção.</w:t>
      </w:r>
    </w:p>
    <w:p>
      <w:pPr>
        <w:numPr>
          <w:ilvl w:val="0"/>
          <w:numId w:val="1003"/>
        </w:numPr>
        <w:pStyle w:val="Compact"/>
      </w:pPr>
      <w:r>
        <w:t xml:space="preserve">Preparando orientações sobre preços, notas fiscais e contratos.</w:t>
      </w:r>
    </w:p>
    <w:p>
      <w:pPr>
        <w:pStyle w:val="FirstParagraph"/>
      </w:pPr>
      <w:r>
        <w:t xml:space="preserve">Você não precisa tomar nenhuma providência hoje. Nos próximos [dias/semanas], vamos entrar em contato com orientações específicas para o seu negócio.</w:t>
      </w:r>
    </w:p>
    <w:p>
      <w:pPr>
        <w:pStyle w:val="BodyText"/>
      </w:pPr>
      <w:r>
        <w:t xml:space="preserve">Se tiver qualquer dúvida, é só responder este e-mail.</w:t>
      </w:r>
    </w:p>
    <w:p>
      <w:pPr>
        <w:pStyle w:val="BodyText"/>
      </w:pPr>
      <w:r>
        <w:t xml:space="preserve">Um abraço,</w:t>
      </w:r>
    </w:p>
    <w:p>
      <w:pPr>
        <w:pStyle w:val="BodyText"/>
      </w:pPr>
      <w:r>
        <w:t xml:space="preserve">[SEU NOME]</w:t>
      </w:r>
      <w:r>
        <w:t xml:space="preserve"> </w:t>
      </w:r>
      <w:r>
        <w:t xml:space="preserve">[CARGO] · [NOME DO ESCRITÓRIO]</w:t>
      </w:r>
      <w:r>
        <w:t xml:space="preserve"> </w:t>
      </w:r>
      <w:r>
        <w:t xml:space="preserve">[TELEFONE / WHATSAPP]</w:t>
      </w:r>
    </w:p>
    <w:bookmarkEnd w:id="21"/>
    <w:bookmarkStart w:id="22" w:name="Xe27a7e4bfcf0a523e3c497c5d75704906e1e798"/>
    <w:p>
      <w:pPr>
        <w:pStyle w:val="Heading1"/>
      </w:pPr>
      <w:r>
        <w:t xml:space="preserve">E-mail 2 · Ano-teste 2026: o que precisamos de você</w:t>
      </w:r>
    </w:p>
    <w:p>
      <w:pPr>
        <w:pStyle w:val="FirstParagraph"/>
      </w:pPr>
      <w:r>
        <w:rPr>
          <w:bCs/>
          <w:b/>
        </w:rPr>
        <w:t xml:space="preserve">Para:</w:t>
      </w:r>
      <w:r>
        <w:t xml:space="preserve"> </w:t>
      </w:r>
      <w:r>
        <w:t xml:space="preserve">clientes do Lucro Presumido e do Lucro Real que emitem notas fiscais</w:t>
      </w:r>
    </w:p>
    <w:p>
      <w:pPr>
        <w:pStyle w:val="BodyText"/>
      </w:pPr>
      <w:r>
        <w:rPr>
          <w:bCs/>
          <w:b/>
        </w:rPr>
        <w:t xml:space="preserve">Assunto:</w:t>
      </w:r>
      <w:r>
        <w:t xml:space="preserve"> </w:t>
      </w:r>
      <w:r>
        <w:t xml:space="preserve">Notas fiscais em 2026: ajustes necessários no seu sistema</w:t>
      </w:r>
    </w:p>
    <w:p>
      <w:pPr>
        <w:pStyle w:val="BodyText"/>
      </w:pPr>
      <w:r>
        <w:t xml:space="preserve">Olá, [NOME DO CLIENTE],</w:t>
      </w:r>
    </w:p>
    <w:p>
      <w:pPr>
        <w:pStyle w:val="BodyText"/>
      </w:pPr>
      <w:r>
        <w:t xml:space="preserve">Em 2026 começa o</w:t>
      </w:r>
      <w:r>
        <w:t xml:space="preserve"> </w:t>
      </w:r>
      <w:r>
        <w:rPr>
          <w:bCs/>
          <w:b/>
        </w:rPr>
        <w:t xml:space="preserve">ano-teste da Reforma Tributária</w:t>
      </w:r>
      <w:r>
        <w:t xml:space="preserve">. As notas fiscais eletrônicas passam a trazer os novos tributos,</w:t>
      </w:r>
      <w:r>
        <w:t xml:space="preserve"> </w:t>
      </w:r>
      <w:r>
        <w:rPr>
          <w:bCs/>
          <w:b/>
        </w:rPr>
        <w:t xml:space="preserve">CBS (0,9%)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IBS (0,1%)</w:t>
      </w:r>
      <w:r>
        <w:t xml:space="preserve">, em campos próprios.</w:t>
      </w:r>
    </w:p>
    <w:p>
      <w:pPr>
        <w:pStyle w:val="BodyText"/>
      </w:pPr>
      <w:r>
        <w:rPr>
          <w:bCs/>
          <w:b/>
        </w:rPr>
        <w:t xml:space="preserve">Fique tranquilo:</w:t>
      </w:r>
      <w:r>
        <w:t xml:space="preserve"> </w:t>
      </w:r>
      <w:r>
        <w:t xml:space="preserve">neste ano de teste, para quem cumpre corretamente as obrigações, esses valores não representam custo adicional. Mas é importante que</w:t>
      </w:r>
      <w:r>
        <w:t xml:space="preserve"> </w:t>
      </w:r>
      <w:r>
        <w:rPr>
          <w:bCs/>
          <w:b/>
        </w:rPr>
        <w:t xml:space="preserve">as notas sejam emitidas corretamente</w:t>
      </w:r>
      <w:r>
        <w:t xml:space="preserve">, para evitar rejeições e problemas futuros.</w:t>
      </w:r>
    </w:p>
    <w:p>
      <w:pPr>
        <w:pStyle w:val="BodyText"/>
      </w:pPr>
      <w:r>
        <w:rPr>
          <w:bCs/>
          <w:b/>
        </w:rPr>
        <w:t xml:space="preserve">Precisamos da sua ajuda em três pontos: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Sistema emissor:</w:t>
      </w:r>
      <w:r>
        <w:t xml:space="preserve"> </w:t>
      </w:r>
      <w:r>
        <w:t xml:space="preserve">confirme com o fornecedor do seu sistema ([NOME DO SISTEMA, se souber]) se ele já está atualizado com os novos campos de CBS e IBS. Se possível, peça a ele uma confirmação por escrito.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Cadastro de produtos e serviços:</w:t>
      </w:r>
      <w:r>
        <w:t xml:space="preserve"> </w:t>
      </w:r>
      <w:r>
        <w:t xml:space="preserve">vamos revisar com você a classificação fiscal (NCM ou código de serviço) dos itens que você vende. Envie, até [DATA], a lista de produtos/serviços mais vendidos.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Contato responsável:</w:t>
      </w:r>
      <w:r>
        <w:t xml:space="preserve"> </w:t>
      </w:r>
      <w:r>
        <w:t xml:space="preserve">informe quem na sua empresa cuida da emissão de notas, para alinharmos os detalhes diretamente.</w:t>
      </w:r>
    </w:p>
    <w:p>
      <w:pPr>
        <w:pStyle w:val="FirstParagraph"/>
      </w:pPr>
      <w:r>
        <w:t xml:space="preserve">Se receber alguma nota rejeitada ou mensagem de erro relacionada a</w:t>
      </w:r>
      <w:r>
        <w:t xml:space="preserve"> </w:t>
      </w:r>
      <w:r>
        <w:t xml:space="preserve">“</w:t>
      </w:r>
      <w:r>
        <w:t xml:space="preserve">IBS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CBS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classificação tributária</w:t>
      </w:r>
      <w:r>
        <w:t xml:space="preserve">”</w:t>
      </w:r>
      <w:r>
        <w:t xml:space="preserve">, encaminhe para nós imediatamente.</w:t>
      </w:r>
    </w:p>
    <w:p>
      <w:pPr>
        <w:pStyle w:val="BodyText"/>
      </w:pPr>
      <w:r>
        <w:t xml:space="preserve">Conte conosco,</w:t>
      </w:r>
    </w:p>
    <w:p>
      <w:pPr>
        <w:pStyle w:val="BodyText"/>
      </w:pPr>
      <w:r>
        <w:t xml:space="preserve">[SEU NOME]</w:t>
      </w:r>
      <w:r>
        <w:t xml:space="preserve"> </w:t>
      </w:r>
      <w:r>
        <w:t xml:space="preserve">[NOME DO ESCRITÓRIO] · [TELEFONE / WHATSAPP]</w:t>
      </w:r>
    </w:p>
    <w:bookmarkEnd w:id="22"/>
    <w:bookmarkStart w:id="23" w:name="Xd44c52c5433a9d67ebb3b8b090fe96fc07d29d4"/>
    <w:p>
      <w:pPr>
        <w:pStyle w:val="Heading1"/>
      </w:pPr>
      <w:r>
        <w:t xml:space="preserve">E-mail 3 · Convite para diagnóstico de impacto</w:t>
      </w:r>
    </w:p>
    <w:p>
      <w:pPr>
        <w:pStyle w:val="FirstParagraph"/>
      </w:pPr>
      <w:r>
        <w:rPr>
          <w:bCs/>
          <w:b/>
        </w:rPr>
        <w:t xml:space="preserve">Para:</w:t>
      </w:r>
      <w:r>
        <w:t xml:space="preserve"> </w:t>
      </w:r>
      <w:r>
        <w:t xml:space="preserve">clientes priorizados na triagem da carteira</w:t>
      </w:r>
    </w:p>
    <w:p>
      <w:pPr>
        <w:pStyle w:val="BodyText"/>
      </w:pPr>
      <w:r>
        <w:rPr>
          <w:bCs/>
          <w:b/>
        </w:rPr>
        <w:t xml:space="preserve">Assunto:</w:t>
      </w:r>
      <w:r>
        <w:t xml:space="preserve"> </w:t>
      </w:r>
      <w:r>
        <w:t xml:space="preserve">Vamos conversar sobre o impacto da Reforma Tributária no seu negócio?</w:t>
      </w:r>
    </w:p>
    <w:p>
      <w:pPr>
        <w:pStyle w:val="BodyText"/>
      </w:pPr>
      <w:r>
        <w:t xml:space="preserve">Olá, [NOME DO CLIENTE],</w:t>
      </w:r>
    </w:p>
    <w:p>
      <w:pPr>
        <w:pStyle w:val="BodyText"/>
      </w:pPr>
      <w:r>
        <w:t xml:space="preserve">Fizemos uma análise preliminar da sua empresa e identificamos que a Reforma Tributária pode ter</w:t>
      </w:r>
      <w:r>
        <w:t xml:space="preserve"> </w:t>
      </w:r>
      <w:r>
        <w:rPr>
          <w:bCs/>
          <w:b/>
        </w:rPr>
        <w:t xml:space="preserve">impacto relevante</w:t>
      </w:r>
      <w:r>
        <w:t xml:space="preserve"> </w:t>
      </w:r>
      <w:r>
        <w:t xml:space="preserve">no seu negócio, principalmente em</w:t>
      </w:r>
      <w:r>
        <w:t xml:space="preserve"> </w:t>
      </w:r>
      <w:r>
        <w:rPr>
          <w:bCs/>
          <w:b/>
        </w:rPr>
        <w:t xml:space="preserve">[PONTO PRINCIPAL: ex.: preços dos serviços / créditos nas compras / competitividade nas vendas para outras empresas]</w:t>
      </w:r>
      <w:r>
        <w:t xml:space="preserve">.</w:t>
      </w:r>
    </w:p>
    <w:p>
      <w:pPr>
        <w:pStyle w:val="BodyText"/>
      </w:pPr>
      <w:r>
        <w:t xml:space="preserve">A boa notícia é que há tempo para se planejar. As principais mudanças começam em</w:t>
      </w:r>
      <w:r>
        <w:t xml:space="preserve"> </w:t>
      </w:r>
      <w:r>
        <w:rPr>
          <w:bCs/>
          <w:b/>
        </w:rPr>
        <w:t xml:space="preserve">2027</w:t>
      </w:r>
      <w:r>
        <w:t xml:space="preserve">, e quem se antecipa consegue ajustar preços, contratos e fornecedores com calma.</w:t>
      </w:r>
    </w:p>
    <w:p>
      <w:pPr>
        <w:pStyle w:val="BodyText"/>
      </w:pPr>
      <w:r>
        <w:rPr>
          <w:bCs/>
          <w:b/>
        </w:rPr>
        <w:t xml:space="preserve">Queremos apresentar a você, em uma reunião de [30/45] minutos:</w:t>
      </w:r>
    </w:p>
    <w:p>
      <w:pPr>
        <w:numPr>
          <w:ilvl w:val="0"/>
          <w:numId w:val="1005"/>
        </w:numPr>
        <w:pStyle w:val="Compact"/>
      </w:pPr>
      <w:r>
        <w:t xml:space="preserve">uma linha do tempo do que muda para a sua empresa de 2026 a 2033;</w:t>
      </w:r>
    </w:p>
    <w:p>
      <w:pPr>
        <w:numPr>
          <w:ilvl w:val="0"/>
          <w:numId w:val="1005"/>
        </w:numPr>
        <w:pStyle w:val="Compact"/>
      </w:pPr>
      <w:r>
        <w:t xml:space="preserve">uma simulação da carga tributária atual comparada com a carga após a reforma;</w:t>
      </w:r>
    </w:p>
    <w:p>
      <w:pPr>
        <w:numPr>
          <w:ilvl w:val="0"/>
          <w:numId w:val="1005"/>
        </w:numPr>
        <w:pStyle w:val="Compact"/>
      </w:pPr>
      <w:r>
        <w:t xml:space="preserve">os próximos passos recomendados.</w:t>
      </w:r>
    </w:p>
    <w:p>
      <w:pPr>
        <w:pStyle w:val="FirstParagraph"/>
      </w:pPr>
      <w:r>
        <w:rPr>
          <w:bCs/>
          <w:b/>
        </w:rPr>
        <w:t xml:space="preserve">Sugestões de horário:</w:t>
      </w:r>
    </w:p>
    <w:p>
      <w:pPr>
        <w:numPr>
          <w:ilvl w:val="0"/>
          <w:numId w:val="1006"/>
        </w:numPr>
        <w:pStyle w:val="Compact"/>
      </w:pPr>
      <w:r>
        <w:t xml:space="preserve">[DIA], às [HORA]</w:t>
      </w:r>
    </w:p>
    <w:p>
      <w:pPr>
        <w:numPr>
          <w:ilvl w:val="0"/>
          <w:numId w:val="1006"/>
        </w:numPr>
        <w:pStyle w:val="Compact"/>
      </w:pPr>
      <w:r>
        <w:t xml:space="preserve">[DIA], às [HORA]</w:t>
      </w:r>
    </w:p>
    <w:p>
      <w:pPr>
        <w:numPr>
          <w:ilvl w:val="0"/>
          <w:numId w:val="1006"/>
        </w:numPr>
        <w:pStyle w:val="Compact"/>
      </w:pPr>
      <w:r>
        <w:t xml:space="preserve">[DIA], às [HORA]</w:t>
      </w:r>
    </w:p>
    <w:p>
      <w:pPr>
        <w:pStyle w:val="FirstParagraph"/>
      </w:pPr>
      <w:r>
        <w:t xml:space="preserve">A reunião pode ser [presencial no escritório / por videochamada]. Se nenhum horário for bom, responda com uma sugestão.</w:t>
      </w:r>
    </w:p>
    <w:p>
      <w:pPr>
        <w:pStyle w:val="BodyText"/>
      </w:pPr>
      <w:r>
        <w:t xml:space="preserve">Para deixar a simulação mais precisa, se puder, envie antes:</w:t>
      </w:r>
      <w:r>
        <w:t xml:space="preserve"> </w:t>
      </w:r>
      <w:r>
        <w:rPr>
          <w:bCs/>
          <w:b/>
        </w:rPr>
        <w:t xml:space="preserve">[faturamento médio mensal dos últimos 12 meses / principais custos / percentual de vendas para empresas]</w:t>
      </w:r>
      <w:r>
        <w:t xml:space="preserve">.</w:t>
      </w:r>
    </w:p>
    <w:p>
      <w:pPr>
        <w:pStyle w:val="BodyText"/>
      </w:pPr>
      <w:r>
        <w:t xml:space="preserve">Até breve,</w:t>
      </w:r>
    </w:p>
    <w:p>
      <w:pPr>
        <w:pStyle w:val="BodyText"/>
      </w:pPr>
      <w:r>
        <w:t xml:space="preserve">[SEU NOME]</w:t>
      </w:r>
      <w:r>
        <w:t xml:space="preserve"> </w:t>
      </w:r>
      <w:r>
        <w:t xml:space="preserve">[NOME DO ESCRITÓRIO] · [TELEFONE / WHATSAPP]</w:t>
      </w:r>
    </w:p>
    <w:bookmarkEnd w:id="23"/>
    <w:bookmarkStart w:id="24" w:name="X2592364e8aba92820b4e2b25e03e8f018c54c37"/>
    <w:p>
      <w:pPr>
        <w:pStyle w:val="Heading1"/>
      </w:pPr>
      <w:r>
        <w:t xml:space="preserve">E-mail 4 · Simples Nacional: uma decisão importante a partir de 2027</w:t>
      </w:r>
    </w:p>
    <w:p>
      <w:pPr>
        <w:pStyle w:val="FirstParagraph"/>
      </w:pPr>
      <w:r>
        <w:rPr>
          <w:bCs/>
          <w:b/>
        </w:rPr>
        <w:t xml:space="preserve">Para:</w:t>
      </w:r>
      <w:r>
        <w:t xml:space="preserve"> </w:t>
      </w:r>
      <w:r>
        <w:t xml:space="preserve">clientes do Simples Nacional que vendem para outras empresas</w:t>
      </w:r>
    </w:p>
    <w:p>
      <w:pPr>
        <w:pStyle w:val="BodyText"/>
      </w:pPr>
      <w:r>
        <w:rPr>
          <w:bCs/>
          <w:b/>
        </w:rPr>
        <w:t xml:space="preserve">Assunto:</w:t>
      </w:r>
      <w:r>
        <w:t xml:space="preserve"> </w:t>
      </w:r>
      <w:r>
        <w:t xml:space="preserve">Simples Nacional e Reforma Tributária: uma escolha que pode afetar suas vendas</w:t>
      </w:r>
    </w:p>
    <w:p>
      <w:pPr>
        <w:pStyle w:val="BodyText"/>
      </w:pPr>
      <w:r>
        <w:t xml:space="preserve">Olá, [NOME DO CLIENTE],</w:t>
      </w:r>
    </w:p>
    <w:p>
      <w:pPr>
        <w:pStyle w:val="BodyText"/>
      </w:pPr>
      <w:r>
        <w:t xml:space="preserve">A sua empresa</w:t>
      </w:r>
      <w:r>
        <w:t xml:space="preserve"> </w:t>
      </w:r>
      <w:r>
        <w:rPr>
          <w:bCs/>
          <w:b/>
        </w:rPr>
        <w:t xml:space="preserve">continua no Simples Nacional</w:t>
      </w:r>
      <w:r>
        <w:t xml:space="preserve"> </w:t>
      </w:r>
      <w:r>
        <w:t xml:space="preserve">com a Reforma Tributária. Mas, a partir de 2027, há um ponto que merece a nossa atenção, porque boa parte dos seus clientes são outras empresas.</w:t>
      </w:r>
    </w:p>
    <w:p>
      <w:pPr>
        <w:pStyle w:val="BodyText"/>
      </w:pPr>
      <w:r>
        <w:rPr>
          <w:bCs/>
          <w:b/>
        </w:rPr>
        <w:t xml:space="preserve">Por quê?</w:t>
      </w:r>
      <w:r>
        <w:t xml:space="preserve"> </w:t>
      </w:r>
      <w:r>
        <w:t xml:space="preserve">No novo sistema, as empresas que compram de você poderão abater dos impostos delas o imposto pago nas compras (o chamado</w:t>
      </w:r>
      <w:r>
        <w:t xml:space="preserve"> </w:t>
      </w:r>
      <w:r>
        <w:rPr>
          <w:iCs/>
          <w:i/>
        </w:rPr>
        <w:t xml:space="preserve">crédito</w:t>
      </w:r>
      <w:r>
        <w:t xml:space="preserve">). Quando o fornecedor é do Simples, esse crédito tende a ser</w:t>
      </w:r>
      <w:r>
        <w:t xml:space="preserve"> </w:t>
      </w:r>
      <w:r>
        <w:rPr>
          <w:bCs/>
          <w:b/>
        </w:rPr>
        <w:t xml:space="preserve">menor</w:t>
      </w:r>
      <w:r>
        <w:t xml:space="preserve">. Com isso, alguns compradores podem passar a preferir fornecedores que geram crédito maior.</w:t>
      </w:r>
    </w:p>
    <w:p>
      <w:pPr>
        <w:pStyle w:val="BodyText"/>
      </w:pPr>
      <w:r>
        <w:rPr>
          <w:bCs/>
          <w:b/>
        </w:rPr>
        <w:t xml:space="preserve">Para resolver isso, a lei criou uma opção:</w:t>
      </w:r>
      <w:r>
        <w:t xml:space="preserve"> </w:t>
      </w:r>
      <w:r>
        <w:t xml:space="preserve">a empresa pode continuar no Simples e pagar os novos tributos (IBS e CBS)</w:t>
      </w:r>
      <w:r>
        <w:t xml:space="preserve"> </w:t>
      </w:r>
      <w:r>
        <w:rPr>
          <w:bCs/>
          <w:b/>
        </w:rPr>
        <w:t xml:space="preserve">por fora do DAS</w:t>
      </w:r>
      <w:r>
        <w:t xml:space="preserve">, no regime regular. Assim, ela passa a gerar crédito integral para os clientes e também a aproveitar créditos das próprias compras.</w:t>
      </w:r>
    </w:p>
    <w:p>
      <w:pPr>
        <w:pStyle w:val="BodyText"/>
      </w:pPr>
      <w:r>
        <w:rPr>
          <w:bCs/>
          <w:b/>
        </w:rPr>
        <w:t xml:space="preserve">Essa opção não é boa para todo mundo.</w:t>
      </w:r>
      <w:r>
        <w:t xml:space="preserve"> </w:t>
      </w:r>
      <w:r>
        <w:t xml:space="preserve">Ela depende de:</w:t>
      </w:r>
    </w:p>
    <w:p>
      <w:pPr>
        <w:numPr>
          <w:ilvl w:val="0"/>
          <w:numId w:val="1007"/>
        </w:numPr>
        <w:pStyle w:val="Compact"/>
      </w:pPr>
      <w:r>
        <w:t xml:space="preserve">quanto das suas vendas é para outras empresas;</w:t>
      </w:r>
    </w:p>
    <w:p>
      <w:pPr>
        <w:numPr>
          <w:ilvl w:val="0"/>
          <w:numId w:val="1007"/>
        </w:numPr>
        <w:pStyle w:val="Compact"/>
      </w:pPr>
      <w:r>
        <w:t xml:space="preserve">quanto você compra de fornecedores que geram crédito;</w:t>
      </w:r>
    </w:p>
    <w:p>
      <w:pPr>
        <w:numPr>
          <w:ilvl w:val="0"/>
          <w:numId w:val="1007"/>
        </w:numPr>
        <w:pStyle w:val="Compact"/>
      </w:pPr>
      <w:r>
        <w:t xml:space="preserve">da sua margem e da sua estrutura de custos.</w:t>
      </w:r>
    </w:p>
    <w:p>
      <w:pPr>
        <w:pStyle w:val="FirstParagraph"/>
      </w:pPr>
      <w:r>
        <w:rPr>
          <w:bCs/>
          <w:b/>
        </w:rPr>
        <w:t xml:space="preserve">Nossa proposta:</w:t>
      </w:r>
      <w:r>
        <w:t xml:space="preserve"> </w:t>
      </w:r>
      <w:r>
        <w:t xml:space="preserve">fazer uma simulação dos dois cenários com os números da sua empresa, para você decidir com segurança antes do prazo de opção.</w:t>
      </w:r>
    </w:p>
    <w:p>
      <w:pPr>
        <w:pStyle w:val="BodyText"/>
      </w:pPr>
      <w:r>
        <w:t xml:space="preserve">Podemos agendar uma conversa de 30 minutos? Responda este e-mail com o melhor dia e horário.</w:t>
      </w:r>
    </w:p>
    <w:p>
      <w:pPr>
        <w:pStyle w:val="BodyText"/>
      </w:pPr>
      <w:r>
        <w:t xml:space="preserve">Um abraço,</w:t>
      </w:r>
    </w:p>
    <w:p>
      <w:pPr>
        <w:pStyle w:val="BodyText"/>
      </w:pPr>
      <w:r>
        <w:t xml:space="preserve">[SEU NOME]</w:t>
      </w:r>
      <w:r>
        <w:t xml:space="preserve"> </w:t>
      </w:r>
      <w:r>
        <w:t xml:space="preserve">[NOME DO ESCRITÓRIO] · [TELEFONE / WHATSAPP]</w:t>
      </w:r>
    </w:p>
    <w:bookmarkEnd w:id="24"/>
    <w:bookmarkStart w:id="25" w:name="X556f1b22afa7642850953d59650e252b07a4247"/>
    <w:p>
      <w:pPr>
        <w:pStyle w:val="Heading1"/>
      </w:pPr>
      <w:r>
        <w:t xml:space="preserve">E-mail 5 · Proposta de acompanhamento da transição</w:t>
      </w:r>
    </w:p>
    <w:p>
      <w:pPr>
        <w:pStyle w:val="FirstParagraph"/>
      </w:pPr>
      <w:r>
        <w:rPr>
          <w:bCs/>
          <w:b/>
        </w:rPr>
        <w:t xml:space="preserve">Para:</w:t>
      </w:r>
      <w:r>
        <w:t xml:space="preserve"> </w:t>
      </w:r>
      <w:r>
        <w:t xml:space="preserve">clientes com impacto médio ou alto (após o diagnóstico)</w:t>
      </w:r>
    </w:p>
    <w:p>
      <w:pPr>
        <w:pStyle w:val="BodyText"/>
      </w:pPr>
      <w:r>
        <w:rPr>
          <w:bCs/>
          <w:b/>
        </w:rPr>
        <w:t xml:space="preserve">Assunto:</w:t>
      </w:r>
      <w:r>
        <w:t xml:space="preserve"> </w:t>
      </w:r>
      <w:r>
        <w:t xml:space="preserve">Proposta: acompanhamento da sua empresa na transição tributária 2026–2033</w:t>
      </w:r>
    </w:p>
    <w:p>
      <w:pPr>
        <w:pStyle w:val="BodyText"/>
      </w:pPr>
      <w:r>
        <w:t xml:space="preserve">Olá, [NOME DO CLIENTE],</w:t>
      </w:r>
    </w:p>
    <w:p>
      <w:pPr>
        <w:pStyle w:val="BodyText"/>
      </w:pPr>
      <w:r>
        <w:t xml:space="preserve">Obrigado pela conversa sobre a Reforma Tributária. Como vimos, a sua empresa terá mudanças importantes em</w:t>
      </w:r>
      <w:r>
        <w:t xml:space="preserve"> </w:t>
      </w:r>
      <w:r>
        <w:rPr>
          <w:bCs/>
          <w:b/>
        </w:rPr>
        <w:t xml:space="preserve">[RESUMO DO IMPACTO EM 1 LINHA]</w:t>
      </w:r>
      <w:r>
        <w:t xml:space="preserve">.</w:t>
      </w:r>
    </w:p>
    <w:p>
      <w:pPr>
        <w:pStyle w:val="BodyText"/>
      </w:pPr>
      <w:r>
        <w:t xml:space="preserve">A transição vai durar até 2033, e cada etapa exige ajustes: notas fiscais, preços, contratos, créditos e fluxo de caixa. Para que você não precise se preocupar com isso, preparamos um</w:t>
      </w:r>
      <w:r>
        <w:t xml:space="preserve"> </w:t>
      </w:r>
      <w:r>
        <w:rPr>
          <w:bCs/>
          <w:b/>
        </w:rPr>
        <w:t xml:space="preserve">serviço de acompanhamento da transição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O que está incluído: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Diagnóstico e simulação anual</w:t>
      </w:r>
      <w:r>
        <w:t xml:space="preserve"> </w:t>
      </w:r>
      <w:r>
        <w:t xml:space="preserve">da carga tributária, com recomendações.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Revisão da tabela de preços</w:t>
      </w:r>
      <w:r>
        <w:t xml:space="preserve"> </w:t>
      </w:r>
      <w:r>
        <w:t xml:space="preserve">considerando os novos tributos.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Revisão do cadastro fiscal</w:t>
      </w:r>
      <w:r>
        <w:t xml:space="preserve"> </w:t>
      </w:r>
      <w:r>
        <w:t xml:space="preserve">de produtos/serviços e apoio na adequação do sistema emissor.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Análise de contratos</w:t>
      </w:r>
      <w:r>
        <w:t xml:space="preserve"> </w:t>
      </w:r>
      <w:r>
        <w:t xml:space="preserve">de longo prazo com clientes e fornecedores.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Mapa de créditos</w:t>
      </w:r>
      <w:r>
        <w:t xml:space="preserve"> </w:t>
      </w:r>
      <w:r>
        <w:t xml:space="preserve">e orientação sobre fornecedores.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Alertas</w:t>
      </w:r>
      <w:r>
        <w:t xml:space="preserve"> </w:t>
      </w:r>
      <w:r>
        <w:t xml:space="preserve">sempre que uma nova regra afetar o seu negócio.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[ITEM ADICIONAL, se houver]</w:t>
      </w:r>
    </w:p>
    <w:p>
      <w:pPr>
        <w:pStyle w:val="FirstParagraph"/>
      </w:pPr>
      <w:r>
        <w:rPr>
          <w:bCs/>
          <w:b/>
        </w:rPr>
        <w:t xml:space="preserve">Investimento:</w:t>
      </w:r>
      <w:r>
        <w:t xml:space="preserve"> </w:t>
      </w:r>
      <w:r>
        <w:t xml:space="preserve">[VALOR] [mensais / por etapa], a partir de [MÊS/ANO].</w:t>
      </w:r>
    </w:p>
    <w:p>
      <w:pPr>
        <w:pStyle w:val="BodyText"/>
      </w:pPr>
      <w:r>
        <w:t xml:space="preserve">Se fizer sentido para você, basta responder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 acordo</w:t>
      </w:r>
      <w:r>
        <w:rPr>
          <w:bCs/>
          <w:b/>
        </w:rPr>
        <w:t xml:space="preserve">”</w:t>
      </w:r>
      <w:r>
        <w:t xml:space="preserve"> </w:t>
      </w:r>
      <w:r>
        <w:t xml:space="preserve">e enviaremos o aditivo ao contrato de prestação de serviços. Se preferir, podemos conversar para ajustar o escopo.</w:t>
      </w:r>
    </w:p>
    <w:p>
      <w:pPr>
        <w:pStyle w:val="BodyText"/>
      </w:pPr>
      <w:r>
        <w:t xml:space="preserve">Estamos juntos nessa transição,</w:t>
      </w:r>
    </w:p>
    <w:p>
      <w:pPr>
        <w:pStyle w:val="BodyText"/>
      </w:pPr>
      <w:r>
        <w:t xml:space="preserve">[SEU NOME]</w:t>
      </w:r>
      <w:r>
        <w:t xml:space="preserve"> </w:t>
      </w:r>
      <w:r>
        <w:t xml:space="preserve">[NOME DO ESCRITÓRIO] · [TELEFONE / WHATSAPP]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F2A44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/>
      <w:color w:val="1D5C8F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E-mails Prontos · Comunicação com Clientes</dc:title>
  <dc:creator/>
  <cp:keywords/>
  <dcterms:created xsi:type="dcterms:W3CDTF">2026-10-09T06:52:09Z</dcterms:created>
  <dcterms:modified xsi:type="dcterms:W3CDTF">2026-10-09T06:52:09Z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KIT · Claude para Reforma Tributária 2026</vt:lpwstr>
  </property>
</Properties>
</file>