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DF45" w14:textId="77777777" w:rsidR="0013176C" w:rsidRDefault="0013176C" w:rsidP="0013176C">
      <w:pPr>
        <w:rPr>
          <w:rFonts w:asciiTheme="minorHAnsi" w:hAnsiTheme="minorHAnsi" w:cstheme="minorHAnsi"/>
        </w:rPr>
      </w:pPr>
    </w:p>
    <w:p w14:paraId="728925F7" w14:textId="7C85D32B" w:rsidR="0013176C" w:rsidRPr="00885954" w:rsidRDefault="0013176C" w:rsidP="00BC7BAE">
      <w:pPr>
        <w:ind w:right="-540" w:hanging="90"/>
        <w:rPr>
          <w:rFonts w:asciiTheme="minorHAnsi" w:hAnsiTheme="minorHAnsi" w:cstheme="minorHAnsi"/>
          <w:b/>
          <w:bCs/>
          <w:color w:val="000000" w:themeColor="text1"/>
        </w:rPr>
      </w:pPr>
      <w:r w:rsidRPr="00101ED2">
        <w:rPr>
          <w:rFonts w:asciiTheme="minorHAnsi" w:hAnsiTheme="minorHAnsi" w:cstheme="minorHAnsi"/>
          <w:b/>
          <w:bCs/>
          <w:color w:val="000000" w:themeColor="text1"/>
        </w:rPr>
        <w:t xml:space="preserve">Table </w:t>
      </w:r>
      <w:r w:rsidR="008A78F2">
        <w:rPr>
          <w:rFonts w:asciiTheme="minorHAnsi" w:hAnsiTheme="minorHAnsi" w:cstheme="minorHAnsi"/>
          <w:b/>
          <w:bCs/>
          <w:color w:val="000000" w:themeColor="text1"/>
        </w:rPr>
        <w:t>S</w:t>
      </w:r>
      <w:r w:rsidRPr="00101ED2">
        <w:rPr>
          <w:rFonts w:asciiTheme="minorHAnsi" w:hAnsiTheme="minorHAnsi" w:cstheme="minorHAnsi"/>
          <w:b/>
          <w:bCs/>
          <w:color w:val="000000" w:themeColor="text1"/>
        </w:rPr>
        <w:t xml:space="preserve">1: </w:t>
      </w:r>
      <w:r w:rsidRPr="00885954">
        <w:rPr>
          <w:rFonts w:asciiTheme="minorHAnsi" w:hAnsiTheme="minorHAnsi" w:cstheme="minorHAnsi"/>
          <w:b/>
          <w:bCs/>
          <w:color w:val="000000" w:themeColor="text1"/>
        </w:rPr>
        <w:t xml:space="preserve">List and Description of Hand-crafted Features for the Surgical </w:t>
      </w:r>
      <w:r>
        <w:rPr>
          <w:rFonts w:asciiTheme="minorHAnsi" w:hAnsiTheme="minorHAnsi" w:cstheme="minorHAnsi"/>
          <w:b/>
          <w:bCs/>
          <w:color w:val="000000" w:themeColor="text1"/>
        </w:rPr>
        <w:t>Pattern Recognition</w:t>
      </w:r>
      <w:r w:rsidRPr="00885954">
        <w:rPr>
          <w:rFonts w:asciiTheme="minorHAnsi" w:hAnsiTheme="minorHAnsi" w:cstheme="minorHAnsi"/>
          <w:b/>
          <w:bCs/>
          <w:color w:val="000000" w:themeColor="text1"/>
        </w:rPr>
        <w:t xml:space="preserve"> Model</w:t>
      </w:r>
      <w:r>
        <w:rPr>
          <w:rFonts w:asciiTheme="minorHAnsi" w:hAnsiTheme="minorHAnsi" w:cstheme="minorHAnsi"/>
          <w:b/>
          <w:bCs/>
          <w:color w:val="000000" w:themeColor="text1"/>
        </w:rPr>
        <w:t>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85"/>
        <w:gridCol w:w="6840"/>
      </w:tblGrid>
      <w:tr w:rsidR="0013176C" w:rsidRPr="00101ED2" w14:paraId="062E396C" w14:textId="77777777" w:rsidTr="005B7FE4">
        <w:tc>
          <w:tcPr>
            <w:tcW w:w="2785" w:type="dxa"/>
          </w:tcPr>
          <w:p w14:paraId="12827503" w14:textId="77777777" w:rsidR="0013176C" w:rsidRPr="00101ED2" w:rsidRDefault="0013176C" w:rsidP="005B7FE4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101ED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Feature Name</w:t>
            </w:r>
          </w:p>
        </w:tc>
        <w:tc>
          <w:tcPr>
            <w:tcW w:w="6840" w:type="dxa"/>
          </w:tcPr>
          <w:p w14:paraId="31CFA65E" w14:textId="77777777" w:rsidR="0013176C" w:rsidRPr="00101ED2" w:rsidRDefault="0013176C" w:rsidP="005B7FE4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101ED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3176C" w:rsidRPr="00101ED2" w14:paraId="3FD9FD2C" w14:textId="77777777" w:rsidTr="005B7FE4">
        <w:tc>
          <w:tcPr>
            <w:tcW w:w="2785" w:type="dxa"/>
          </w:tcPr>
          <w:p w14:paraId="365D8C79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Duration Force</w:t>
            </w:r>
          </w:p>
        </w:tc>
        <w:tc>
          <w:tcPr>
            <w:tcW w:w="6840" w:type="dxa"/>
          </w:tcPr>
          <w:p w14:paraId="3DE2C630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Duration of force application in one task segment</w:t>
            </w:r>
          </w:p>
        </w:tc>
      </w:tr>
      <w:tr w:rsidR="0013176C" w:rsidRPr="00101ED2" w14:paraId="5533DC88" w14:textId="77777777" w:rsidTr="005B7FE4">
        <w:tc>
          <w:tcPr>
            <w:tcW w:w="2785" w:type="dxa"/>
          </w:tcPr>
          <w:p w14:paraId="28D263BE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Mean Force</w:t>
            </w:r>
          </w:p>
        </w:tc>
        <w:tc>
          <w:tcPr>
            <w:tcW w:w="6840" w:type="dxa"/>
          </w:tcPr>
          <w:p w14:paraId="2A4932F0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Average of force values in one task segment </w:t>
            </w:r>
          </w:p>
        </w:tc>
      </w:tr>
      <w:tr w:rsidR="0013176C" w:rsidRPr="00101ED2" w14:paraId="18C01837" w14:textId="77777777" w:rsidTr="005B7FE4">
        <w:tc>
          <w:tcPr>
            <w:tcW w:w="2785" w:type="dxa"/>
          </w:tcPr>
          <w:p w14:paraId="41A021DA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Maximum Force</w:t>
            </w:r>
          </w:p>
        </w:tc>
        <w:tc>
          <w:tcPr>
            <w:tcW w:w="6840" w:type="dxa"/>
          </w:tcPr>
          <w:p w14:paraId="373F76DF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Maximum of force values in one task segment</w:t>
            </w:r>
          </w:p>
        </w:tc>
      </w:tr>
      <w:tr w:rsidR="0013176C" w:rsidRPr="00101ED2" w14:paraId="0A81BD12" w14:textId="77777777" w:rsidTr="005B7FE4">
        <w:tc>
          <w:tcPr>
            <w:tcW w:w="2785" w:type="dxa"/>
          </w:tcPr>
          <w:p w14:paraId="1C6DA93C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Minimum Force</w:t>
            </w:r>
          </w:p>
        </w:tc>
        <w:tc>
          <w:tcPr>
            <w:tcW w:w="6840" w:type="dxa"/>
          </w:tcPr>
          <w:p w14:paraId="36021F91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Minimum of force values in one task segment </w:t>
            </w:r>
          </w:p>
        </w:tc>
      </w:tr>
      <w:tr w:rsidR="0013176C" w:rsidRPr="00101ED2" w14:paraId="40A6F99A" w14:textId="77777777" w:rsidTr="005B7FE4">
        <w:tc>
          <w:tcPr>
            <w:tcW w:w="2785" w:type="dxa"/>
          </w:tcPr>
          <w:p w14:paraId="2E3F0247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Range Force</w:t>
            </w:r>
          </w:p>
        </w:tc>
        <w:tc>
          <w:tcPr>
            <w:tcW w:w="6840" w:type="dxa"/>
          </w:tcPr>
          <w:p w14:paraId="4247341C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Range of force values in one task segment</w:t>
            </w:r>
          </w:p>
        </w:tc>
      </w:tr>
      <w:tr w:rsidR="0013176C" w:rsidRPr="00101ED2" w14:paraId="21935D9D" w14:textId="77777777" w:rsidTr="005B7FE4">
        <w:tc>
          <w:tcPr>
            <w:tcW w:w="2785" w:type="dxa"/>
          </w:tcPr>
          <w:p w14:paraId="60C26435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Median Force</w:t>
            </w:r>
          </w:p>
        </w:tc>
        <w:tc>
          <w:tcPr>
            <w:tcW w:w="6840" w:type="dxa"/>
          </w:tcPr>
          <w:p w14:paraId="1C8B283D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Median of force values in one task segment</w:t>
            </w:r>
          </w:p>
        </w:tc>
      </w:tr>
      <w:tr w:rsidR="0013176C" w:rsidRPr="00101ED2" w14:paraId="3F11FC4F" w14:textId="77777777" w:rsidTr="005B7FE4">
        <w:tc>
          <w:tcPr>
            <w:tcW w:w="2785" w:type="dxa"/>
          </w:tcPr>
          <w:p w14:paraId="2D7B2561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Standard Deviation</w:t>
            </w:r>
          </w:p>
        </w:tc>
        <w:tc>
          <w:tcPr>
            <w:tcW w:w="6840" w:type="dxa"/>
          </w:tcPr>
          <w:p w14:paraId="6855CFCE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Standard deviation of force values in one task segment</w:t>
            </w:r>
          </w:p>
        </w:tc>
      </w:tr>
      <w:tr w:rsidR="0013176C" w:rsidRPr="00101ED2" w14:paraId="496A8AFE" w14:textId="77777777" w:rsidTr="005B7FE4">
        <w:tc>
          <w:tcPr>
            <w:tcW w:w="2785" w:type="dxa"/>
          </w:tcPr>
          <w:p w14:paraId="300940CF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Coefficient of Variance</w:t>
            </w:r>
          </w:p>
        </w:tc>
        <w:tc>
          <w:tcPr>
            <w:tcW w:w="6840" w:type="dxa"/>
          </w:tcPr>
          <w:p w14:paraId="6E08246E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Coefficient of variation of force values in one task segment</w:t>
            </w:r>
          </w:p>
        </w:tc>
      </w:tr>
      <w:tr w:rsidR="0013176C" w:rsidRPr="00101ED2" w14:paraId="497C1236" w14:textId="77777777" w:rsidTr="005B7FE4">
        <w:tc>
          <w:tcPr>
            <w:tcW w:w="2785" w:type="dxa"/>
          </w:tcPr>
          <w:p w14:paraId="17631601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Distribution Skewness</w:t>
            </w:r>
          </w:p>
        </w:tc>
        <w:tc>
          <w:tcPr>
            <w:tcW w:w="6840" w:type="dxa"/>
          </w:tcPr>
          <w:p w14:paraId="4F4FF523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The extent to which the force data distribution deviates from a normal distribution</w:t>
            </w:r>
          </w:p>
        </w:tc>
      </w:tr>
      <w:tr w:rsidR="0013176C" w:rsidRPr="00101ED2" w14:paraId="2E63F781" w14:textId="77777777" w:rsidTr="005B7FE4">
        <w:tc>
          <w:tcPr>
            <w:tcW w:w="2785" w:type="dxa"/>
          </w:tcPr>
          <w:p w14:paraId="37D37AEF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Distribution Kurtosis</w:t>
            </w:r>
          </w:p>
        </w:tc>
        <w:tc>
          <w:tcPr>
            <w:tcW w:w="6840" w:type="dxa"/>
          </w:tcPr>
          <w:p w14:paraId="471FEA15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The extent to which the force data distribution is tailed in a normal distribution</w:t>
            </w:r>
          </w:p>
        </w:tc>
      </w:tr>
      <w:tr w:rsidR="0013176C" w:rsidRPr="00101ED2" w14:paraId="7E8957F9" w14:textId="77777777" w:rsidTr="005B7FE4">
        <w:tc>
          <w:tcPr>
            <w:tcW w:w="2785" w:type="dxa"/>
          </w:tcPr>
          <w:p w14:paraId="4C1ADB77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Distribution Normality Test</w:t>
            </w:r>
          </w:p>
        </w:tc>
        <w:tc>
          <w:tcPr>
            <w:tcW w:w="6840" w:type="dxa"/>
          </w:tcPr>
          <w:p w14:paraId="3D6248A3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Shapiro-Wilk test of normality in force data distribution</w:t>
            </w:r>
          </w:p>
        </w:tc>
      </w:tr>
      <w:tr w:rsidR="0013176C" w:rsidRPr="00101ED2" w14:paraId="665E983C" w14:textId="77777777" w:rsidTr="005B7FE4">
        <w:tc>
          <w:tcPr>
            <w:tcW w:w="2785" w:type="dxa"/>
          </w:tcPr>
          <w:p w14:paraId="7600E596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Profile Peaks Count</w:t>
            </w:r>
          </w:p>
        </w:tc>
        <w:tc>
          <w:tcPr>
            <w:tcW w:w="6840" w:type="dxa"/>
          </w:tcPr>
          <w:p w14:paraId="1B74AEB2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Number of force peaks in one task segment</w:t>
            </w:r>
          </w:p>
        </w:tc>
      </w:tr>
      <w:tr w:rsidR="0013176C" w:rsidRPr="00101ED2" w14:paraId="07570FFC" w14:textId="77777777" w:rsidTr="005B7FE4">
        <w:tc>
          <w:tcPr>
            <w:tcW w:w="2785" w:type="dxa"/>
          </w:tcPr>
          <w:p w14:paraId="56033121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Profile Maximum Peak Value</w:t>
            </w:r>
          </w:p>
        </w:tc>
        <w:tc>
          <w:tcPr>
            <w:tcW w:w="6840" w:type="dxa"/>
          </w:tcPr>
          <w:p w14:paraId="53809814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peak maximum value in one task segment</w:t>
            </w:r>
          </w:p>
        </w:tc>
      </w:tr>
      <w:tr w:rsidR="0013176C" w:rsidRPr="00101ED2" w14:paraId="2C05F616" w14:textId="77777777" w:rsidTr="005B7FE4">
        <w:tc>
          <w:tcPr>
            <w:tcW w:w="2785" w:type="dxa"/>
          </w:tcPr>
          <w:p w14:paraId="320CEC6C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Time Series Frequency</w:t>
            </w:r>
          </w:p>
        </w:tc>
        <w:tc>
          <w:tcPr>
            <w:tcW w:w="6840" w:type="dxa"/>
          </w:tcPr>
          <w:p w14:paraId="34D6B5B7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Dominant time-series harmonics extracted from Fast Fourier Transform (FFT) of force value in one task segment</w:t>
            </w:r>
          </w:p>
        </w:tc>
      </w:tr>
      <w:tr w:rsidR="0013176C" w:rsidRPr="00101ED2" w14:paraId="520961A4" w14:textId="77777777" w:rsidTr="005B7FE4">
        <w:tc>
          <w:tcPr>
            <w:tcW w:w="2785" w:type="dxa"/>
          </w:tcPr>
          <w:p w14:paraId="7BBE8434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Time Series Period Length</w:t>
            </w:r>
          </w:p>
        </w:tc>
        <w:tc>
          <w:tcPr>
            <w:tcW w:w="6840" w:type="dxa"/>
          </w:tcPr>
          <w:p w14:paraId="56E2B367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Average time length of force cycles in one task segment</w:t>
            </w:r>
          </w:p>
        </w:tc>
      </w:tr>
      <w:tr w:rsidR="0013176C" w:rsidRPr="00101ED2" w14:paraId="729E0BEE" w14:textId="77777777" w:rsidTr="005B7FE4">
        <w:tc>
          <w:tcPr>
            <w:tcW w:w="2785" w:type="dxa"/>
          </w:tcPr>
          <w:p w14:paraId="4CF3A7A5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1</w:t>
            </w: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 Derivative Standard Deviation</w:t>
            </w:r>
          </w:p>
        </w:tc>
        <w:tc>
          <w:tcPr>
            <w:tcW w:w="6840" w:type="dxa"/>
          </w:tcPr>
          <w:p w14:paraId="3A734154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Standard deviation for the first derivative of the force signal in one task segment</w:t>
            </w:r>
          </w:p>
        </w:tc>
      </w:tr>
      <w:tr w:rsidR="0013176C" w:rsidRPr="00101ED2" w14:paraId="150C8266" w14:textId="77777777" w:rsidTr="005B7FE4">
        <w:tc>
          <w:tcPr>
            <w:tcW w:w="2785" w:type="dxa"/>
          </w:tcPr>
          <w:p w14:paraId="343C9030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Profile Flat Spots</w:t>
            </w:r>
          </w:p>
        </w:tc>
        <w:tc>
          <w:tcPr>
            <w:tcW w:w="6840" w:type="dxa"/>
          </w:tcPr>
          <w:p w14:paraId="12745C7A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Maximum run length for each section of force time-series when divided into ten equal-sized intervals</w:t>
            </w:r>
          </w:p>
        </w:tc>
      </w:tr>
      <w:tr w:rsidR="0013176C" w:rsidRPr="00101ED2" w14:paraId="2079DA92" w14:textId="77777777" w:rsidTr="005B7FE4">
        <w:tc>
          <w:tcPr>
            <w:tcW w:w="2785" w:type="dxa"/>
          </w:tcPr>
          <w:p w14:paraId="1BF340E0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Profile Trend Strength</w:t>
            </w:r>
          </w:p>
        </w:tc>
        <w:tc>
          <w:tcPr>
            <w:tcW w:w="6840" w:type="dxa"/>
          </w:tcPr>
          <w:p w14:paraId="5E0C7F3B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time-series trend in one task segment</w:t>
            </w:r>
          </w:p>
        </w:tc>
      </w:tr>
      <w:tr w:rsidR="0013176C" w:rsidRPr="00101ED2" w14:paraId="79216212" w14:textId="77777777" w:rsidTr="005B7FE4">
        <w:tc>
          <w:tcPr>
            <w:tcW w:w="2785" w:type="dxa"/>
          </w:tcPr>
          <w:p w14:paraId="7DC2C83C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Profile Linearity</w:t>
            </w:r>
          </w:p>
        </w:tc>
        <w:tc>
          <w:tcPr>
            <w:tcW w:w="6840" w:type="dxa"/>
          </w:tcPr>
          <w:p w14:paraId="3488A4A7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Force time-series linearity index (from </w:t>
            </w:r>
            <w:proofErr w:type="spellStart"/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Teräsvirta’s</w:t>
            </w:r>
            <w:proofErr w:type="spellEnd"/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nonlinearity test) in one task segment</w:t>
            </w:r>
          </w:p>
        </w:tc>
      </w:tr>
      <w:tr w:rsidR="0013176C" w:rsidRPr="00101ED2" w14:paraId="4AAB0042" w14:textId="77777777" w:rsidTr="005B7FE4">
        <w:tc>
          <w:tcPr>
            <w:tcW w:w="2785" w:type="dxa"/>
          </w:tcPr>
          <w:p w14:paraId="10BC50B7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Profile Stability</w:t>
            </w:r>
          </w:p>
        </w:tc>
        <w:tc>
          <w:tcPr>
            <w:tcW w:w="6840" w:type="dxa"/>
          </w:tcPr>
          <w:p w14:paraId="23713FD8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time-series stability index (variance of the means) in one task segment</w:t>
            </w:r>
          </w:p>
        </w:tc>
      </w:tr>
      <w:tr w:rsidR="0013176C" w:rsidRPr="00101ED2" w14:paraId="085A62F3" w14:textId="77777777" w:rsidTr="005B7FE4">
        <w:tc>
          <w:tcPr>
            <w:tcW w:w="2785" w:type="dxa"/>
          </w:tcPr>
          <w:p w14:paraId="1D35C60F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Profile Lumpiness</w:t>
            </w:r>
          </w:p>
        </w:tc>
        <w:tc>
          <w:tcPr>
            <w:tcW w:w="6840" w:type="dxa"/>
          </w:tcPr>
          <w:p w14:paraId="32FBFE5F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time-series lumpiness index (variance of the variances) in one task segment</w:t>
            </w:r>
          </w:p>
        </w:tc>
      </w:tr>
      <w:tr w:rsidR="0013176C" w:rsidRPr="00101ED2" w14:paraId="1080EB34" w14:textId="77777777" w:rsidTr="005B7FE4">
        <w:tc>
          <w:tcPr>
            <w:tcW w:w="2785" w:type="dxa"/>
          </w:tcPr>
          <w:p w14:paraId="0E92AEFD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Profile Crossing Points</w:t>
            </w:r>
          </w:p>
        </w:tc>
        <w:tc>
          <w:tcPr>
            <w:tcW w:w="6840" w:type="dxa"/>
          </w:tcPr>
          <w:p w14:paraId="2C4FE7EB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Number of zero crossings in in one task segment</w:t>
            </w:r>
          </w:p>
        </w:tc>
      </w:tr>
      <w:tr w:rsidR="0013176C" w:rsidRPr="00101ED2" w14:paraId="69933AA0" w14:textId="77777777" w:rsidTr="005B7FE4">
        <w:tc>
          <w:tcPr>
            <w:tcW w:w="2785" w:type="dxa"/>
          </w:tcPr>
          <w:p w14:paraId="3CCBF2A6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Profile Entropy</w:t>
            </w:r>
          </w:p>
        </w:tc>
        <w:tc>
          <w:tcPr>
            <w:tcW w:w="6840" w:type="dxa"/>
          </w:tcPr>
          <w:p w14:paraId="77288C17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Force time-series </w:t>
            </w:r>
            <w:proofErr w:type="spellStart"/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forecastability</w:t>
            </w:r>
            <w:proofErr w:type="spellEnd"/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in one task segment (low values indicate a high signal-to-noise ratio)</w:t>
            </w:r>
          </w:p>
        </w:tc>
      </w:tr>
      <w:tr w:rsidR="0013176C" w:rsidRPr="00101ED2" w14:paraId="70459058" w14:textId="77777777" w:rsidTr="005B7FE4">
        <w:tc>
          <w:tcPr>
            <w:tcW w:w="2785" w:type="dxa"/>
          </w:tcPr>
          <w:p w14:paraId="503CF819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Profile Heterogeneity</w:t>
            </w:r>
          </w:p>
        </w:tc>
        <w:tc>
          <w:tcPr>
            <w:tcW w:w="6840" w:type="dxa"/>
          </w:tcPr>
          <w:p w14:paraId="4E06A71B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Force time-series heterogeneity in one task segment (based on </w:t>
            </w: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t>autoregressive conditional heteroskedasticity (ARCH) effects</w:t>
            </w: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)</w:t>
            </w:r>
          </w:p>
        </w:tc>
      </w:tr>
      <w:tr w:rsidR="0013176C" w:rsidRPr="00101ED2" w14:paraId="54313DC6" w14:textId="77777777" w:rsidTr="005B7FE4">
        <w:tc>
          <w:tcPr>
            <w:tcW w:w="2785" w:type="dxa"/>
          </w:tcPr>
          <w:p w14:paraId="37BF827F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Profile Spikiness</w:t>
            </w:r>
          </w:p>
        </w:tc>
        <w:tc>
          <w:tcPr>
            <w:tcW w:w="6840" w:type="dxa"/>
          </w:tcPr>
          <w:p w14:paraId="48FE05CC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time series spikiness index (variance of the leave-one-out variances of the remainder component) in one task segment</w:t>
            </w:r>
          </w:p>
        </w:tc>
      </w:tr>
      <w:tr w:rsidR="0013176C" w:rsidRPr="00101ED2" w14:paraId="3751B694" w14:textId="77777777" w:rsidTr="005B7FE4">
        <w:tc>
          <w:tcPr>
            <w:tcW w:w="2785" w:type="dxa"/>
          </w:tcPr>
          <w:p w14:paraId="001BA688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Profile First Autocorrelation Minimum</w:t>
            </w:r>
          </w:p>
        </w:tc>
        <w:tc>
          <w:tcPr>
            <w:tcW w:w="6840" w:type="dxa"/>
          </w:tcPr>
          <w:p w14:paraId="3FD05B77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Time of first minimum of the autocorrelation function in force time-series signal from one task segment</w:t>
            </w:r>
          </w:p>
        </w:tc>
      </w:tr>
      <w:tr w:rsidR="0013176C" w:rsidRPr="00101ED2" w14:paraId="331A18AF" w14:textId="77777777" w:rsidTr="005B7FE4">
        <w:tc>
          <w:tcPr>
            <w:tcW w:w="2785" w:type="dxa"/>
          </w:tcPr>
          <w:p w14:paraId="54D62587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Force Profile First Autocorrelation Zero</w:t>
            </w:r>
          </w:p>
        </w:tc>
        <w:tc>
          <w:tcPr>
            <w:tcW w:w="6840" w:type="dxa"/>
          </w:tcPr>
          <w:p w14:paraId="366A9D1C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Time of first zero crossing of the autocorrelation function in force time-series signal from one task segment</w:t>
            </w:r>
          </w:p>
        </w:tc>
      </w:tr>
      <w:tr w:rsidR="0013176C" w:rsidRPr="00101ED2" w14:paraId="4D2E5698" w14:textId="77777777" w:rsidTr="005B7FE4">
        <w:tc>
          <w:tcPr>
            <w:tcW w:w="2785" w:type="dxa"/>
          </w:tcPr>
          <w:p w14:paraId="0B31BF6E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Autocorrelation Function E1</w:t>
            </w:r>
          </w:p>
        </w:tc>
        <w:tc>
          <w:tcPr>
            <w:tcW w:w="6840" w:type="dxa"/>
          </w:tcPr>
          <w:p w14:paraId="0E8987E0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First autocorrelation coefficient from force time-series signal in one task segment</w:t>
            </w:r>
          </w:p>
        </w:tc>
      </w:tr>
      <w:tr w:rsidR="0013176C" w:rsidRPr="00101ED2" w14:paraId="37F94D1C" w14:textId="77777777" w:rsidTr="005B7FE4">
        <w:tc>
          <w:tcPr>
            <w:tcW w:w="2785" w:type="dxa"/>
          </w:tcPr>
          <w:p w14:paraId="05BCE43B" w14:textId="77777777" w:rsidR="0013176C" w:rsidRPr="00101ED2" w:rsidRDefault="0013176C" w:rsidP="005B7FE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Autocorrelation Function E5</w:t>
            </w:r>
          </w:p>
        </w:tc>
        <w:tc>
          <w:tcPr>
            <w:tcW w:w="6840" w:type="dxa"/>
          </w:tcPr>
          <w:p w14:paraId="3A8C6B33" w14:textId="77777777" w:rsidR="0013176C" w:rsidRPr="00101ED2" w:rsidRDefault="0013176C" w:rsidP="005B7FE4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1E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Sum of the first ten squared autocorrelation coefficients from force time-series signal in one task segment</w:t>
            </w:r>
          </w:p>
        </w:tc>
      </w:tr>
    </w:tbl>
    <w:p w14:paraId="720FECE2" w14:textId="77777777" w:rsidR="0013176C" w:rsidRDefault="0013176C" w:rsidP="0013176C">
      <w:pPr>
        <w:ind w:right="-450"/>
        <w:rPr>
          <w:rFonts w:asciiTheme="minorHAnsi" w:hAnsiTheme="minorHAnsi" w:cstheme="minorHAnsi"/>
          <w:b/>
          <w:bCs/>
        </w:rPr>
      </w:pPr>
      <w:r w:rsidRPr="002C3245">
        <w:rPr>
          <w:rFonts w:asciiTheme="minorHAnsi" w:hAnsiTheme="minorHAnsi" w:cstheme="minorHAnsi"/>
          <w:b/>
          <w:bCs/>
        </w:rPr>
        <w:t xml:space="preserve">                   </w:t>
      </w:r>
    </w:p>
    <w:p w14:paraId="65014DA9" w14:textId="7FD32DE8" w:rsidR="00AB3B7A" w:rsidRDefault="00AB3B7A">
      <w:pPr>
        <w:rPr>
          <w:rFonts w:asciiTheme="minorHAnsi" w:hAnsiTheme="minorHAnsi" w:cstheme="minorHAnsi"/>
        </w:rPr>
      </w:pPr>
    </w:p>
    <w:p w14:paraId="5B102B7E" w14:textId="77777777" w:rsidR="00AB3B7A" w:rsidRDefault="00AB3B7A">
      <w:pPr>
        <w:rPr>
          <w:rFonts w:asciiTheme="minorHAnsi" w:hAnsiTheme="minorHAnsi" w:cstheme="minorHAnsi"/>
        </w:rPr>
      </w:pPr>
    </w:p>
    <w:p w14:paraId="28BDDAA1" w14:textId="09FB7A85" w:rsidR="0013176C" w:rsidRPr="00B33D21" w:rsidRDefault="00AB3B7A" w:rsidP="00C8789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ADDIN EN.REFLIST </w:instrText>
      </w:r>
      <w:r w:rsidR="00C6308B"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</w:rPr>
        <w:fldChar w:fldCharType="end"/>
      </w:r>
    </w:p>
    <w:sectPr w:rsidR="0013176C" w:rsidRPr="00B33D21" w:rsidSect="0006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47E"/>
    <w:multiLevelType w:val="hybridMultilevel"/>
    <w:tmpl w:val="FE303FCE"/>
    <w:lvl w:ilvl="0" w:tplc="FFFFFFFF">
      <w:start w:val="1"/>
      <w:numFmt w:val="lowerLetter"/>
      <w:lvlText w:val="(%1)"/>
      <w:lvlJc w:val="left"/>
      <w:pPr>
        <w:ind w:left="27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460" w:hanging="360"/>
      </w:pPr>
    </w:lvl>
    <w:lvl w:ilvl="2" w:tplc="FFFFFFFF" w:tentative="1">
      <w:start w:val="1"/>
      <w:numFmt w:val="lowerRoman"/>
      <w:lvlText w:val="%3."/>
      <w:lvlJc w:val="right"/>
      <w:pPr>
        <w:ind w:left="4180" w:hanging="180"/>
      </w:pPr>
    </w:lvl>
    <w:lvl w:ilvl="3" w:tplc="FFFFFFFF" w:tentative="1">
      <w:start w:val="1"/>
      <w:numFmt w:val="decimal"/>
      <w:lvlText w:val="%4."/>
      <w:lvlJc w:val="left"/>
      <w:pPr>
        <w:ind w:left="4900" w:hanging="360"/>
      </w:pPr>
    </w:lvl>
    <w:lvl w:ilvl="4" w:tplc="FFFFFFFF" w:tentative="1">
      <w:start w:val="1"/>
      <w:numFmt w:val="lowerLetter"/>
      <w:lvlText w:val="%5."/>
      <w:lvlJc w:val="left"/>
      <w:pPr>
        <w:ind w:left="5620" w:hanging="360"/>
      </w:pPr>
    </w:lvl>
    <w:lvl w:ilvl="5" w:tplc="FFFFFFFF" w:tentative="1">
      <w:start w:val="1"/>
      <w:numFmt w:val="lowerRoman"/>
      <w:lvlText w:val="%6."/>
      <w:lvlJc w:val="right"/>
      <w:pPr>
        <w:ind w:left="6340" w:hanging="180"/>
      </w:pPr>
    </w:lvl>
    <w:lvl w:ilvl="6" w:tplc="FFFFFFFF" w:tentative="1">
      <w:start w:val="1"/>
      <w:numFmt w:val="decimal"/>
      <w:lvlText w:val="%7."/>
      <w:lvlJc w:val="left"/>
      <w:pPr>
        <w:ind w:left="7060" w:hanging="360"/>
      </w:pPr>
    </w:lvl>
    <w:lvl w:ilvl="7" w:tplc="FFFFFFFF" w:tentative="1">
      <w:start w:val="1"/>
      <w:numFmt w:val="lowerLetter"/>
      <w:lvlText w:val="%8."/>
      <w:lvlJc w:val="left"/>
      <w:pPr>
        <w:ind w:left="7780" w:hanging="360"/>
      </w:pPr>
    </w:lvl>
    <w:lvl w:ilvl="8" w:tplc="FFFFFFFF" w:tentative="1">
      <w:start w:val="1"/>
      <w:numFmt w:val="lowerRoman"/>
      <w:lvlText w:val="%9."/>
      <w:lvlJc w:val="right"/>
      <w:pPr>
        <w:ind w:left="8500" w:hanging="180"/>
      </w:pPr>
    </w:lvl>
  </w:abstractNum>
  <w:abstractNum w:abstractNumId="1" w15:restartNumberingAfterBreak="0">
    <w:nsid w:val="69B641D6"/>
    <w:multiLevelType w:val="hybridMultilevel"/>
    <w:tmpl w:val="FE303FCE"/>
    <w:lvl w:ilvl="0" w:tplc="FFFFFFFF">
      <w:start w:val="1"/>
      <w:numFmt w:val="lowerLetter"/>
      <w:lvlText w:val="(%1)"/>
      <w:lvlJc w:val="left"/>
      <w:pPr>
        <w:ind w:left="27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460" w:hanging="360"/>
      </w:pPr>
    </w:lvl>
    <w:lvl w:ilvl="2" w:tplc="FFFFFFFF" w:tentative="1">
      <w:start w:val="1"/>
      <w:numFmt w:val="lowerRoman"/>
      <w:lvlText w:val="%3."/>
      <w:lvlJc w:val="right"/>
      <w:pPr>
        <w:ind w:left="4180" w:hanging="180"/>
      </w:pPr>
    </w:lvl>
    <w:lvl w:ilvl="3" w:tplc="FFFFFFFF" w:tentative="1">
      <w:start w:val="1"/>
      <w:numFmt w:val="decimal"/>
      <w:lvlText w:val="%4."/>
      <w:lvlJc w:val="left"/>
      <w:pPr>
        <w:ind w:left="4900" w:hanging="360"/>
      </w:pPr>
    </w:lvl>
    <w:lvl w:ilvl="4" w:tplc="FFFFFFFF" w:tentative="1">
      <w:start w:val="1"/>
      <w:numFmt w:val="lowerLetter"/>
      <w:lvlText w:val="%5."/>
      <w:lvlJc w:val="left"/>
      <w:pPr>
        <w:ind w:left="5620" w:hanging="360"/>
      </w:pPr>
    </w:lvl>
    <w:lvl w:ilvl="5" w:tplc="FFFFFFFF" w:tentative="1">
      <w:start w:val="1"/>
      <w:numFmt w:val="lowerRoman"/>
      <w:lvlText w:val="%6."/>
      <w:lvlJc w:val="right"/>
      <w:pPr>
        <w:ind w:left="6340" w:hanging="180"/>
      </w:pPr>
    </w:lvl>
    <w:lvl w:ilvl="6" w:tplc="FFFFFFFF" w:tentative="1">
      <w:start w:val="1"/>
      <w:numFmt w:val="decimal"/>
      <w:lvlText w:val="%7."/>
      <w:lvlJc w:val="left"/>
      <w:pPr>
        <w:ind w:left="7060" w:hanging="360"/>
      </w:pPr>
    </w:lvl>
    <w:lvl w:ilvl="7" w:tplc="FFFFFFFF" w:tentative="1">
      <w:start w:val="1"/>
      <w:numFmt w:val="lowerLetter"/>
      <w:lvlText w:val="%8."/>
      <w:lvlJc w:val="left"/>
      <w:pPr>
        <w:ind w:left="7780" w:hanging="360"/>
      </w:pPr>
    </w:lvl>
    <w:lvl w:ilvl="8" w:tplc="FFFFFFFF" w:tentative="1">
      <w:start w:val="1"/>
      <w:numFmt w:val="lowerRoman"/>
      <w:lvlText w:val="%9."/>
      <w:lvlJc w:val="right"/>
      <w:pPr>
        <w:ind w:left="8500" w:hanging="180"/>
      </w:pPr>
    </w:lvl>
  </w:abstractNum>
  <w:abstractNum w:abstractNumId="2" w15:restartNumberingAfterBreak="0">
    <w:nsid w:val="6ADE1BA0"/>
    <w:multiLevelType w:val="hybridMultilevel"/>
    <w:tmpl w:val="FE303FCE"/>
    <w:lvl w:ilvl="0" w:tplc="27B4844C">
      <w:start w:val="1"/>
      <w:numFmt w:val="lowerLetter"/>
      <w:lvlText w:val="(%1)"/>
      <w:lvlJc w:val="left"/>
      <w:pPr>
        <w:ind w:left="2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60" w:hanging="360"/>
      </w:pPr>
    </w:lvl>
    <w:lvl w:ilvl="2" w:tplc="0409001B" w:tentative="1">
      <w:start w:val="1"/>
      <w:numFmt w:val="lowerRoman"/>
      <w:lvlText w:val="%3."/>
      <w:lvlJc w:val="right"/>
      <w:pPr>
        <w:ind w:left="4180" w:hanging="180"/>
      </w:pPr>
    </w:lvl>
    <w:lvl w:ilvl="3" w:tplc="0409000F" w:tentative="1">
      <w:start w:val="1"/>
      <w:numFmt w:val="decimal"/>
      <w:lvlText w:val="%4."/>
      <w:lvlJc w:val="left"/>
      <w:pPr>
        <w:ind w:left="4900" w:hanging="360"/>
      </w:pPr>
    </w:lvl>
    <w:lvl w:ilvl="4" w:tplc="04090019" w:tentative="1">
      <w:start w:val="1"/>
      <w:numFmt w:val="lowerLetter"/>
      <w:lvlText w:val="%5."/>
      <w:lvlJc w:val="left"/>
      <w:pPr>
        <w:ind w:left="5620" w:hanging="360"/>
      </w:pPr>
    </w:lvl>
    <w:lvl w:ilvl="5" w:tplc="0409001B" w:tentative="1">
      <w:start w:val="1"/>
      <w:numFmt w:val="lowerRoman"/>
      <w:lvlText w:val="%6."/>
      <w:lvlJc w:val="right"/>
      <w:pPr>
        <w:ind w:left="6340" w:hanging="180"/>
      </w:pPr>
    </w:lvl>
    <w:lvl w:ilvl="6" w:tplc="0409000F" w:tentative="1">
      <w:start w:val="1"/>
      <w:numFmt w:val="decimal"/>
      <w:lvlText w:val="%7."/>
      <w:lvlJc w:val="left"/>
      <w:pPr>
        <w:ind w:left="7060" w:hanging="360"/>
      </w:pPr>
    </w:lvl>
    <w:lvl w:ilvl="7" w:tplc="04090019" w:tentative="1">
      <w:start w:val="1"/>
      <w:numFmt w:val="lowerLetter"/>
      <w:lvlText w:val="%8."/>
      <w:lvlJc w:val="left"/>
      <w:pPr>
        <w:ind w:left="7780" w:hanging="360"/>
      </w:pPr>
    </w:lvl>
    <w:lvl w:ilvl="8" w:tplc="0409001B" w:tentative="1">
      <w:start w:val="1"/>
      <w:numFmt w:val="lowerRoman"/>
      <w:lvlText w:val="%9."/>
      <w:lvlJc w:val="right"/>
      <w:pPr>
        <w:ind w:left="8500" w:hanging="180"/>
      </w:pPr>
    </w:lvl>
  </w:abstractNum>
  <w:abstractNum w:abstractNumId="3" w15:restartNumberingAfterBreak="0">
    <w:nsid w:val="74AF378B"/>
    <w:multiLevelType w:val="hybridMultilevel"/>
    <w:tmpl w:val="67246970"/>
    <w:lvl w:ilvl="0" w:tplc="60E49E5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w England J Medicin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537E1E"/>
    <w:rsid w:val="000071B7"/>
    <w:rsid w:val="000436F5"/>
    <w:rsid w:val="0004737C"/>
    <w:rsid w:val="00050D65"/>
    <w:rsid w:val="00060891"/>
    <w:rsid w:val="00060E9F"/>
    <w:rsid w:val="00061EBD"/>
    <w:rsid w:val="00063ACC"/>
    <w:rsid w:val="00063AFD"/>
    <w:rsid w:val="0007522D"/>
    <w:rsid w:val="00077C93"/>
    <w:rsid w:val="000B5586"/>
    <w:rsid w:val="000D0109"/>
    <w:rsid w:val="000E2BB2"/>
    <w:rsid w:val="000F0F6D"/>
    <w:rsid w:val="00101BEF"/>
    <w:rsid w:val="00102A7F"/>
    <w:rsid w:val="001130A0"/>
    <w:rsid w:val="001257BB"/>
    <w:rsid w:val="0013176C"/>
    <w:rsid w:val="00133BC5"/>
    <w:rsid w:val="00151594"/>
    <w:rsid w:val="00152243"/>
    <w:rsid w:val="00154BCA"/>
    <w:rsid w:val="0017637C"/>
    <w:rsid w:val="00186871"/>
    <w:rsid w:val="00186C89"/>
    <w:rsid w:val="00187AFC"/>
    <w:rsid w:val="001939B5"/>
    <w:rsid w:val="001A1276"/>
    <w:rsid w:val="001A1B43"/>
    <w:rsid w:val="001A5B06"/>
    <w:rsid w:val="001B062D"/>
    <w:rsid w:val="001B32B9"/>
    <w:rsid w:val="001B758C"/>
    <w:rsid w:val="001C6240"/>
    <w:rsid w:val="001D0285"/>
    <w:rsid w:val="001D547F"/>
    <w:rsid w:val="001E7ABC"/>
    <w:rsid w:val="001E7C21"/>
    <w:rsid w:val="001F12CE"/>
    <w:rsid w:val="001F2E02"/>
    <w:rsid w:val="0021251C"/>
    <w:rsid w:val="002135C1"/>
    <w:rsid w:val="00254AAB"/>
    <w:rsid w:val="00260437"/>
    <w:rsid w:val="00276097"/>
    <w:rsid w:val="002A0C9B"/>
    <w:rsid w:val="002A3A2C"/>
    <w:rsid w:val="002B6EDA"/>
    <w:rsid w:val="002C4B07"/>
    <w:rsid w:val="002D61F9"/>
    <w:rsid w:val="002F734D"/>
    <w:rsid w:val="00316D86"/>
    <w:rsid w:val="00327578"/>
    <w:rsid w:val="00341E44"/>
    <w:rsid w:val="0034379A"/>
    <w:rsid w:val="00345198"/>
    <w:rsid w:val="00355D37"/>
    <w:rsid w:val="00356272"/>
    <w:rsid w:val="00364894"/>
    <w:rsid w:val="00373400"/>
    <w:rsid w:val="003A6108"/>
    <w:rsid w:val="003B5D72"/>
    <w:rsid w:val="003C0528"/>
    <w:rsid w:val="003C0DC9"/>
    <w:rsid w:val="003C20DF"/>
    <w:rsid w:val="003C2AB4"/>
    <w:rsid w:val="003D129E"/>
    <w:rsid w:val="003F02AF"/>
    <w:rsid w:val="003F5DF9"/>
    <w:rsid w:val="00404948"/>
    <w:rsid w:val="00431F7B"/>
    <w:rsid w:val="00445FF0"/>
    <w:rsid w:val="00454948"/>
    <w:rsid w:val="00456227"/>
    <w:rsid w:val="00494EDD"/>
    <w:rsid w:val="00497829"/>
    <w:rsid w:val="004B14BF"/>
    <w:rsid w:val="004B3B08"/>
    <w:rsid w:val="004B426E"/>
    <w:rsid w:val="004B74B1"/>
    <w:rsid w:val="004C4003"/>
    <w:rsid w:val="004D60D7"/>
    <w:rsid w:val="004D66A8"/>
    <w:rsid w:val="004D7F87"/>
    <w:rsid w:val="00507244"/>
    <w:rsid w:val="0052220A"/>
    <w:rsid w:val="00537E1E"/>
    <w:rsid w:val="005612DE"/>
    <w:rsid w:val="00566937"/>
    <w:rsid w:val="00577FC3"/>
    <w:rsid w:val="0058254F"/>
    <w:rsid w:val="00592EB6"/>
    <w:rsid w:val="005A005F"/>
    <w:rsid w:val="005C6EB9"/>
    <w:rsid w:val="005C77BC"/>
    <w:rsid w:val="005D17B3"/>
    <w:rsid w:val="005D1FCB"/>
    <w:rsid w:val="005E33B3"/>
    <w:rsid w:val="00602561"/>
    <w:rsid w:val="00606E91"/>
    <w:rsid w:val="00607A04"/>
    <w:rsid w:val="00612EFA"/>
    <w:rsid w:val="006246BE"/>
    <w:rsid w:val="006463F0"/>
    <w:rsid w:val="00674C70"/>
    <w:rsid w:val="0068013A"/>
    <w:rsid w:val="00680E98"/>
    <w:rsid w:val="006B689D"/>
    <w:rsid w:val="006C194A"/>
    <w:rsid w:val="006F4EE5"/>
    <w:rsid w:val="006F553F"/>
    <w:rsid w:val="007267B6"/>
    <w:rsid w:val="00744C83"/>
    <w:rsid w:val="00746492"/>
    <w:rsid w:val="00747F33"/>
    <w:rsid w:val="0076774F"/>
    <w:rsid w:val="0078121F"/>
    <w:rsid w:val="00791511"/>
    <w:rsid w:val="007A3936"/>
    <w:rsid w:val="007B6015"/>
    <w:rsid w:val="00815A13"/>
    <w:rsid w:val="00817723"/>
    <w:rsid w:val="00824201"/>
    <w:rsid w:val="00825D56"/>
    <w:rsid w:val="00840082"/>
    <w:rsid w:val="0084129A"/>
    <w:rsid w:val="008423DE"/>
    <w:rsid w:val="008473BF"/>
    <w:rsid w:val="00876FF6"/>
    <w:rsid w:val="00880BE4"/>
    <w:rsid w:val="008A78F2"/>
    <w:rsid w:val="008C55D9"/>
    <w:rsid w:val="008C74B3"/>
    <w:rsid w:val="008D7515"/>
    <w:rsid w:val="008E5A2C"/>
    <w:rsid w:val="00914AFD"/>
    <w:rsid w:val="00925DE0"/>
    <w:rsid w:val="00953E66"/>
    <w:rsid w:val="0096203E"/>
    <w:rsid w:val="0096311A"/>
    <w:rsid w:val="00982D62"/>
    <w:rsid w:val="009C0148"/>
    <w:rsid w:val="009E2305"/>
    <w:rsid w:val="00A013A1"/>
    <w:rsid w:val="00A17F57"/>
    <w:rsid w:val="00A2149D"/>
    <w:rsid w:val="00A223A4"/>
    <w:rsid w:val="00A44C1B"/>
    <w:rsid w:val="00A545BF"/>
    <w:rsid w:val="00A6077D"/>
    <w:rsid w:val="00A635B5"/>
    <w:rsid w:val="00A70A2D"/>
    <w:rsid w:val="00A85BB3"/>
    <w:rsid w:val="00A957BB"/>
    <w:rsid w:val="00AA55BD"/>
    <w:rsid w:val="00AB3B7A"/>
    <w:rsid w:val="00AC637D"/>
    <w:rsid w:val="00AD1ADB"/>
    <w:rsid w:val="00AD25B6"/>
    <w:rsid w:val="00AD537C"/>
    <w:rsid w:val="00AD7FCC"/>
    <w:rsid w:val="00B01E49"/>
    <w:rsid w:val="00B14760"/>
    <w:rsid w:val="00B163D8"/>
    <w:rsid w:val="00B20D0F"/>
    <w:rsid w:val="00B23C7B"/>
    <w:rsid w:val="00B33D21"/>
    <w:rsid w:val="00B64300"/>
    <w:rsid w:val="00B65402"/>
    <w:rsid w:val="00B722CB"/>
    <w:rsid w:val="00B739C9"/>
    <w:rsid w:val="00B809B9"/>
    <w:rsid w:val="00B822FC"/>
    <w:rsid w:val="00B94B14"/>
    <w:rsid w:val="00BA1F00"/>
    <w:rsid w:val="00BA514B"/>
    <w:rsid w:val="00BC4FB5"/>
    <w:rsid w:val="00BC7BAE"/>
    <w:rsid w:val="00BE3A99"/>
    <w:rsid w:val="00C07414"/>
    <w:rsid w:val="00C151BF"/>
    <w:rsid w:val="00C33E87"/>
    <w:rsid w:val="00C36602"/>
    <w:rsid w:val="00C367C2"/>
    <w:rsid w:val="00C40E33"/>
    <w:rsid w:val="00C45016"/>
    <w:rsid w:val="00C6308B"/>
    <w:rsid w:val="00C75BA4"/>
    <w:rsid w:val="00C8230A"/>
    <w:rsid w:val="00C86A65"/>
    <w:rsid w:val="00C87897"/>
    <w:rsid w:val="00C96159"/>
    <w:rsid w:val="00CA2A40"/>
    <w:rsid w:val="00CB358B"/>
    <w:rsid w:val="00CB3682"/>
    <w:rsid w:val="00CC0DF0"/>
    <w:rsid w:val="00CC1619"/>
    <w:rsid w:val="00CC340B"/>
    <w:rsid w:val="00CC3A4F"/>
    <w:rsid w:val="00CD15A9"/>
    <w:rsid w:val="00CE3082"/>
    <w:rsid w:val="00CE5E5B"/>
    <w:rsid w:val="00CF0007"/>
    <w:rsid w:val="00CF41DC"/>
    <w:rsid w:val="00D114AC"/>
    <w:rsid w:val="00D213FB"/>
    <w:rsid w:val="00D262E2"/>
    <w:rsid w:val="00D412C8"/>
    <w:rsid w:val="00D44947"/>
    <w:rsid w:val="00D44B1A"/>
    <w:rsid w:val="00D45B50"/>
    <w:rsid w:val="00D579AC"/>
    <w:rsid w:val="00D631EA"/>
    <w:rsid w:val="00D73F8B"/>
    <w:rsid w:val="00D73F8C"/>
    <w:rsid w:val="00D85D5B"/>
    <w:rsid w:val="00D92E6D"/>
    <w:rsid w:val="00DC766F"/>
    <w:rsid w:val="00DD3DC5"/>
    <w:rsid w:val="00DE2389"/>
    <w:rsid w:val="00E15DF3"/>
    <w:rsid w:val="00E23F6C"/>
    <w:rsid w:val="00E33921"/>
    <w:rsid w:val="00E35C35"/>
    <w:rsid w:val="00E435C6"/>
    <w:rsid w:val="00E47C42"/>
    <w:rsid w:val="00E754D5"/>
    <w:rsid w:val="00E76297"/>
    <w:rsid w:val="00E906DF"/>
    <w:rsid w:val="00EA4631"/>
    <w:rsid w:val="00EB0805"/>
    <w:rsid w:val="00EB7BE4"/>
    <w:rsid w:val="00EE7926"/>
    <w:rsid w:val="00F038F6"/>
    <w:rsid w:val="00F11E12"/>
    <w:rsid w:val="00F14056"/>
    <w:rsid w:val="00F212E6"/>
    <w:rsid w:val="00F25A28"/>
    <w:rsid w:val="00F30832"/>
    <w:rsid w:val="00F40CFB"/>
    <w:rsid w:val="00F428D0"/>
    <w:rsid w:val="00F475CD"/>
    <w:rsid w:val="00F60A16"/>
    <w:rsid w:val="00F70F91"/>
    <w:rsid w:val="00F96FB0"/>
    <w:rsid w:val="00FA1CE8"/>
    <w:rsid w:val="00FA208C"/>
    <w:rsid w:val="00FA2882"/>
    <w:rsid w:val="00FA38CF"/>
    <w:rsid w:val="00FB011F"/>
    <w:rsid w:val="00FB2ECC"/>
    <w:rsid w:val="00FC12C4"/>
    <w:rsid w:val="00FC46DE"/>
    <w:rsid w:val="00FD7BF7"/>
    <w:rsid w:val="00FE7166"/>
    <w:rsid w:val="00FF1F79"/>
    <w:rsid w:val="00FF3F52"/>
    <w:rsid w:val="00FF4244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9C6A"/>
  <w15:chartTrackingRefBased/>
  <w15:docId w15:val="{47591288-CE8C-414B-A213-9E6EBB27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2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2E2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D262E2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62E2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7A3936"/>
    <w:rPr>
      <w:b/>
      <w:bCs/>
    </w:rPr>
  </w:style>
  <w:style w:type="paragraph" w:styleId="ListParagraph">
    <w:name w:val="List Paragraph"/>
    <w:basedOn w:val="Normal"/>
    <w:uiPriority w:val="34"/>
    <w:qFormat/>
    <w:rsid w:val="00BA1F00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customStyle="1" w:styleId="apple-converted-space">
    <w:name w:val="apple-converted-space"/>
    <w:basedOn w:val="DefaultParagraphFont"/>
    <w:rsid w:val="00BA1F00"/>
  </w:style>
  <w:style w:type="paragraph" w:styleId="NormalWeb">
    <w:name w:val="Normal (Web)"/>
    <w:basedOn w:val="Normal"/>
    <w:link w:val="NormalWebChar"/>
    <w:uiPriority w:val="99"/>
    <w:unhideWhenUsed/>
    <w:rsid w:val="0013176C"/>
    <w:pPr>
      <w:spacing w:before="100" w:beforeAutospacing="1" w:after="100" w:afterAutospacing="1"/>
    </w:pPr>
  </w:style>
  <w:style w:type="character" w:customStyle="1" w:styleId="NormalWebChar">
    <w:name w:val="Normal (Web) Char"/>
    <w:basedOn w:val="DefaultParagraphFont"/>
    <w:link w:val="NormalWeb"/>
    <w:uiPriority w:val="99"/>
    <w:rsid w:val="0013176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31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AB3B7A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3B7A"/>
    <w:rPr>
      <w:rFonts w:ascii="Calibri" w:eastAsia="Times New Roman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AB3B7A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AB3B7A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Baghdadi</dc:creator>
  <cp:keywords/>
  <dc:description/>
  <cp:lastModifiedBy>Amir Baghdadi</cp:lastModifiedBy>
  <cp:revision>68</cp:revision>
  <dcterms:created xsi:type="dcterms:W3CDTF">2021-11-08T18:32:00Z</dcterms:created>
  <dcterms:modified xsi:type="dcterms:W3CDTF">2021-11-16T04:28:00Z</dcterms:modified>
</cp:coreProperties>
</file>