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10D" w:rsidRPr="00383CAB" w:rsidRDefault="009C710D">
      <w:pPr>
        <w:rPr>
          <w:rFonts w:ascii="Book Antiqua" w:hAnsi="Book Antiqua"/>
          <w:sz w:val="24"/>
          <w:szCs w:val="24"/>
        </w:rPr>
      </w:pPr>
      <w:bookmarkStart w:id="0" w:name="_GoBack"/>
      <w:bookmarkEnd w:id="0"/>
    </w:p>
    <w:sectPr w:rsidR="009C710D" w:rsidRPr="00383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CAB"/>
    <w:rsid w:val="00383CAB"/>
    <w:rsid w:val="009C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F12E6-E4B5-4FA9-997A-D14EFEF8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2017-08-11T06:48:00Z</dcterms:created>
  <dcterms:modified xsi:type="dcterms:W3CDTF">2017-08-11T06:50:00Z</dcterms:modified>
</cp:coreProperties>
</file>