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r>
        <w:rPr>
          <w:rFonts w:hint="eastAsia" w:ascii="宋体" w:hAnsi="宋体" w:eastAsia="宋体" w:cs="宋体"/>
          <w:b/>
          <w:bCs/>
          <w:sz w:val="44"/>
          <w:szCs w:val="44"/>
        </w:rPr>
        <w:t>社区健康服务高血压管理系统</w:t>
      </w:r>
    </w:p>
    <w:p>
      <w:pPr>
        <w:rPr>
          <w:rFonts w:hint="eastAsia" w:ascii="宋体" w:hAnsi="宋体" w:eastAsia="宋体" w:cs="宋体"/>
          <w:b/>
          <w:bCs/>
          <w:sz w:val="28"/>
          <w:szCs w:val="28"/>
        </w:rPr>
      </w:pPr>
      <w:r>
        <w:rPr>
          <w:rFonts w:hint="eastAsia" w:ascii="宋体" w:hAnsi="宋体" w:eastAsia="宋体" w:cs="宋体"/>
          <w:b/>
          <w:bCs/>
          <w:sz w:val="28"/>
          <w:szCs w:val="28"/>
        </w:rPr>
        <w:t>介绍</w:t>
      </w:r>
    </w:p>
    <w:p>
      <w:pPr>
        <w:rPr>
          <w:rFonts w:hint="eastAsia"/>
        </w:rPr>
      </w:pPr>
      <w:r>
        <w:rPr>
          <w:rFonts w:hint="eastAsia" w:ascii="宋体" w:hAnsi="宋体" w:eastAsia="宋体" w:cs="宋体"/>
        </w:rPr>
        <w:t>社区健康服务高血压管理系统能够为高血压病人登记发病管理卡。</w:t>
      </w:r>
    </w:p>
    <w:p>
      <w:pPr>
        <w:rPr>
          <w:rFonts w:hint="eastAsia"/>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rPr>
        <w:t>系统</w:t>
      </w:r>
      <w:r>
        <w:rPr>
          <w:rFonts w:hint="eastAsia" w:ascii="宋体" w:hAnsi="宋体" w:eastAsia="宋体" w:cs="宋体"/>
          <w:b/>
          <w:bCs/>
          <w:sz w:val="28"/>
          <w:szCs w:val="28"/>
          <w:lang w:val="en-US" w:eastAsia="zh-CN"/>
        </w:rPr>
        <w:t>模块概述</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b/>
          <w:bCs/>
        </w:rPr>
        <w:t>管理卡登记</w:t>
      </w:r>
      <w:r>
        <w:rPr>
          <w:rFonts w:hint="eastAsia" w:ascii="宋体" w:hAnsi="宋体" w:eastAsia="宋体" w:cs="宋体"/>
        </w:rPr>
        <w:t>（姓名，性别，身份证号，居住地址，民族，文化程度，职业）</w:t>
      </w:r>
    </w:p>
    <w:p>
      <w:pPr>
        <w:rPr>
          <w:rFonts w:hint="eastAsia" w:ascii="宋体" w:hAnsi="宋体" w:eastAsia="宋体" w:cs="宋体"/>
        </w:rPr>
      </w:pPr>
      <w:r>
        <w:rPr>
          <w:rFonts w:hint="eastAsia" w:ascii="宋体" w:hAnsi="宋体" w:eastAsia="宋体" w:cs="宋体"/>
        </w:rPr>
        <w:t>2.</w:t>
      </w:r>
      <w:r>
        <w:rPr>
          <w:rFonts w:hint="eastAsia" w:ascii="宋体" w:hAnsi="宋体" w:eastAsia="宋体" w:cs="宋体"/>
          <w:b/>
          <w:bCs/>
        </w:rPr>
        <w:t>管理卡</w:t>
      </w:r>
      <w:r>
        <w:rPr>
          <w:rFonts w:hint="eastAsia" w:ascii="宋体" w:hAnsi="宋体" w:eastAsia="宋体" w:cs="宋体"/>
        </w:rPr>
        <w:t>包含基本信息以及管理卡情况（编号，高血压类型，检出途径，建卡日期、单位，负责医生，终止管理等）</w:t>
      </w:r>
    </w:p>
    <w:p>
      <w:pPr>
        <w:rPr>
          <w:rFonts w:hint="eastAsia" w:ascii="宋体" w:hAnsi="宋体" w:eastAsia="宋体" w:cs="宋体"/>
        </w:rPr>
      </w:pPr>
      <w:r>
        <w:rPr>
          <w:rFonts w:hint="eastAsia" w:ascii="宋体" w:hAnsi="宋体" w:eastAsia="宋体" w:cs="宋体"/>
        </w:rPr>
        <w:t>3.</w:t>
      </w:r>
      <w:r>
        <w:rPr>
          <w:rFonts w:hint="eastAsia" w:ascii="宋体" w:hAnsi="宋体" w:eastAsia="宋体" w:cs="宋体"/>
          <w:b/>
          <w:bCs/>
        </w:rPr>
        <w:t>高血压管理评估</w:t>
      </w:r>
      <w:r>
        <w:rPr>
          <w:rFonts w:hint="eastAsia" w:ascii="宋体" w:hAnsi="宋体" w:eastAsia="宋体" w:cs="宋体"/>
        </w:rPr>
        <w:t>包含基本信息以及评估情况（评估日期、医生，收缩压、舒张压，血压分级，危险分层等）</w:t>
      </w:r>
    </w:p>
    <w:p>
      <w:pPr>
        <w:rPr>
          <w:rFonts w:hint="eastAsia" w:ascii="宋体" w:hAnsi="宋体" w:eastAsia="宋体" w:cs="宋体"/>
        </w:rPr>
      </w:pPr>
      <w:r>
        <w:rPr>
          <w:rFonts w:hint="eastAsia" w:ascii="宋体" w:hAnsi="宋体" w:eastAsia="宋体" w:cs="宋体"/>
        </w:rPr>
        <w:t>4.</w:t>
      </w:r>
      <w:r>
        <w:rPr>
          <w:rFonts w:hint="eastAsia" w:ascii="宋体" w:hAnsi="宋体" w:eastAsia="宋体" w:cs="宋体"/>
          <w:b/>
          <w:bCs/>
        </w:rPr>
        <w:t>随访记录</w:t>
      </w:r>
      <w:r>
        <w:rPr>
          <w:rFonts w:hint="eastAsia" w:ascii="宋体" w:hAnsi="宋体" w:eastAsia="宋体" w:cs="宋体"/>
        </w:rPr>
        <w:t>包含基本信息以及随访情况（转归及说明，随访方式、日期，收缩压、舒张压、心率等）</w:t>
      </w:r>
    </w:p>
    <w:p>
      <w:pPr>
        <w:rPr>
          <w:rFonts w:hint="eastAsia" w:ascii="宋体" w:hAnsi="宋体" w:eastAsia="宋体" w:cs="宋体"/>
        </w:rPr>
      </w:pPr>
      <w:r>
        <w:rPr>
          <w:rFonts w:hint="eastAsia" w:ascii="宋体" w:hAnsi="宋体" w:eastAsia="宋体" w:cs="宋体"/>
        </w:rPr>
        <w:t>5.</w:t>
      </w:r>
      <w:r>
        <w:rPr>
          <w:rFonts w:hint="eastAsia" w:ascii="宋体" w:hAnsi="宋体" w:eastAsia="宋体" w:cs="宋体"/>
          <w:b/>
          <w:bCs/>
        </w:rPr>
        <w:t>工作任务</w:t>
      </w:r>
      <w:r>
        <w:rPr>
          <w:rFonts w:hint="eastAsia" w:ascii="宋体" w:hAnsi="宋体" w:eastAsia="宋体" w:cs="宋体"/>
        </w:rPr>
        <w:t>可查询到所有待建高血压管理卡的病人然后选择需要建卡的病人点击“建卡”进入高血压管理卡登记窗口</w:t>
      </w:r>
    </w:p>
    <w:p>
      <w:pPr>
        <w:rPr>
          <w:rFonts w:hint="eastAsia" w:ascii="宋体" w:hAnsi="宋体" w:eastAsia="宋体" w:cs="宋体"/>
        </w:rPr>
      </w:pPr>
      <w:r>
        <w:rPr>
          <w:rFonts w:hint="eastAsia" w:ascii="宋体" w:hAnsi="宋体" w:eastAsia="宋体" w:cs="宋体"/>
        </w:rPr>
        <w:t>6.</w:t>
      </w:r>
      <w:r>
        <w:rPr>
          <w:rFonts w:hint="eastAsia" w:ascii="宋体" w:hAnsi="宋体" w:eastAsia="宋体" w:cs="宋体"/>
          <w:b/>
          <w:bCs/>
        </w:rPr>
        <w:t>年检表</w:t>
      </w:r>
      <w:r>
        <w:rPr>
          <w:rFonts w:hint="eastAsia" w:ascii="宋体" w:hAnsi="宋体" w:eastAsia="宋体" w:cs="宋体"/>
        </w:rPr>
        <w:t>主要包括健康检查、生活方式及用药和健康评价、疾病管理三个部分</w:t>
      </w:r>
    </w:p>
    <w:p>
      <w:pPr>
        <w:rPr>
          <w:rFonts w:hint="eastAsia" w:ascii="宋体" w:hAnsi="宋体" w:eastAsia="宋体" w:cs="宋体"/>
        </w:rPr>
      </w:pPr>
      <w:r>
        <w:rPr>
          <w:rFonts w:hint="eastAsia" w:ascii="宋体" w:hAnsi="宋体" w:eastAsia="宋体" w:cs="宋体"/>
        </w:rPr>
        <w:t>7.</w:t>
      </w:r>
      <w:r>
        <w:rPr>
          <w:rFonts w:hint="eastAsia" w:ascii="宋体" w:hAnsi="宋体" w:eastAsia="宋体" w:cs="宋体"/>
          <w:b/>
          <w:bCs/>
        </w:rPr>
        <w:t>健康教育</w:t>
      </w:r>
      <w:r>
        <w:rPr>
          <w:rFonts w:hint="eastAsia" w:ascii="宋体" w:hAnsi="宋体" w:eastAsia="宋体" w:cs="宋体"/>
        </w:rPr>
        <w:t>包含基本信息、宣传日期、业务系统和处方项目、</w:t>
      </w:r>
      <w:r>
        <w:rPr>
          <w:rFonts w:hint="eastAsia" w:ascii="宋体" w:hAnsi="宋体" w:eastAsia="宋体" w:cs="宋体"/>
          <w:lang w:val="en-US" w:eastAsia="zh-CN"/>
        </w:rPr>
        <w:t>处方</w:t>
      </w:r>
      <w:r>
        <w:rPr>
          <w:rFonts w:hint="eastAsia" w:ascii="宋体" w:hAnsi="宋体" w:eastAsia="宋体" w:cs="宋体"/>
        </w:rPr>
        <w:t>内容等</w:t>
      </w:r>
      <w:bookmarkStart w:id="0" w:name="_GoBack"/>
      <w:bookmarkEnd w:id="0"/>
    </w:p>
    <w:p>
      <w:pPr>
        <w:rPr>
          <w:rFonts w:hint="eastAsia" w:ascii="宋体" w:hAnsi="宋体" w:eastAsia="宋体" w:cs="宋体"/>
        </w:rPr>
      </w:pPr>
      <w:r>
        <w:rPr>
          <w:rFonts w:hint="eastAsia" w:ascii="宋体" w:hAnsi="宋体" w:eastAsia="宋体" w:cs="宋体"/>
        </w:rPr>
        <w:t>8.</w:t>
      </w:r>
      <w:r>
        <w:rPr>
          <w:rFonts w:hint="eastAsia" w:ascii="宋体" w:hAnsi="宋体" w:eastAsia="宋体" w:cs="宋体"/>
          <w:b/>
          <w:bCs/>
        </w:rPr>
        <w:t>高血压问卷调查</w:t>
      </w:r>
      <w:r>
        <w:rPr>
          <w:rFonts w:hint="eastAsia" w:ascii="宋体" w:hAnsi="宋体" w:eastAsia="宋体" w:cs="宋体"/>
        </w:rPr>
        <w:t>旨在掌握病人目前对病情的认知情况，以及生活方式和饮食情况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0290D"/>
    <w:rsid w:val="13A778A2"/>
    <w:rsid w:val="1DA85F09"/>
    <w:rsid w:val="47B65380"/>
    <w:rsid w:val="55D05CF1"/>
    <w:rsid w:val="6721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2022-03-06T04:21:00Z</dcterms:created>
  <dc:creator>86152</dc:creator>
  <cp:lastModifiedBy>筽</cp:lastModifiedBy>
  <dcterms:modified xsi:type="dcterms:W3CDTF">2022-03-07T13:13:46Z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D3E9D80165AE4E6E820FB54157997798</vt:lpwstr>
  </property>
</Properties>
</file>