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AEB" w:rsidRDefault="002429E7">
      <w:pPr>
        <w:tabs>
          <w:tab w:val="center" w:pos="4469"/>
        </w:tabs>
        <w:spacing w:after="133"/>
        <w:ind w:left="-1016" w:firstLine="0"/>
      </w:pPr>
      <w:r>
        <w:rPr>
          <w:noProof/>
        </w:rPr>
        <w:drawing>
          <wp:inline distT="0" distB="0" distL="0" distR="0">
            <wp:extent cx="1539875" cy="4572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1539875" cy="457200"/>
                    </a:xfrm>
                    <a:prstGeom prst="rect">
                      <a:avLst/>
                    </a:prstGeom>
                  </pic:spPr>
                </pic:pic>
              </a:graphicData>
            </a:graphic>
          </wp:inline>
        </w:drawing>
      </w:r>
      <w:r>
        <w:rPr>
          <w:rFonts w:ascii="Arial" w:eastAsia="Arial" w:hAnsi="Arial" w:cs="Arial"/>
          <w:sz w:val="40"/>
        </w:rPr>
        <w:tab/>
        <w:t>Project Report Titles</w:t>
      </w:r>
      <w:r>
        <w:rPr>
          <w:sz w:val="34"/>
          <w:vertAlign w:val="subscript"/>
        </w:rPr>
        <w:t xml:space="preserve"> </w:t>
      </w:r>
    </w:p>
    <w:p w:rsidR="00487AEB" w:rsidRDefault="002429E7">
      <w:pPr>
        <w:pStyle w:val="Heading1"/>
        <w:tabs>
          <w:tab w:val="center" w:pos="1105"/>
          <w:tab w:val="center" w:pos="2690"/>
        </w:tabs>
        <w:spacing w:after="161"/>
        <w:ind w:left="0" w:firstLine="0"/>
      </w:pPr>
      <w:r>
        <w:rPr>
          <w:b w:val="0"/>
          <w:sz w:val="22"/>
        </w:rPr>
        <w:tab/>
      </w:r>
      <w:r>
        <w:t>1</w:t>
      </w:r>
      <w:r>
        <w:rPr>
          <w:rFonts w:ascii="Arial" w:eastAsia="Arial" w:hAnsi="Arial" w:cs="Arial"/>
        </w:rPr>
        <w:t xml:space="preserve"> </w:t>
      </w:r>
      <w:r>
        <w:rPr>
          <w:rFonts w:ascii="Arial" w:eastAsia="Arial" w:hAnsi="Arial" w:cs="Arial"/>
        </w:rPr>
        <w:tab/>
      </w:r>
      <w:r>
        <w:t xml:space="preserve">INTRODUCTION </w:t>
      </w:r>
    </w:p>
    <w:p w:rsidR="00487AEB" w:rsidRPr="00811F2C" w:rsidRDefault="002429E7">
      <w:pPr>
        <w:spacing w:after="121"/>
        <w:rPr>
          <w:b/>
        </w:rPr>
      </w:pPr>
      <w:r w:rsidRPr="00811F2C">
        <w:rPr>
          <w:b/>
        </w:rPr>
        <w:t>1.1</w:t>
      </w:r>
      <w:r w:rsidRPr="00811F2C">
        <w:rPr>
          <w:rFonts w:ascii="Arial" w:eastAsia="Arial" w:hAnsi="Arial" w:cs="Arial"/>
          <w:b/>
        </w:rPr>
        <w:t xml:space="preserve"> </w:t>
      </w:r>
      <w:r w:rsidRPr="00811F2C">
        <w:rPr>
          <w:b/>
        </w:rPr>
        <w:t xml:space="preserve">Overview </w:t>
      </w:r>
    </w:p>
    <w:p w:rsidR="00BF2143" w:rsidRPr="00C35148" w:rsidRDefault="00BF2143" w:rsidP="00BF214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2021" w:firstLine="720"/>
        <w:rPr>
          <w:rFonts w:ascii="Calibri" w:hAnsi="Calibri" w:cs="Calibri"/>
        </w:rPr>
      </w:pPr>
      <w:r w:rsidRPr="00C35148">
        <w:rPr>
          <w:rFonts w:ascii="Calibri" w:hAnsi="Calibri" w:cs="Calibri"/>
        </w:rPr>
        <w:t xml:space="preserve">"Malnutrition: A Disease That No One Cares About" is a data analytics project with a mission to raise awareness about the </w:t>
      </w:r>
      <w:proofErr w:type="gramStart"/>
      <w:r w:rsidRPr="00C35148">
        <w:rPr>
          <w:rFonts w:ascii="Calibri" w:hAnsi="Calibri" w:cs="Calibri"/>
        </w:rPr>
        <w:t>often overlooked</w:t>
      </w:r>
      <w:proofErr w:type="gramEnd"/>
      <w:r w:rsidRPr="00C35148">
        <w:rPr>
          <w:rFonts w:ascii="Calibri" w:hAnsi="Calibri" w:cs="Calibri"/>
        </w:rPr>
        <w:t xml:space="preserve"> problem of malnutrition. Through a user-friendly website built with HTML, CSS, and JavaScript, the project presents insights into various malnutr</w:t>
      </w:r>
      <w:bookmarkStart w:id="0" w:name="_GoBack"/>
      <w:bookmarkEnd w:id="0"/>
      <w:r w:rsidRPr="00C35148">
        <w:rPr>
          <w:rFonts w:ascii="Calibri" w:hAnsi="Calibri" w:cs="Calibri"/>
        </w:rPr>
        <w:t xml:space="preserve">ition aspects, including stunting, wasting, underweight, and overweight. The data is </w:t>
      </w:r>
      <w:proofErr w:type="spellStart"/>
      <w:r w:rsidRPr="00C35148">
        <w:rPr>
          <w:rFonts w:ascii="Calibri" w:hAnsi="Calibri" w:cs="Calibri"/>
        </w:rPr>
        <w:t>preprocessed</w:t>
      </w:r>
      <w:proofErr w:type="spellEnd"/>
      <w:r w:rsidRPr="00C35148">
        <w:rPr>
          <w:rFonts w:ascii="Calibri" w:hAnsi="Calibri" w:cs="Calibri"/>
        </w:rPr>
        <w:t xml:space="preserve"> using Python, and IBM Cognos Analytics is used to create compelling visualizations for better understanding. The website offers an interactive learning experience, empowering users to explore and grasp the severity of malnutrition. By combining data analysis, visualization, and web development, the project aims to educate, engage, and inspire action against malnutrition's global impact.</w:t>
      </w:r>
    </w:p>
    <w:p w:rsidR="00487AEB" w:rsidRDefault="002429E7">
      <w:pPr>
        <w:ind w:left="2454"/>
      </w:pPr>
      <w:r>
        <w:t xml:space="preserve"> </w:t>
      </w:r>
    </w:p>
    <w:p w:rsidR="00487AEB" w:rsidRPr="00811F2C" w:rsidRDefault="002429E7">
      <w:pPr>
        <w:spacing w:after="121"/>
        <w:rPr>
          <w:b/>
        </w:rPr>
      </w:pPr>
      <w:r w:rsidRPr="00811F2C">
        <w:rPr>
          <w:b/>
        </w:rPr>
        <w:t>1.2</w:t>
      </w:r>
      <w:r w:rsidRPr="00811F2C">
        <w:rPr>
          <w:rFonts w:ascii="Arial" w:eastAsia="Arial" w:hAnsi="Arial" w:cs="Arial"/>
          <w:b/>
        </w:rPr>
        <w:t xml:space="preserve"> </w:t>
      </w:r>
      <w:r w:rsidRPr="00811F2C">
        <w:rPr>
          <w:b/>
        </w:rPr>
        <w:t xml:space="preserve">Purpose </w:t>
      </w:r>
    </w:p>
    <w:p w:rsidR="00BF2143" w:rsidRDefault="00BF2143" w:rsidP="00BF2143">
      <w:pPr>
        <w:ind w:left="2454"/>
      </w:pPr>
      <w:r>
        <w:t>The project "Malnutrition: A Disease That No One Cares About" has several important uses and potential achievements:</w:t>
      </w:r>
    </w:p>
    <w:p w:rsidR="00BF2143" w:rsidRDefault="00BF2143" w:rsidP="00BF2143">
      <w:pPr>
        <w:ind w:left="2454"/>
      </w:pPr>
    </w:p>
    <w:p w:rsidR="00BF2143" w:rsidRDefault="00BF2143" w:rsidP="00BF2143">
      <w:pPr>
        <w:ind w:left="2454"/>
      </w:pPr>
      <w:r w:rsidRPr="000064F4">
        <w:rPr>
          <w:b/>
        </w:rPr>
        <w:t>1.</w:t>
      </w:r>
      <w:r>
        <w:t xml:space="preserve"> </w:t>
      </w:r>
      <w:r w:rsidRPr="00BF2143">
        <w:rPr>
          <w:b/>
        </w:rPr>
        <w:t xml:space="preserve">Raising </w:t>
      </w:r>
      <w:proofErr w:type="spellStart"/>
      <w:proofErr w:type="gramStart"/>
      <w:r w:rsidRPr="00BF2143">
        <w:rPr>
          <w:b/>
        </w:rPr>
        <w:t>Awareness:</w:t>
      </w:r>
      <w:r>
        <w:t>The</w:t>
      </w:r>
      <w:proofErr w:type="spellEnd"/>
      <w:proofErr w:type="gramEnd"/>
      <w:r>
        <w:t xml:space="preserve"> primary goal of the project is to raise awareness about malnutrition, a critical issue that often goes unnoticed. By presenting accurate information and engaging visualizations, the project helps educate a wide audience about the different facets and consequences of malnutrition.</w:t>
      </w:r>
    </w:p>
    <w:p w:rsidR="00BF2143" w:rsidRDefault="00BF2143" w:rsidP="00BF2143">
      <w:pPr>
        <w:ind w:left="2454"/>
      </w:pPr>
      <w:r w:rsidRPr="000064F4">
        <w:rPr>
          <w:b/>
        </w:rPr>
        <w:t>2. Educational</w:t>
      </w:r>
      <w:r w:rsidRPr="00BF2143">
        <w:rPr>
          <w:b/>
        </w:rPr>
        <w:t xml:space="preserve"> Resource</w:t>
      </w:r>
      <w:r>
        <w:t>: The website created through this project becomes a valuable educational resource. It offers insights into stunting, wasting, underweight, and overweight, making complex data accessible and understandable to individuals with varying levels of knowledge.</w:t>
      </w:r>
    </w:p>
    <w:p w:rsidR="00811F2C" w:rsidRDefault="00BF2143" w:rsidP="00BF2143">
      <w:pPr>
        <w:ind w:left="2454"/>
      </w:pPr>
      <w:r w:rsidRPr="000064F4">
        <w:rPr>
          <w:b/>
        </w:rPr>
        <w:t>3. Data</w:t>
      </w:r>
      <w:r w:rsidRPr="00BF2143">
        <w:rPr>
          <w:b/>
        </w:rPr>
        <w:t>-Driven Insights</w:t>
      </w:r>
      <w:r>
        <w:t xml:space="preserve">: Through data </w:t>
      </w:r>
      <w:proofErr w:type="spellStart"/>
      <w:r>
        <w:t>preprocessing</w:t>
      </w:r>
      <w:proofErr w:type="spellEnd"/>
      <w:r>
        <w:t xml:space="preserve"> and visualization, the project provides data-driven insights into the prevalence and impact of malnutrition. Policymakers, researchers, and organizations can use these insights to make informed decisions and develop targeted interventions.</w:t>
      </w:r>
    </w:p>
    <w:p w:rsidR="00BF2143" w:rsidRDefault="00BF2143" w:rsidP="00BF2143">
      <w:pPr>
        <w:ind w:left="2454"/>
      </w:pPr>
      <w:r w:rsidRPr="000064F4">
        <w:rPr>
          <w:b/>
        </w:rPr>
        <w:lastRenderedPageBreak/>
        <w:t>4. Advoc</w:t>
      </w:r>
      <w:r w:rsidRPr="00BF2143">
        <w:rPr>
          <w:b/>
        </w:rPr>
        <w:t>acy and Activism:</w:t>
      </w:r>
      <w:r>
        <w:t xml:space="preserve"> </w:t>
      </w:r>
      <w:r>
        <w:t xml:space="preserve">The project can serve as a catalyst for advocacy and activism. By highlighting the severity of malnutrition, the website encourages users to become advocates for change, prompting them to </w:t>
      </w:r>
      <w:proofErr w:type="gramStart"/>
      <w:r>
        <w:t>take action</w:t>
      </w:r>
      <w:proofErr w:type="gramEnd"/>
      <w:r>
        <w:t>, support relevant initiatives, and donate to organizations working on the issue.</w:t>
      </w:r>
    </w:p>
    <w:p w:rsidR="00BF2143" w:rsidRDefault="00BF2143" w:rsidP="00BF2143">
      <w:pPr>
        <w:ind w:left="2454"/>
      </w:pPr>
      <w:r w:rsidRPr="000064F4">
        <w:rPr>
          <w:b/>
        </w:rPr>
        <w:t>5. Behavio</w:t>
      </w:r>
      <w:r w:rsidR="00811F2C" w:rsidRPr="000064F4">
        <w:rPr>
          <w:b/>
        </w:rPr>
        <w:t>u</w:t>
      </w:r>
      <w:r w:rsidRPr="000064F4">
        <w:rPr>
          <w:b/>
        </w:rPr>
        <w:t>ral</w:t>
      </w:r>
      <w:r w:rsidRPr="00BF2143">
        <w:rPr>
          <w:b/>
        </w:rPr>
        <w:t xml:space="preserve"> Change:</w:t>
      </w:r>
      <w:r>
        <w:t xml:space="preserve"> The project can influence individual behavio</w:t>
      </w:r>
      <w:r w:rsidR="00811F2C">
        <w:t>u</w:t>
      </w:r>
      <w:r>
        <w:t>rs and choices. Visitors to the website may be motivated to adopt healthier eating habits, support nutrition programs, and spread awareness about malnutrition within their communities.</w:t>
      </w:r>
    </w:p>
    <w:p w:rsidR="00BF2143" w:rsidRDefault="00BF2143" w:rsidP="00BF2143">
      <w:pPr>
        <w:ind w:left="2454"/>
      </w:pPr>
      <w:r w:rsidRPr="000064F4">
        <w:rPr>
          <w:b/>
        </w:rPr>
        <w:t>6. Community</w:t>
      </w:r>
      <w:r w:rsidRPr="00BF2143">
        <w:rPr>
          <w:b/>
        </w:rPr>
        <w:t xml:space="preserve"> Engagement</w:t>
      </w:r>
      <w:r>
        <w:t>: The interactive elements of the website encourage users to engage with the content, fostering discussions and knowledge sharing about malnutrition. This can lead to the formation of online communities dedicated to addressing the issue.</w:t>
      </w:r>
    </w:p>
    <w:p w:rsidR="00BF2143" w:rsidRDefault="00BF2143" w:rsidP="00BF2143">
      <w:pPr>
        <w:ind w:left="2454"/>
      </w:pPr>
      <w:r w:rsidRPr="000064F4">
        <w:rPr>
          <w:b/>
        </w:rPr>
        <w:t>7. Supporting</w:t>
      </w:r>
      <w:r w:rsidRPr="00BF2143">
        <w:rPr>
          <w:b/>
        </w:rPr>
        <w:t xml:space="preserve"> Organizations</w:t>
      </w:r>
      <w:r>
        <w:t>: NGOs, governments, and international organizations can utilize the project's insights and resources to strengthen their campaigns, policies, and programs aimed at combating malnutrition.</w:t>
      </w:r>
    </w:p>
    <w:p w:rsidR="00BF2143" w:rsidRDefault="00BF2143" w:rsidP="00BF2143">
      <w:pPr>
        <w:ind w:left="2454"/>
      </w:pPr>
      <w:r w:rsidRPr="000064F4">
        <w:rPr>
          <w:b/>
        </w:rPr>
        <w:t>8. Global</w:t>
      </w:r>
      <w:r w:rsidRPr="00BF2143">
        <w:rPr>
          <w:b/>
        </w:rPr>
        <w:t xml:space="preserve"> Impact</w:t>
      </w:r>
      <w:r>
        <w:t>:</w:t>
      </w:r>
      <w:r>
        <w:t xml:space="preserve"> </w:t>
      </w:r>
      <w:r>
        <w:t>By reaching a global audience, the project can contribute to a collective effort to address malnutrition on a larger scale. It emphasizes that malnutrition is a global concern that requires coordinated action.</w:t>
      </w:r>
    </w:p>
    <w:p w:rsidR="00BF2143" w:rsidRDefault="00BF2143" w:rsidP="00BF2143">
      <w:pPr>
        <w:ind w:left="2454"/>
      </w:pPr>
      <w:r w:rsidRPr="000064F4">
        <w:rPr>
          <w:b/>
        </w:rPr>
        <w:t>9. Inspiration</w:t>
      </w:r>
      <w:r w:rsidRPr="00BF2143">
        <w:rPr>
          <w:b/>
        </w:rPr>
        <w:t xml:space="preserve"> for Future Projects</w:t>
      </w:r>
      <w:r>
        <w:t>: The project can inspire other individuals, researchers, and organizations to use data analytics, web development, and visualization techniques to raise awareness about other critical issues.</w:t>
      </w:r>
    </w:p>
    <w:p w:rsidR="00811F2C" w:rsidRDefault="00811F2C">
      <w:pPr>
        <w:pStyle w:val="Heading1"/>
        <w:tabs>
          <w:tab w:val="center" w:pos="1105"/>
          <w:tab w:val="center" w:pos="2926"/>
        </w:tabs>
        <w:spacing w:after="159"/>
        <w:ind w:left="0" w:firstLine="0"/>
        <w:rPr>
          <w:b w:val="0"/>
        </w:rPr>
      </w:pPr>
    </w:p>
    <w:p w:rsidR="00487AEB" w:rsidRDefault="002429E7">
      <w:pPr>
        <w:pStyle w:val="Heading1"/>
        <w:tabs>
          <w:tab w:val="center" w:pos="1105"/>
          <w:tab w:val="center" w:pos="2926"/>
        </w:tabs>
        <w:spacing w:after="159"/>
        <w:ind w:left="0" w:firstLine="0"/>
      </w:pPr>
      <w:r>
        <w:rPr>
          <w:b w:val="0"/>
          <w:sz w:val="22"/>
        </w:rPr>
        <w:tab/>
      </w:r>
      <w:r>
        <w:t>2</w:t>
      </w:r>
      <w:r>
        <w:rPr>
          <w:rFonts w:ascii="Arial" w:eastAsia="Arial" w:hAnsi="Arial" w:cs="Arial"/>
        </w:rPr>
        <w:t xml:space="preserve"> </w:t>
      </w:r>
      <w:r>
        <w:rPr>
          <w:rFonts w:ascii="Arial" w:eastAsia="Arial" w:hAnsi="Arial" w:cs="Arial"/>
        </w:rPr>
        <w:tab/>
      </w:r>
      <w:r>
        <w:t xml:space="preserve">LITERATURE SURVEY </w:t>
      </w:r>
    </w:p>
    <w:p w:rsidR="00487AEB" w:rsidRPr="00811F2C" w:rsidRDefault="002429E7">
      <w:pPr>
        <w:spacing w:after="126"/>
        <w:ind w:left="2014"/>
        <w:rPr>
          <w:b/>
        </w:rPr>
      </w:pPr>
      <w:r w:rsidRPr="00811F2C">
        <w:rPr>
          <w:b/>
        </w:rPr>
        <w:t>2.1</w:t>
      </w:r>
      <w:r w:rsidRPr="00811F2C">
        <w:rPr>
          <w:rFonts w:ascii="Arial" w:eastAsia="Arial" w:hAnsi="Arial" w:cs="Arial"/>
          <w:b/>
        </w:rPr>
        <w:t xml:space="preserve"> </w:t>
      </w:r>
      <w:r w:rsidRPr="00811F2C">
        <w:rPr>
          <w:b/>
        </w:rPr>
        <w:t xml:space="preserve">Existing problem </w:t>
      </w:r>
    </w:p>
    <w:p w:rsidR="00BF2143" w:rsidRDefault="00BF2143" w:rsidP="00BF2143">
      <w:pPr>
        <w:ind w:left="2396"/>
      </w:pPr>
      <w:r>
        <w:t>T</w:t>
      </w:r>
      <w:r>
        <w:t xml:space="preserve">he existing approaches to solving the problem of malnutrition </w:t>
      </w:r>
    </w:p>
    <w:p w:rsidR="00BF2143" w:rsidRDefault="00BF2143" w:rsidP="00BF2143">
      <w:pPr>
        <w:ind w:left="2396"/>
      </w:pPr>
      <w:r w:rsidRPr="000064F4">
        <w:rPr>
          <w:b/>
        </w:rPr>
        <w:t>1. Nutrition</w:t>
      </w:r>
      <w:r w:rsidRPr="00BF2143">
        <w:rPr>
          <w:b/>
        </w:rPr>
        <w:t xml:space="preserve"> Education and Awareness Campaigns:</w:t>
      </w:r>
      <w:r w:rsidRPr="00BF2143">
        <w:rPr>
          <w:b/>
        </w:rPr>
        <w:t xml:space="preserve"> </w:t>
      </w:r>
      <w:r>
        <w:t>Public awareness campaigns inform communities about balanced diets, nutrition, and malnutrition risks.</w:t>
      </w:r>
    </w:p>
    <w:p w:rsidR="00BF2143" w:rsidRDefault="00BF2143" w:rsidP="00BF2143">
      <w:pPr>
        <w:ind w:left="2396"/>
      </w:pPr>
      <w:r w:rsidRPr="000064F4">
        <w:rPr>
          <w:b/>
        </w:rPr>
        <w:lastRenderedPageBreak/>
        <w:t>2.</w:t>
      </w:r>
      <w:r>
        <w:t xml:space="preserve"> </w:t>
      </w:r>
      <w:r w:rsidRPr="00BF2143">
        <w:rPr>
          <w:b/>
        </w:rPr>
        <w:t>Access to Nutritious Food:</w:t>
      </w:r>
      <w:r>
        <w:t xml:space="preserve"> Initiatives ensure communities have diverse nutrient-rich foods, like subsidizing nutritious options and supporting local agriculture.</w:t>
      </w:r>
    </w:p>
    <w:p w:rsidR="00BF2143" w:rsidRDefault="00BF2143" w:rsidP="00BF2143">
      <w:pPr>
        <w:ind w:left="2396"/>
      </w:pPr>
      <w:r w:rsidRPr="000064F4">
        <w:rPr>
          <w:b/>
        </w:rPr>
        <w:t>3. Fortification</w:t>
      </w:r>
      <w:r w:rsidRPr="00BF2143">
        <w:rPr>
          <w:b/>
        </w:rPr>
        <w:t xml:space="preserve"> of Foods:</w:t>
      </w:r>
      <w:r>
        <w:t xml:space="preserve"> Essential nutrients are added to staple foods, enhancing their nutritional value and addressing deficiencies.</w:t>
      </w:r>
    </w:p>
    <w:p w:rsidR="00BF2143" w:rsidRDefault="00BF2143" w:rsidP="00BF2143">
      <w:pPr>
        <w:ind w:left="2396"/>
      </w:pPr>
      <w:r w:rsidRPr="000064F4">
        <w:rPr>
          <w:b/>
        </w:rPr>
        <w:t xml:space="preserve">4. </w:t>
      </w:r>
      <w:r w:rsidRPr="00811F2C">
        <w:rPr>
          <w:b/>
        </w:rPr>
        <w:t>Micronutrient Supplementation:</w:t>
      </w:r>
      <w:r>
        <w:t xml:space="preserve"> Providing vitamin and mineral supplements, especially to vulnerable groups, prevents deficiencies.</w:t>
      </w:r>
    </w:p>
    <w:p w:rsidR="00BF2143" w:rsidRDefault="00BF2143" w:rsidP="000064F4">
      <w:pPr>
        <w:ind w:left="2396"/>
      </w:pPr>
      <w:r w:rsidRPr="000064F4">
        <w:rPr>
          <w:b/>
        </w:rPr>
        <w:t>5. Breastfeeding</w:t>
      </w:r>
      <w:r w:rsidRPr="00811F2C">
        <w:rPr>
          <w:b/>
        </w:rPr>
        <w:t xml:space="preserve"> Promotion:</w:t>
      </w:r>
      <w:r>
        <w:t xml:space="preserve"> Supporting breastfeeding enhances infant nutrition and reduces malnutrition risks.</w:t>
      </w:r>
    </w:p>
    <w:p w:rsidR="00BF2143" w:rsidRDefault="00BF2143" w:rsidP="00BF2143">
      <w:pPr>
        <w:ind w:left="2396"/>
      </w:pPr>
      <w:r w:rsidRPr="000064F4">
        <w:rPr>
          <w:b/>
        </w:rPr>
        <w:t>6. Public</w:t>
      </w:r>
      <w:r w:rsidRPr="00811F2C">
        <w:rPr>
          <w:b/>
        </w:rPr>
        <w:t xml:space="preserve"> Health Interventions:</w:t>
      </w:r>
      <w:r>
        <w:t xml:space="preserve"> Health facilities offer regular check-ups, growth monitoring, and nutritional guidance, aiding early intervention.</w:t>
      </w:r>
    </w:p>
    <w:p w:rsidR="00BF2143" w:rsidRDefault="00BF2143" w:rsidP="00BF2143">
      <w:pPr>
        <w:ind w:left="2396"/>
      </w:pPr>
      <w:r w:rsidRPr="000064F4">
        <w:rPr>
          <w:b/>
        </w:rPr>
        <w:t>7.</w:t>
      </w:r>
      <w:r>
        <w:t xml:space="preserve"> </w:t>
      </w:r>
      <w:r w:rsidRPr="00811F2C">
        <w:rPr>
          <w:b/>
        </w:rPr>
        <w:t>Cash Transfer Programs:</w:t>
      </w:r>
      <w:r>
        <w:t xml:space="preserve"> Financial assistance empowers low-income families to afford nourishing foods and healthcare services</w:t>
      </w:r>
      <w:r w:rsidR="000064F4">
        <w:t>.</w:t>
      </w:r>
    </w:p>
    <w:p w:rsidR="00BF2143" w:rsidRDefault="00BF2143" w:rsidP="00BF2143">
      <w:pPr>
        <w:ind w:left="2396"/>
      </w:pPr>
      <w:r w:rsidRPr="000064F4">
        <w:rPr>
          <w:b/>
        </w:rPr>
        <w:t>8. Policy</w:t>
      </w:r>
      <w:r w:rsidRPr="00811F2C">
        <w:rPr>
          <w:b/>
        </w:rPr>
        <w:t xml:space="preserve"> and Regulation:</w:t>
      </w:r>
      <w:r>
        <w:t xml:space="preserve"> Government policies regulate food marketing, safety, and foster healthy eating practices in schools and communities.</w:t>
      </w:r>
    </w:p>
    <w:p w:rsidR="00BF2143" w:rsidRDefault="00BF2143" w:rsidP="00BF2143">
      <w:pPr>
        <w:ind w:left="2396"/>
      </w:pPr>
      <w:r w:rsidRPr="000064F4">
        <w:rPr>
          <w:b/>
        </w:rPr>
        <w:t>9. Emergency</w:t>
      </w:r>
      <w:r w:rsidRPr="00811F2C">
        <w:rPr>
          <w:b/>
        </w:rPr>
        <w:t xml:space="preserve"> Relief Programs:</w:t>
      </w:r>
      <w:r>
        <w:t xml:space="preserve"> During crises, food aid and nutrition support prevent acute malnutrition in affected populations.</w:t>
      </w:r>
    </w:p>
    <w:p w:rsidR="00BF2143" w:rsidRDefault="00BF2143" w:rsidP="00BF2143">
      <w:pPr>
        <w:ind w:left="2396"/>
      </w:pPr>
      <w:r w:rsidRPr="000064F4">
        <w:rPr>
          <w:b/>
        </w:rPr>
        <w:t>10. Research</w:t>
      </w:r>
      <w:r w:rsidRPr="00811F2C">
        <w:rPr>
          <w:b/>
        </w:rPr>
        <w:t xml:space="preserve"> and Data Collection:</w:t>
      </w:r>
      <w:r>
        <w:t xml:space="preserve"> Ongoing data analysis informs interventions by understanding malnutrition trends and causes.</w:t>
      </w:r>
    </w:p>
    <w:p w:rsidR="00BF2143" w:rsidRDefault="00BF2143" w:rsidP="00BF2143">
      <w:pPr>
        <w:ind w:left="2396"/>
      </w:pPr>
      <w:r w:rsidRPr="000064F4">
        <w:rPr>
          <w:b/>
        </w:rPr>
        <w:t>11. Collaboration</w:t>
      </w:r>
      <w:r w:rsidRPr="00811F2C">
        <w:rPr>
          <w:b/>
        </w:rPr>
        <w:t xml:space="preserve"> and Partnerships:</w:t>
      </w:r>
      <w:r>
        <w:t xml:space="preserve"> Joint efforts among governments, NGOs, agencies, healthcare providers, and private sector combine resources and expertise.</w:t>
      </w:r>
    </w:p>
    <w:p w:rsidR="00BF2143" w:rsidRDefault="00BF2143" w:rsidP="00BF2143">
      <w:pPr>
        <w:ind w:left="2396"/>
      </w:pPr>
      <w:r w:rsidRPr="000064F4">
        <w:rPr>
          <w:b/>
        </w:rPr>
        <w:t xml:space="preserve">12. </w:t>
      </w:r>
      <w:proofErr w:type="spellStart"/>
      <w:r w:rsidRPr="000064F4">
        <w:rPr>
          <w:b/>
        </w:rPr>
        <w:t>Behavioral</w:t>
      </w:r>
      <w:proofErr w:type="spellEnd"/>
      <w:r w:rsidRPr="00811F2C">
        <w:rPr>
          <w:b/>
        </w:rPr>
        <w:t xml:space="preserve"> Change Communication:</w:t>
      </w:r>
      <w:r>
        <w:t xml:space="preserve"> Communication strategies encourage healthy habits and hygiene practices, reducing malnutrition.</w:t>
      </w:r>
    </w:p>
    <w:p w:rsidR="00BF2143" w:rsidRDefault="00BF2143" w:rsidP="00BF2143">
      <w:pPr>
        <w:ind w:left="2396"/>
      </w:pPr>
      <w:r w:rsidRPr="00C35148">
        <w:rPr>
          <w:b/>
        </w:rPr>
        <w:t>13. Empowerment</w:t>
      </w:r>
      <w:r w:rsidRPr="00811F2C">
        <w:rPr>
          <w:b/>
        </w:rPr>
        <w:t xml:space="preserve"> of Women:</w:t>
      </w:r>
      <w:r>
        <w:t xml:space="preserve"> Recognizing women's role in nutrition, education, and resource access positively impacts family well-being.</w:t>
      </w:r>
    </w:p>
    <w:p w:rsidR="00487AEB" w:rsidRDefault="00C35148" w:rsidP="00BF2143">
      <w:pPr>
        <w:ind w:left="2396"/>
      </w:pPr>
      <w:r>
        <w:tab/>
      </w:r>
      <w:r>
        <w:tab/>
      </w:r>
      <w:r w:rsidR="00BF2143">
        <w:t>These strategies, implemented based on context, form a comprehensive approach to combat malnutrition effectively.</w:t>
      </w:r>
      <w:r w:rsidR="002429E7">
        <w:t xml:space="preserve"> </w:t>
      </w:r>
    </w:p>
    <w:p w:rsidR="00487AEB" w:rsidRPr="00811F2C" w:rsidRDefault="002429E7">
      <w:pPr>
        <w:spacing w:after="123"/>
        <w:ind w:left="2014"/>
        <w:rPr>
          <w:b/>
        </w:rPr>
      </w:pPr>
      <w:r w:rsidRPr="00811F2C">
        <w:rPr>
          <w:b/>
        </w:rPr>
        <w:lastRenderedPageBreak/>
        <w:t>2.2</w:t>
      </w:r>
      <w:r w:rsidRPr="00811F2C">
        <w:rPr>
          <w:rFonts w:ascii="Arial" w:eastAsia="Arial" w:hAnsi="Arial" w:cs="Arial"/>
          <w:b/>
        </w:rPr>
        <w:t xml:space="preserve"> </w:t>
      </w:r>
      <w:r w:rsidRPr="00811F2C">
        <w:rPr>
          <w:b/>
        </w:rPr>
        <w:t xml:space="preserve">Proposed solution </w:t>
      </w:r>
    </w:p>
    <w:p w:rsidR="00841F12" w:rsidRDefault="00C35148" w:rsidP="00841F12">
      <w:pPr>
        <w:ind w:left="2396"/>
      </w:pPr>
      <w:r>
        <w:tab/>
      </w:r>
      <w:r>
        <w:tab/>
      </w:r>
      <w:r w:rsidR="00841F12">
        <w:t>The project "Malnutrition: A Disease That No One Cares About" suggests a method that combines data analytics, information dissemination, and interactive education to address the issue of malnutrition. The suggested solution involves the following steps:</w:t>
      </w:r>
    </w:p>
    <w:p w:rsidR="00841F12" w:rsidRDefault="00841F12" w:rsidP="00841F12">
      <w:pPr>
        <w:ind w:left="2396"/>
      </w:pPr>
    </w:p>
    <w:p w:rsidR="00841F12" w:rsidRDefault="00841F12" w:rsidP="00841F12">
      <w:pPr>
        <w:ind w:left="2396"/>
      </w:pPr>
      <w:r w:rsidRPr="00C35148">
        <w:rPr>
          <w:b/>
        </w:rPr>
        <w:t>1. Data</w:t>
      </w:r>
      <w:r w:rsidRPr="00811F2C">
        <w:rPr>
          <w:b/>
        </w:rPr>
        <w:t xml:space="preserve"> </w:t>
      </w:r>
      <w:proofErr w:type="spellStart"/>
      <w:r w:rsidRPr="00811F2C">
        <w:rPr>
          <w:b/>
        </w:rPr>
        <w:t>Preprocessing</w:t>
      </w:r>
      <w:proofErr w:type="spellEnd"/>
      <w:r w:rsidRPr="00811F2C">
        <w:rPr>
          <w:b/>
        </w:rPr>
        <w:t xml:space="preserve"> and Analysis:</w:t>
      </w:r>
      <w:r>
        <w:t xml:space="preserve"> The project starts by </w:t>
      </w:r>
      <w:proofErr w:type="spellStart"/>
      <w:r>
        <w:t>preprocessing</w:t>
      </w:r>
      <w:proofErr w:type="spellEnd"/>
      <w:r>
        <w:t xml:space="preserve"> a dataset related to malnutrition using Python. This step ensures that the data is accurate, organized, and ready for analysis.</w:t>
      </w:r>
    </w:p>
    <w:p w:rsidR="00841F12" w:rsidRDefault="00841F12" w:rsidP="00841F12">
      <w:pPr>
        <w:ind w:left="2396"/>
      </w:pPr>
      <w:r w:rsidRPr="00C35148">
        <w:rPr>
          <w:b/>
        </w:rPr>
        <w:t>2. Visualization</w:t>
      </w:r>
      <w:r w:rsidRPr="00811F2C">
        <w:rPr>
          <w:b/>
        </w:rPr>
        <w:t xml:space="preserve"> with IBM Cognos Analytics:</w:t>
      </w:r>
      <w:r>
        <w:t xml:space="preserve"> To provide clear insights into malnutrition's different aspects, IBM Cognos Analytics is utilized to create compelling visualizations, charts, and graphs. These visual representations help users understand the prevalence, impact, and complexities of malnutrition.</w:t>
      </w:r>
    </w:p>
    <w:p w:rsidR="00841F12" w:rsidRDefault="00841F12" w:rsidP="00841F12">
      <w:pPr>
        <w:ind w:left="2396"/>
      </w:pPr>
      <w:r w:rsidRPr="00C35148">
        <w:rPr>
          <w:b/>
        </w:rPr>
        <w:t>3. Website</w:t>
      </w:r>
      <w:r w:rsidRPr="00811F2C">
        <w:rPr>
          <w:b/>
        </w:rPr>
        <w:t xml:space="preserve"> Creation:</w:t>
      </w:r>
      <w:r>
        <w:t xml:space="preserve"> A user-friendly website is developed using HTML, CSS, and JavaScript. The website's homepage features buttons representing various aspects of malnutrition, such as stunting, wasting, underweight, and overweight.</w:t>
      </w:r>
    </w:p>
    <w:p w:rsidR="00841F12" w:rsidRDefault="00841F12" w:rsidP="00841F12">
      <w:pPr>
        <w:ind w:left="2396"/>
      </w:pPr>
      <w:r w:rsidRPr="00C35148">
        <w:rPr>
          <w:b/>
        </w:rPr>
        <w:t>4. Interactive</w:t>
      </w:r>
      <w:r w:rsidRPr="00811F2C">
        <w:rPr>
          <w:b/>
        </w:rPr>
        <w:t xml:space="preserve"> Learning Experience:</w:t>
      </w:r>
      <w:r>
        <w:t xml:space="preserve"> Upon clicking on a specific button, users are directed to dedicated pages with in-depth information about the chosen malnutrition aspect. The pages incorporate interactive charts and graphs generated through IBM Cognos Analytics, enhancing user engagement and understanding.</w:t>
      </w:r>
    </w:p>
    <w:p w:rsidR="00841F12" w:rsidRDefault="00841F12" w:rsidP="00841F12">
      <w:pPr>
        <w:ind w:left="2396"/>
      </w:pPr>
      <w:r w:rsidRPr="00C35148">
        <w:rPr>
          <w:b/>
        </w:rPr>
        <w:t>5. Raising</w:t>
      </w:r>
      <w:r w:rsidRPr="00811F2C">
        <w:rPr>
          <w:b/>
        </w:rPr>
        <w:t xml:space="preserve"> Awareness:</w:t>
      </w:r>
      <w:r>
        <w:t xml:space="preserve"> The project's primary goal is to raise awareness about malnutrition's severity and consequences. By presenting data-driven insights and visually appealing content, the website educates visitors and encourages them to learn more about the issue.</w:t>
      </w:r>
    </w:p>
    <w:p w:rsidR="00841F12" w:rsidRDefault="00841F12" w:rsidP="00841F12">
      <w:pPr>
        <w:ind w:left="2396"/>
      </w:pPr>
      <w:r w:rsidRPr="00C35148">
        <w:rPr>
          <w:b/>
        </w:rPr>
        <w:t>6. Empowerment</w:t>
      </w:r>
      <w:r w:rsidRPr="00811F2C">
        <w:rPr>
          <w:b/>
        </w:rPr>
        <w:t xml:space="preserve"> for Action:</w:t>
      </w:r>
      <w:r>
        <w:t xml:space="preserve"> The website empowers users to become advocates for change. By providing comprehensive information, it equips users with knowledge that can drive them to </w:t>
      </w:r>
      <w:proofErr w:type="gramStart"/>
      <w:r>
        <w:t>take action</w:t>
      </w:r>
      <w:proofErr w:type="gramEnd"/>
      <w:r>
        <w:t>, support relevant initiatives, and spread awareness about malnutrition.</w:t>
      </w:r>
    </w:p>
    <w:p w:rsidR="00841F12" w:rsidRDefault="00841F12" w:rsidP="00841F12">
      <w:pPr>
        <w:ind w:left="2396"/>
      </w:pPr>
      <w:r w:rsidRPr="00C35148">
        <w:rPr>
          <w:b/>
        </w:rPr>
        <w:lastRenderedPageBreak/>
        <w:t>7. Global</w:t>
      </w:r>
      <w:r w:rsidRPr="00811F2C">
        <w:rPr>
          <w:b/>
        </w:rPr>
        <w:t xml:space="preserve"> Impact:</w:t>
      </w:r>
      <w:r>
        <w:t xml:space="preserve"> Through its online accessibility, the project has the potential to reach a global audience. This broad reach amplifies the impact of raising awareness and encourages a collective effort to combat malnutrition.</w:t>
      </w:r>
    </w:p>
    <w:p w:rsidR="00841F12" w:rsidRDefault="00841F12" w:rsidP="00841F12">
      <w:pPr>
        <w:ind w:left="2396"/>
      </w:pPr>
      <w:r w:rsidRPr="00C35148">
        <w:rPr>
          <w:b/>
        </w:rPr>
        <w:t>8. Inspiration</w:t>
      </w:r>
      <w:r w:rsidRPr="00811F2C">
        <w:rPr>
          <w:b/>
        </w:rPr>
        <w:t xml:space="preserve"> for Change:</w:t>
      </w:r>
      <w:r>
        <w:t xml:space="preserve"> The project serves as an example of how data analytics, visualization, and web development can be used to address pressing social issues. It may inspire others to utilize similar approaches for their own initiatives.</w:t>
      </w:r>
    </w:p>
    <w:p w:rsidR="00841F12" w:rsidRDefault="00841F12" w:rsidP="00841F12">
      <w:pPr>
        <w:ind w:left="2396"/>
      </w:pPr>
    </w:p>
    <w:p w:rsidR="00487AEB" w:rsidRDefault="002429E7">
      <w:pPr>
        <w:pStyle w:val="Heading1"/>
        <w:tabs>
          <w:tab w:val="center" w:pos="1105"/>
          <w:tab w:val="center" w:pos="3057"/>
        </w:tabs>
        <w:spacing w:after="159"/>
        <w:ind w:left="0" w:firstLine="0"/>
      </w:pPr>
      <w:r>
        <w:rPr>
          <w:b w:val="0"/>
          <w:sz w:val="22"/>
        </w:rPr>
        <w:tab/>
      </w:r>
      <w:r>
        <w:t>3</w:t>
      </w:r>
      <w:r>
        <w:rPr>
          <w:rFonts w:ascii="Arial" w:eastAsia="Arial" w:hAnsi="Arial" w:cs="Arial"/>
        </w:rPr>
        <w:t xml:space="preserve"> </w:t>
      </w:r>
      <w:r>
        <w:rPr>
          <w:rFonts w:ascii="Arial" w:eastAsia="Arial" w:hAnsi="Arial" w:cs="Arial"/>
        </w:rPr>
        <w:tab/>
      </w:r>
      <w:r>
        <w:t xml:space="preserve">THEORITICAL ANALYSIS </w:t>
      </w:r>
    </w:p>
    <w:p w:rsidR="00487AEB" w:rsidRPr="00811F2C" w:rsidRDefault="002429E7">
      <w:pPr>
        <w:spacing w:after="123"/>
        <w:ind w:left="2014"/>
        <w:rPr>
          <w:b/>
        </w:rPr>
      </w:pPr>
      <w:r w:rsidRPr="00811F2C">
        <w:rPr>
          <w:b/>
        </w:rPr>
        <w:t>3.1</w:t>
      </w:r>
      <w:r w:rsidRPr="00811F2C">
        <w:rPr>
          <w:rFonts w:ascii="Arial" w:eastAsia="Arial" w:hAnsi="Arial" w:cs="Arial"/>
          <w:b/>
        </w:rPr>
        <w:t xml:space="preserve"> </w:t>
      </w:r>
      <w:r w:rsidRPr="00811F2C">
        <w:rPr>
          <w:b/>
        </w:rPr>
        <w:t xml:space="preserve">Block diagram </w:t>
      </w:r>
    </w:p>
    <w:p w:rsidR="00487AEB" w:rsidRDefault="00811F2C">
      <w:pPr>
        <w:ind w:left="2339"/>
      </w:pPr>
      <w:r>
        <w:t>N/A</w:t>
      </w:r>
      <w:r w:rsidR="002429E7">
        <w:t xml:space="preserve"> </w:t>
      </w:r>
    </w:p>
    <w:p w:rsidR="00841F12" w:rsidRPr="00811F2C" w:rsidRDefault="002429E7" w:rsidP="00811F2C">
      <w:pPr>
        <w:spacing w:after="128"/>
        <w:ind w:left="2014"/>
        <w:rPr>
          <w:b/>
        </w:rPr>
      </w:pPr>
      <w:r w:rsidRPr="00811F2C">
        <w:rPr>
          <w:b/>
        </w:rPr>
        <w:t>3.2</w:t>
      </w:r>
      <w:r w:rsidRPr="00811F2C">
        <w:rPr>
          <w:rFonts w:ascii="Arial" w:eastAsia="Arial" w:hAnsi="Arial" w:cs="Arial"/>
          <w:b/>
        </w:rPr>
        <w:t xml:space="preserve"> </w:t>
      </w:r>
      <w:r w:rsidRPr="00811F2C">
        <w:rPr>
          <w:b/>
        </w:rPr>
        <w:t xml:space="preserve">Hardware / Software designing </w:t>
      </w:r>
    </w:p>
    <w:p w:rsidR="00841F12" w:rsidRDefault="00C35148" w:rsidP="00841F12">
      <w:pPr>
        <w:ind w:left="2343"/>
      </w:pPr>
      <w:r>
        <w:tab/>
      </w:r>
      <w:r>
        <w:tab/>
      </w:r>
      <w:r w:rsidR="00841F12">
        <w:t xml:space="preserve">To effectively execute the "Malnutrition: A Disease That No One Cares About" project, specific software components are indispensable. A suitable text editor or Integrated Development Environment (IDE), such as Visual Studio Code or PyCharm, will be essential for proficient coding. Python, along with essential libraries like Pandas, NumPy, and Matplotlib, is crucial for data </w:t>
      </w:r>
      <w:proofErr w:type="spellStart"/>
      <w:r w:rsidR="00841F12">
        <w:t>pr</w:t>
      </w:r>
      <w:r w:rsidR="00811F2C">
        <w:t>e</w:t>
      </w:r>
      <w:r w:rsidR="00841F12">
        <w:t>processing</w:t>
      </w:r>
      <w:proofErr w:type="spellEnd"/>
      <w:r w:rsidR="00841F12">
        <w:t xml:space="preserve"> and analysis. Updated web browsers like Chrome, Firefox, or Edge are necessary for comprehensive website testing. For advanced data visualization, IBM Cognos Analytics will play a vital role. Optionally, Git, a version control system, can enhance code management. Local servers like XAMPP or WAMP will be used for testing, while database software like MySQL or PostgreSQL is optional for managing databases. Moreover, the project's successful implementation requires adherence to a chosen operating system—Windows, macOS, or Linux.</w:t>
      </w:r>
    </w:p>
    <w:p w:rsidR="00841F12" w:rsidRDefault="00841F12" w:rsidP="00841F12">
      <w:pPr>
        <w:ind w:left="2343"/>
      </w:pPr>
    </w:p>
    <w:p w:rsidR="00487AEB" w:rsidRDefault="00C35148" w:rsidP="00841F12">
      <w:pPr>
        <w:ind w:left="2343"/>
      </w:pPr>
      <w:r>
        <w:tab/>
      </w:r>
      <w:r>
        <w:tab/>
      </w:r>
      <w:r w:rsidR="00841F12">
        <w:t xml:space="preserve">In addition to software requisites, specific provisions will augment project execution. Acquisition and </w:t>
      </w:r>
      <w:proofErr w:type="spellStart"/>
      <w:r w:rsidR="00841F12">
        <w:t>preprocessing</w:t>
      </w:r>
      <w:proofErr w:type="spellEnd"/>
      <w:r w:rsidR="00841F12">
        <w:t xml:space="preserve"> of the malnutrition dataset from Kaggle will lay the foundation for analysis. Compiling pertinent educational resources, encompassing HTML, CSS, JavaScript, Python, data </w:t>
      </w:r>
      <w:proofErr w:type="spellStart"/>
      <w:r w:rsidR="00841F12">
        <w:t>preprocessing</w:t>
      </w:r>
      <w:proofErr w:type="spellEnd"/>
      <w:r w:rsidR="00841F12">
        <w:t xml:space="preserve">, web development, and data visualization, will facilitate proficiency in requisite skills. Optional graphics tools such as Photoshop can be employed for creating impactful </w:t>
      </w:r>
      <w:r w:rsidR="00841F12">
        <w:lastRenderedPageBreak/>
        <w:t>visuals and graphics, enhancing the project's overall presentation.</w:t>
      </w:r>
      <w:r w:rsidR="002429E7">
        <w:t xml:space="preserve"> </w:t>
      </w:r>
    </w:p>
    <w:p w:rsidR="00487AEB" w:rsidRDefault="002429E7">
      <w:pPr>
        <w:numPr>
          <w:ilvl w:val="0"/>
          <w:numId w:val="1"/>
        </w:numPr>
        <w:spacing w:after="122"/>
        <w:ind w:hanging="857"/>
      </w:pPr>
      <w:r>
        <w:rPr>
          <w:b/>
        </w:rPr>
        <w:t xml:space="preserve">EXPERIMENTAL INVESTIGATIONS </w:t>
      </w:r>
    </w:p>
    <w:p w:rsidR="00860B44" w:rsidRDefault="00860B44" w:rsidP="00860B44">
      <w:pPr>
        <w:ind w:left="1896"/>
      </w:pPr>
      <w:r>
        <w:t>The analysis conducted during the development of the solution "Malnutrition: A Disease That No One Cares About" encompassed several pivotal aspects aimed at ensuring the project's effectiveness and impact. Here are the key areas of analysis:</w:t>
      </w:r>
    </w:p>
    <w:p w:rsidR="00860B44" w:rsidRDefault="00860B44" w:rsidP="00860B44">
      <w:pPr>
        <w:ind w:left="1896"/>
      </w:pPr>
    </w:p>
    <w:p w:rsidR="00860B44" w:rsidRDefault="00860B44" w:rsidP="00860B44">
      <w:pPr>
        <w:ind w:left="1896"/>
      </w:pPr>
      <w:r w:rsidRPr="00811F2C">
        <w:rPr>
          <w:b/>
        </w:rPr>
        <w:t>1.</w:t>
      </w:r>
      <w:r>
        <w:t xml:space="preserve"> </w:t>
      </w:r>
      <w:r w:rsidRPr="00811F2C">
        <w:rPr>
          <w:b/>
        </w:rPr>
        <w:t xml:space="preserve">Data </w:t>
      </w:r>
      <w:proofErr w:type="spellStart"/>
      <w:r w:rsidRPr="00811F2C">
        <w:rPr>
          <w:b/>
        </w:rPr>
        <w:t>Preprocessing</w:t>
      </w:r>
      <w:proofErr w:type="spellEnd"/>
      <w:r w:rsidRPr="00811F2C">
        <w:rPr>
          <w:b/>
        </w:rPr>
        <w:t xml:space="preserve"> and Exploration:</w:t>
      </w:r>
      <w:r>
        <w:t xml:space="preserve"> The initial phase involved comprehensive data </w:t>
      </w:r>
      <w:proofErr w:type="spellStart"/>
      <w:r>
        <w:t>preprocessing</w:t>
      </w:r>
      <w:proofErr w:type="spellEnd"/>
      <w:r>
        <w:t xml:space="preserve"> using Python. This encompassed data cleaning, handling missing values, and transforming data into a suitable format. Exploratory data analysis (EDA) was conducted to understand data distribution, patterns, and relationships within the malnutrition dataset. This analysis was pivotal in identifying potential insights and determining the appropriate data visualization strategies.</w:t>
      </w:r>
    </w:p>
    <w:p w:rsidR="00860B44" w:rsidRDefault="00860B44" w:rsidP="00860B44">
      <w:pPr>
        <w:ind w:left="1896"/>
      </w:pPr>
      <w:r w:rsidRPr="00811F2C">
        <w:rPr>
          <w:b/>
        </w:rPr>
        <w:t xml:space="preserve">2. Visualization </w:t>
      </w:r>
      <w:proofErr w:type="spellStart"/>
      <w:proofErr w:type="gramStart"/>
      <w:r w:rsidRPr="00811F2C">
        <w:rPr>
          <w:b/>
        </w:rPr>
        <w:t>Techniques:</w:t>
      </w:r>
      <w:r>
        <w:t>A</w:t>
      </w:r>
      <w:proofErr w:type="spellEnd"/>
      <w:proofErr w:type="gramEnd"/>
      <w:r>
        <w:t xml:space="preserve"> thorough analysis of different visualization techniques was undertaken. This entailed evaluating the suitability of various charts, graphs, and visual representations to effectively communicate the nuances of malnutrition. Consideration was given to the clarity, interpretability, and interactive potential of each visualization method.</w:t>
      </w:r>
    </w:p>
    <w:p w:rsidR="00860B44" w:rsidRDefault="00860B44" w:rsidP="00860B44">
      <w:pPr>
        <w:ind w:left="1896"/>
      </w:pPr>
      <w:r w:rsidRPr="00811F2C">
        <w:rPr>
          <w:b/>
        </w:rPr>
        <w:t>3. User Experience (UX) Analysis:</w:t>
      </w:r>
      <w:r>
        <w:t xml:space="preserve"> A crucial aspect was </w:t>
      </w:r>
      <w:proofErr w:type="spellStart"/>
      <w:r>
        <w:t>analyzing</w:t>
      </w:r>
      <w:proofErr w:type="spellEnd"/>
      <w:r>
        <w:t xml:space="preserve"> the user experience of the website's design. This included evaluating the intuitiveness of navigation, the accessibility of information, and the overall aesthetics of the website. The goal was to ensure that users could seamlessly access and engage with the educational content related to malnutrition.</w:t>
      </w:r>
    </w:p>
    <w:p w:rsidR="00860B44" w:rsidRDefault="00860B44" w:rsidP="00860B44">
      <w:pPr>
        <w:ind w:left="1896"/>
      </w:pPr>
      <w:r w:rsidRPr="00811F2C">
        <w:rPr>
          <w:b/>
        </w:rPr>
        <w:t>4. Data Interpretation:</w:t>
      </w:r>
      <w:r>
        <w:t xml:space="preserve"> During the data visualization process, data interpretation was paramount. The analysis involved translating complex data patterns and trends into meaningful insights that could be easily understood by users with varying levels of familiarity with the subject matter. This required a comprehensive understanding of malnutrition's different aspects and their implications.</w:t>
      </w:r>
    </w:p>
    <w:p w:rsidR="00860B44" w:rsidRDefault="00860B44" w:rsidP="00860B44">
      <w:pPr>
        <w:ind w:left="1896"/>
      </w:pPr>
      <w:r w:rsidRPr="00811F2C">
        <w:rPr>
          <w:b/>
        </w:rPr>
        <w:t xml:space="preserve">5. Alignment with Awareness </w:t>
      </w:r>
      <w:proofErr w:type="spellStart"/>
      <w:proofErr w:type="gramStart"/>
      <w:r w:rsidRPr="00811F2C">
        <w:rPr>
          <w:b/>
        </w:rPr>
        <w:t>Objectives:</w:t>
      </w:r>
      <w:r>
        <w:t>The</w:t>
      </w:r>
      <w:proofErr w:type="spellEnd"/>
      <w:proofErr w:type="gramEnd"/>
      <w:r>
        <w:t xml:space="preserve"> analysis extended to ensuring that the visualizations and content aligned with the project's overarching goal of raising awareness about malnutrition. Each visualization was scrutinized to ascertain that it effectively </w:t>
      </w:r>
      <w:r>
        <w:lastRenderedPageBreak/>
        <w:t xml:space="preserve">conveyed the severity of the issue, motivating users to learn more and </w:t>
      </w:r>
      <w:proofErr w:type="gramStart"/>
      <w:r>
        <w:t>take action</w:t>
      </w:r>
      <w:proofErr w:type="gramEnd"/>
      <w:r>
        <w:t>.</w:t>
      </w:r>
    </w:p>
    <w:p w:rsidR="00860B44" w:rsidRDefault="00860B44" w:rsidP="00860B44">
      <w:pPr>
        <w:ind w:left="1896"/>
      </w:pPr>
      <w:r w:rsidRPr="00811F2C">
        <w:rPr>
          <w:b/>
        </w:rPr>
        <w:t>6. Technical Feasibility:</w:t>
      </w:r>
      <w:r>
        <w:t xml:space="preserve"> An analysis of the technical feasibility of implementing the website was conducted. This included evaluating the compatibility of different software components, assessing the responsiveness of the website across various devices and browsers, and identifying potential technical challenges that could arise during deployment.</w:t>
      </w:r>
    </w:p>
    <w:p w:rsidR="00860B44" w:rsidRDefault="00860B44" w:rsidP="00860B44">
      <w:pPr>
        <w:ind w:left="1896"/>
      </w:pPr>
      <w:r w:rsidRPr="00811F2C">
        <w:rPr>
          <w:b/>
        </w:rPr>
        <w:t>7. Feedback and Iteration:</w:t>
      </w:r>
      <w:r>
        <w:t xml:space="preserve"> User feedback played a pivotal role in the analysis process. Throughout the development phase, feedback from potential users or stakeholders was gathered and </w:t>
      </w:r>
      <w:proofErr w:type="spellStart"/>
      <w:r>
        <w:t>analyzed</w:t>
      </w:r>
      <w:proofErr w:type="spellEnd"/>
      <w:r>
        <w:t xml:space="preserve"> to identify areas for improvement. This iterative process ensured that the final solution catered to user needs and expectations.</w:t>
      </w:r>
    </w:p>
    <w:p w:rsidR="00860B44" w:rsidRDefault="00860B44" w:rsidP="00860B44">
      <w:pPr>
        <w:ind w:left="1896"/>
      </w:pPr>
    </w:p>
    <w:p w:rsidR="00487AEB" w:rsidRDefault="002429E7">
      <w:pPr>
        <w:numPr>
          <w:ilvl w:val="0"/>
          <w:numId w:val="1"/>
        </w:numPr>
        <w:spacing w:after="122"/>
        <w:ind w:hanging="857"/>
      </w:pPr>
      <w:r>
        <w:rPr>
          <w:b/>
        </w:rPr>
        <w:t xml:space="preserve">FLOWCHART </w:t>
      </w:r>
    </w:p>
    <w:p w:rsidR="00487AEB" w:rsidRDefault="00811F2C">
      <w:pPr>
        <w:ind w:left="1896"/>
      </w:pPr>
      <w:r>
        <w:tab/>
      </w:r>
      <w:r>
        <w:tab/>
        <w:t>N/A</w:t>
      </w:r>
    </w:p>
    <w:p w:rsidR="00C35148" w:rsidRDefault="00C35148">
      <w:pPr>
        <w:ind w:left="1896"/>
      </w:pPr>
    </w:p>
    <w:p w:rsidR="00487AEB" w:rsidRDefault="002429E7">
      <w:pPr>
        <w:numPr>
          <w:ilvl w:val="0"/>
          <w:numId w:val="1"/>
        </w:numPr>
        <w:spacing w:after="122"/>
        <w:ind w:hanging="857"/>
      </w:pPr>
      <w:r>
        <w:rPr>
          <w:b/>
        </w:rPr>
        <w:t xml:space="preserve">RESULT </w:t>
      </w:r>
    </w:p>
    <w:p w:rsidR="00860B44" w:rsidRDefault="00811F2C" w:rsidP="00860B44">
      <w:pPr>
        <w:ind w:left="1896"/>
      </w:pPr>
      <w:r>
        <w:tab/>
      </w:r>
      <w:r>
        <w:tab/>
      </w:r>
      <w:r w:rsidR="00860B44">
        <w:t>The project's culmination yielded valuable outcomes, enhancing awareness and understanding of malnutrition. Key findings include comprehensive insights extracted from data analysis, presented through an interactive website. Engaging visualizations created using IBM Cognos Analytics effectively depict malnutrition patterns. The website empowers users to explore malnutrition aspects, fostering an informed and engaged learning experience. By elevating awareness and equipping users with knowledge, the project encourages proactive actions to address malnutrition. Moreover, the project serves as a model for utilizing technology to educate, inspire change, and create future initiatives.</w:t>
      </w:r>
    </w:p>
    <w:p w:rsidR="00860B44" w:rsidRDefault="00860B44" w:rsidP="00860B44">
      <w:pPr>
        <w:ind w:left="1896"/>
      </w:pPr>
    </w:p>
    <w:p w:rsidR="00487AEB" w:rsidRDefault="002429E7">
      <w:pPr>
        <w:numPr>
          <w:ilvl w:val="0"/>
          <w:numId w:val="1"/>
        </w:numPr>
        <w:spacing w:after="122"/>
        <w:ind w:hanging="857"/>
      </w:pPr>
      <w:r>
        <w:rPr>
          <w:b/>
        </w:rPr>
        <w:t xml:space="preserve">ADVANTAGES &amp; DISADVANTAGES </w:t>
      </w:r>
    </w:p>
    <w:p w:rsidR="00860B44" w:rsidRPr="000064F4" w:rsidRDefault="000064F4" w:rsidP="00860B44">
      <w:pPr>
        <w:ind w:left="1896"/>
        <w:rPr>
          <w:b/>
        </w:rPr>
      </w:pPr>
      <w:r>
        <w:rPr>
          <w:b/>
        </w:rPr>
        <w:tab/>
      </w:r>
      <w:r>
        <w:rPr>
          <w:b/>
        </w:rPr>
        <w:tab/>
      </w:r>
      <w:r w:rsidR="00860B44" w:rsidRPr="000064F4">
        <w:rPr>
          <w:b/>
        </w:rPr>
        <w:t>Advantages:</w:t>
      </w:r>
    </w:p>
    <w:p w:rsidR="00860B44" w:rsidRDefault="00860B44" w:rsidP="00860B44">
      <w:pPr>
        <w:ind w:left="1896"/>
      </w:pPr>
      <w:r w:rsidRPr="000064F4">
        <w:rPr>
          <w:b/>
        </w:rPr>
        <w:t>1. Educational Impact:</w:t>
      </w:r>
      <w:r>
        <w:t xml:space="preserve"> The solution offers an informative and engaging platform to educate users about malnutrition, effectively raising awareness about its various aspects.</w:t>
      </w:r>
    </w:p>
    <w:p w:rsidR="00860B44" w:rsidRDefault="00860B44" w:rsidP="00860B44">
      <w:pPr>
        <w:ind w:left="1896"/>
      </w:pPr>
      <w:r w:rsidRPr="000064F4">
        <w:rPr>
          <w:b/>
        </w:rPr>
        <w:lastRenderedPageBreak/>
        <w:t>2. Interactive Learning:</w:t>
      </w:r>
      <w:r>
        <w:t xml:space="preserve"> The interactive website encourages users to explore and understand malnutrition through visualizations, enhancing the learning experience.</w:t>
      </w:r>
    </w:p>
    <w:p w:rsidR="00860B44" w:rsidRDefault="00860B44" w:rsidP="00860B44">
      <w:pPr>
        <w:ind w:left="1896"/>
      </w:pPr>
      <w:r w:rsidRPr="000064F4">
        <w:rPr>
          <w:b/>
        </w:rPr>
        <w:t>3. Data-Driven Insights:</w:t>
      </w:r>
      <w:r>
        <w:t xml:space="preserve"> The visualizations created using IBM Cognos Analytics provide data-driven insights that are easily digestible and accessible to a wider audience.</w:t>
      </w:r>
    </w:p>
    <w:p w:rsidR="00860B44" w:rsidRDefault="00860B44" w:rsidP="00860B44">
      <w:pPr>
        <w:ind w:left="1896"/>
      </w:pPr>
      <w:r w:rsidRPr="000064F4">
        <w:rPr>
          <w:b/>
        </w:rPr>
        <w:t>4. Empowerment for Action:</w:t>
      </w:r>
      <w:r>
        <w:t xml:space="preserve"> The solution empowers users with knowledge, motivating them to become advocates for change and take proactive steps against malnutrition.</w:t>
      </w:r>
    </w:p>
    <w:p w:rsidR="00860B44" w:rsidRDefault="00860B44" w:rsidP="00860B44">
      <w:pPr>
        <w:ind w:left="1896"/>
      </w:pPr>
      <w:r w:rsidRPr="000064F4">
        <w:rPr>
          <w:b/>
        </w:rPr>
        <w:t>5. Global Reach:</w:t>
      </w:r>
      <w:r>
        <w:t xml:space="preserve"> The online nature of the platform enables a global audience to access and engage with the information, extending the project's impact.</w:t>
      </w:r>
    </w:p>
    <w:p w:rsidR="00860B44" w:rsidRDefault="00860B44" w:rsidP="00860B44">
      <w:pPr>
        <w:ind w:left="1896"/>
      </w:pPr>
      <w:r w:rsidRPr="000064F4">
        <w:rPr>
          <w:b/>
        </w:rPr>
        <w:t>6. Inspiration for Change:</w:t>
      </w:r>
      <w:r>
        <w:t xml:space="preserve"> The project sets a precedent for leveraging technology to address social issues, inspiring others to undertake similar initiatives.</w:t>
      </w:r>
    </w:p>
    <w:p w:rsidR="00860B44" w:rsidRDefault="00860B44" w:rsidP="00860B44">
      <w:pPr>
        <w:ind w:left="1896"/>
      </w:pPr>
    </w:p>
    <w:p w:rsidR="00860B44" w:rsidRPr="000064F4" w:rsidRDefault="00860B44" w:rsidP="00860B44">
      <w:pPr>
        <w:ind w:left="1896"/>
        <w:rPr>
          <w:b/>
        </w:rPr>
      </w:pPr>
      <w:r w:rsidRPr="000064F4">
        <w:rPr>
          <w:b/>
        </w:rPr>
        <w:t>Disadvantages:</w:t>
      </w:r>
    </w:p>
    <w:p w:rsidR="00860B44" w:rsidRDefault="00860B44" w:rsidP="00860B44">
      <w:pPr>
        <w:ind w:left="1896"/>
      </w:pPr>
      <w:r w:rsidRPr="000064F4">
        <w:rPr>
          <w:b/>
        </w:rPr>
        <w:t>1. Technical Complexity:</w:t>
      </w:r>
      <w:r>
        <w:t xml:space="preserve"> Implementing data </w:t>
      </w:r>
      <w:proofErr w:type="spellStart"/>
      <w:r>
        <w:t>preprocessing</w:t>
      </w:r>
      <w:proofErr w:type="spellEnd"/>
      <w:r>
        <w:t>, visualization, and web development can be technically complex, requiring expertise and resources.</w:t>
      </w:r>
    </w:p>
    <w:p w:rsidR="00860B44" w:rsidRDefault="00860B44" w:rsidP="000064F4">
      <w:pPr>
        <w:ind w:left="1896"/>
      </w:pPr>
      <w:r w:rsidRPr="000064F4">
        <w:rPr>
          <w:b/>
        </w:rPr>
        <w:t>2. Accessibility Barriers:</w:t>
      </w:r>
      <w:r>
        <w:t xml:space="preserve"> Limited internet access or device constraints might hinder certain audiences from benefiting fully from the online platform.</w:t>
      </w:r>
    </w:p>
    <w:p w:rsidR="00860B44" w:rsidRDefault="00860B44" w:rsidP="00860B44">
      <w:pPr>
        <w:ind w:left="1896"/>
      </w:pPr>
      <w:r w:rsidRPr="000064F4">
        <w:rPr>
          <w:b/>
        </w:rPr>
        <w:t>3. Data Accuracy:</w:t>
      </w:r>
      <w:r>
        <w:t xml:space="preserve"> The accuracy and reliability of the malnutrition dataset directly affect the project's credibility and the accuracy of visualizations.</w:t>
      </w:r>
    </w:p>
    <w:p w:rsidR="00860B44" w:rsidRDefault="00860B44" w:rsidP="00860B44">
      <w:pPr>
        <w:ind w:left="1896"/>
      </w:pPr>
      <w:r w:rsidRPr="000064F4">
        <w:rPr>
          <w:b/>
        </w:rPr>
        <w:t>4. Dependency on Tools:</w:t>
      </w:r>
      <w:r>
        <w:t xml:space="preserve"> Reliance on IBM Cognos Analytics and other tools introduces a level of dependency on specific software.</w:t>
      </w:r>
    </w:p>
    <w:p w:rsidR="00860B44" w:rsidRDefault="00860B44" w:rsidP="00860B44">
      <w:pPr>
        <w:ind w:left="1896"/>
      </w:pPr>
      <w:r w:rsidRPr="000064F4">
        <w:rPr>
          <w:b/>
        </w:rPr>
        <w:t>5. Maintenance and Updates:</w:t>
      </w:r>
      <w:r>
        <w:t xml:space="preserve"> Ongoing maintenance and updates are necessary to ensure the website remains functional, relevant, and free of technical glitches.</w:t>
      </w:r>
    </w:p>
    <w:p w:rsidR="00860B44" w:rsidRDefault="00860B44" w:rsidP="00860B44">
      <w:pPr>
        <w:ind w:left="1896"/>
      </w:pPr>
      <w:r w:rsidRPr="000064F4">
        <w:rPr>
          <w:b/>
        </w:rPr>
        <w:t>6. Limited Personal Interaction:</w:t>
      </w:r>
      <w:r>
        <w:t xml:space="preserve"> An online platform might lack the personal interaction and immediate feedback available in traditional educational settings.</w:t>
      </w:r>
    </w:p>
    <w:p w:rsidR="00487AEB" w:rsidRDefault="00487AEB" w:rsidP="00860B44">
      <w:pPr>
        <w:ind w:left="1896"/>
      </w:pPr>
    </w:p>
    <w:p w:rsidR="00487AEB" w:rsidRDefault="002429E7">
      <w:pPr>
        <w:numPr>
          <w:ilvl w:val="0"/>
          <w:numId w:val="1"/>
        </w:numPr>
        <w:spacing w:after="122"/>
        <w:ind w:hanging="857"/>
      </w:pPr>
      <w:r>
        <w:rPr>
          <w:b/>
        </w:rPr>
        <w:t xml:space="preserve">APPLICATIONS </w:t>
      </w:r>
    </w:p>
    <w:p w:rsidR="00C35148" w:rsidRDefault="00C35148" w:rsidP="00860B44">
      <w:pPr>
        <w:ind w:left="1896"/>
      </w:pPr>
      <w:r>
        <w:lastRenderedPageBreak/>
        <w:tab/>
      </w:r>
      <w:r>
        <w:tab/>
      </w:r>
      <w:r>
        <w:tab/>
      </w:r>
      <w:r w:rsidR="00860B44">
        <w:t>The proposed solution for the project "Malnutrition: A Disease That No One Cares About" can be applied in various areas to raise awareness, educate, and inspire action against malnutrition. Here are some key areas where this solution can have a significant impact:</w:t>
      </w:r>
    </w:p>
    <w:p w:rsidR="00860B44" w:rsidRDefault="00860B44" w:rsidP="00860B44">
      <w:pPr>
        <w:ind w:left="1896"/>
      </w:pPr>
      <w:r w:rsidRPr="000064F4">
        <w:rPr>
          <w:b/>
        </w:rPr>
        <w:t>1. Education Institutions:</w:t>
      </w:r>
      <w:r>
        <w:t xml:space="preserve"> Schools, colleges, and universities can incorporate the interactive website as part of their curriculum to educate students about malnutrition, nutrition, and public health issues.</w:t>
      </w:r>
    </w:p>
    <w:p w:rsidR="00860B44" w:rsidRDefault="00860B44" w:rsidP="00860B44">
      <w:pPr>
        <w:ind w:left="1896"/>
      </w:pPr>
      <w:r w:rsidRPr="000064F4">
        <w:rPr>
          <w:b/>
        </w:rPr>
        <w:t>2. NGOs and Non-Profits:</w:t>
      </w:r>
      <w:r>
        <w:t xml:space="preserve"> Non-governmental organizations focused on health, nutrition, and community development can utilize the solution to enhance their educational initiatives and engage with local communities.</w:t>
      </w:r>
    </w:p>
    <w:p w:rsidR="00860B44" w:rsidRDefault="00860B44" w:rsidP="00860B44">
      <w:pPr>
        <w:ind w:left="1896"/>
      </w:pPr>
      <w:r w:rsidRPr="000064F4">
        <w:rPr>
          <w:b/>
        </w:rPr>
        <w:t>3. Healthcare Facilities:</w:t>
      </w:r>
      <w:r>
        <w:t xml:space="preserve"> Hospitals, clinics, and health </w:t>
      </w:r>
      <w:proofErr w:type="spellStart"/>
      <w:r>
        <w:t>centers</w:t>
      </w:r>
      <w:proofErr w:type="spellEnd"/>
      <w:r>
        <w:t xml:space="preserve"> can integrate the solution into health education programs to inform patients about the importance of proper nutrition for overall well-being.</w:t>
      </w:r>
    </w:p>
    <w:p w:rsidR="00860B44" w:rsidRDefault="00860B44" w:rsidP="00860B44">
      <w:pPr>
        <w:ind w:left="1896"/>
      </w:pPr>
      <w:r w:rsidRPr="000064F4">
        <w:rPr>
          <w:b/>
        </w:rPr>
        <w:t>4. Government Initiatives:</w:t>
      </w:r>
      <w:r>
        <w:t xml:space="preserve"> Government health departments can leverage the solution to support their campaigns aimed at improving public health and nutrition awareness.</w:t>
      </w:r>
    </w:p>
    <w:p w:rsidR="00860B44" w:rsidRDefault="00860B44" w:rsidP="00860B44">
      <w:pPr>
        <w:ind w:left="1896"/>
      </w:pPr>
      <w:r w:rsidRPr="000064F4">
        <w:rPr>
          <w:b/>
        </w:rPr>
        <w:t>5. Community Workshops:</w:t>
      </w:r>
      <w:r>
        <w:t xml:space="preserve"> Community workshops and seminars can use the website as a visual aid to educate attendees about malnutrition, making complex information more accessible.</w:t>
      </w:r>
    </w:p>
    <w:p w:rsidR="00860B44" w:rsidRDefault="00860B44" w:rsidP="00860B44">
      <w:pPr>
        <w:ind w:left="1896"/>
      </w:pPr>
      <w:r w:rsidRPr="000064F4">
        <w:rPr>
          <w:b/>
        </w:rPr>
        <w:t>6. Online Platforms:</w:t>
      </w:r>
      <w:r>
        <w:t xml:space="preserve"> The solution can be shared through social media, blogs, and online forums to reach a wider audience, especially those interested in health and social issues.</w:t>
      </w:r>
    </w:p>
    <w:p w:rsidR="00860B44" w:rsidRDefault="00860B44" w:rsidP="00860B44">
      <w:pPr>
        <w:ind w:left="1896"/>
      </w:pPr>
      <w:r w:rsidRPr="000064F4">
        <w:rPr>
          <w:b/>
        </w:rPr>
        <w:t>7. International Organizations:</w:t>
      </w:r>
      <w:r>
        <w:t xml:space="preserve"> International organizations like the World Health Organization (WHO) and UNICEF can utilize the solution to supplement their efforts in addressing malnutrition globally.</w:t>
      </w:r>
    </w:p>
    <w:p w:rsidR="00860B44" w:rsidRDefault="00860B44" w:rsidP="00860B44">
      <w:pPr>
        <w:ind w:left="1896"/>
      </w:pPr>
      <w:r w:rsidRPr="000064F4">
        <w:rPr>
          <w:b/>
        </w:rPr>
        <w:t>8. Research and Academia:</w:t>
      </w:r>
      <w:r>
        <w:t xml:space="preserve"> Researchers and academics studying malnutrition can reference the website's visualizations and content for their studies and presentations.</w:t>
      </w:r>
    </w:p>
    <w:p w:rsidR="00860B44" w:rsidRDefault="00860B44" w:rsidP="00860B44">
      <w:pPr>
        <w:ind w:left="1896"/>
      </w:pPr>
      <w:r w:rsidRPr="000064F4">
        <w:rPr>
          <w:b/>
        </w:rPr>
        <w:t>9. Public Awareness Campaigns:</w:t>
      </w:r>
      <w:r>
        <w:t xml:space="preserve"> The solution can be integrated into public awareness campaigns, creating impactful visuals to engage the public and drive action.</w:t>
      </w:r>
    </w:p>
    <w:p w:rsidR="00860B44" w:rsidRDefault="00860B44" w:rsidP="00860B44">
      <w:pPr>
        <w:ind w:left="1896"/>
      </w:pPr>
    </w:p>
    <w:p w:rsidR="00487AEB" w:rsidRDefault="002429E7">
      <w:pPr>
        <w:numPr>
          <w:ilvl w:val="0"/>
          <w:numId w:val="1"/>
        </w:numPr>
        <w:spacing w:after="122"/>
        <w:ind w:hanging="857"/>
      </w:pPr>
      <w:r>
        <w:rPr>
          <w:b/>
        </w:rPr>
        <w:lastRenderedPageBreak/>
        <w:t xml:space="preserve">CONCLUSION </w:t>
      </w:r>
    </w:p>
    <w:p w:rsidR="00860B44" w:rsidRDefault="000064F4" w:rsidP="00860B44">
      <w:pPr>
        <w:ind w:left="1896"/>
      </w:pPr>
      <w:r>
        <w:tab/>
      </w:r>
      <w:r>
        <w:tab/>
      </w:r>
      <w:r>
        <w:tab/>
      </w:r>
      <w:r w:rsidR="00860B44">
        <w:t>In conclusion, the project "Malnutrition: A Disease That No One Cares About" has successfully achieved its objectives of raising awareness, educating, and inspiring action against the pervasive issue of malnutrition. Through a comprehensive approach that melds data analytics, interactive web development, and insightful visualizations, the project has illuminated the complexities and consequences of malnutrition in a compelling manner.</w:t>
      </w:r>
    </w:p>
    <w:p w:rsidR="00860B44" w:rsidRDefault="00860B44" w:rsidP="00860B44">
      <w:pPr>
        <w:ind w:left="1896"/>
      </w:pPr>
    </w:p>
    <w:p w:rsidR="00860B44" w:rsidRDefault="000064F4" w:rsidP="00860B44">
      <w:pPr>
        <w:ind w:left="1896"/>
      </w:pPr>
      <w:r>
        <w:tab/>
      </w:r>
      <w:r>
        <w:tab/>
      </w:r>
      <w:r>
        <w:tab/>
      </w:r>
      <w:r w:rsidR="00860B44">
        <w:t xml:space="preserve">The journey began with meticulous data </w:t>
      </w:r>
      <w:proofErr w:type="spellStart"/>
      <w:r w:rsidR="00860B44">
        <w:t>preprocessing</w:t>
      </w:r>
      <w:proofErr w:type="spellEnd"/>
      <w:r w:rsidR="00860B44">
        <w:t>, refining the malnutrition dataset to unveil meaningful insights. These insights were then ingeniously transformed into engaging visualizations using IBM Cognos Analytics, providing an accessible window into the world of malnutrition. The interactive website emerged as a powerful tool, offering users a platform to navigate through the nuances of stunting, wasting, underweight, and overweight conditions. This immersive learning experience has not only educated users but also empowered them to take meaningful action, fostering a sense of agency and advocacy.</w:t>
      </w:r>
    </w:p>
    <w:p w:rsidR="00860B44" w:rsidRDefault="00860B44" w:rsidP="00860B44">
      <w:pPr>
        <w:ind w:left="1896"/>
      </w:pPr>
    </w:p>
    <w:p w:rsidR="00860B44" w:rsidRDefault="000064F4" w:rsidP="00860B44">
      <w:pPr>
        <w:ind w:left="1896"/>
      </w:pPr>
      <w:r>
        <w:tab/>
      </w:r>
      <w:r>
        <w:tab/>
      </w:r>
      <w:r>
        <w:tab/>
      </w:r>
      <w:r w:rsidR="00860B44">
        <w:t>The project's impact reverberates through its ability to reach a global audience, transcending geographical boundaries to touch lives across diverse sectors. By bridging the gap between data analytics and public awareness, the project successfully addresses a common indifference to malnutrition. It not only informs but also sparks conversations, igniting discussions that have the potential to drive transformative change.</w:t>
      </w:r>
    </w:p>
    <w:p w:rsidR="000064F4" w:rsidRDefault="000064F4">
      <w:pPr>
        <w:pStyle w:val="Heading1"/>
        <w:tabs>
          <w:tab w:val="center" w:pos="1102"/>
          <w:tab w:val="center" w:pos="2647"/>
        </w:tabs>
        <w:ind w:left="0" w:firstLine="0"/>
        <w:rPr>
          <w:b w:val="0"/>
        </w:rPr>
      </w:pPr>
    </w:p>
    <w:p w:rsidR="00487AEB" w:rsidRDefault="002429E7">
      <w:pPr>
        <w:pStyle w:val="Heading1"/>
        <w:tabs>
          <w:tab w:val="center" w:pos="1102"/>
          <w:tab w:val="center" w:pos="2647"/>
        </w:tabs>
        <w:ind w:left="0" w:firstLine="0"/>
      </w:pPr>
      <w:r>
        <w:rPr>
          <w:b w:val="0"/>
          <w:sz w:val="22"/>
        </w:rPr>
        <w:tab/>
      </w:r>
      <w:r>
        <w:t>10</w:t>
      </w:r>
      <w:r>
        <w:rPr>
          <w:rFonts w:ascii="Arial" w:eastAsia="Arial" w:hAnsi="Arial" w:cs="Arial"/>
        </w:rPr>
        <w:t xml:space="preserve"> </w:t>
      </w:r>
      <w:r>
        <w:rPr>
          <w:rFonts w:ascii="Arial" w:eastAsia="Arial" w:hAnsi="Arial" w:cs="Arial"/>
        </w:rPr>
        <w:tab/>
      </w:r>
      <w:r>
        <w:t xml:space="preserve">FUTURE </w:t>
      </w:r>
      <w:r>
        <w:t xml:space="preserve">SCOPE </w:t>
      </w:r>
    </w:p>
    <w:p w:rsidR="00860B44" w:rsidRDefault="00860B44" w:rsidP="00860B44">
      <w:pPr>
        <w:ind w:left="1896"/>
      </w:pPr>
      <w:r>
        <w:t>Looking to the future, there are several potential enhancements that can be made to further amplify the impact and effectiveness of the project "Malnutrition: A Disease That No One Cares About." These enhancements can build upon the project's foundation and expand its reach and influence:</w:t>
      </w:r>
    </w:p>
    <w:p w:rsidR="00860B44" w:rsidRDefault="00860B44" w:rsidP="00860B44">
      <w:pPr>
        <w:ind w:left="1896"/>
      </w:pPr>
    </w:p>
    <w:p w:rsidR="00860B44" w:rsidRDefault="00860B44" w:rsidP="00860B44">
      <w:pPr>
        <w:ind w:left="1896"/>
      </w:pPr>
      <w:r w:rsidRPr="000064F4">
        <w:rPr>
          <w:b/>
        </w:rPr>
        <w:lastRenderedPageBreak/>
        <w:t>1. Real-time Data Integration:</w:t>
      </w:r>
      <w:r>
        <w:t xml:space="preserve"> Incorporating real-time data feeds into the visualizations could provide up-to-date insights, enabling users to see the dynamic nature of malnutrition trends.</w:t>
      </w:r>
    </w:p>
    <w:p w:rsidR="00860B44" w:rsidRDefault="00860B44" w:rsidP="00860B44">
      <w:pPr>
        <w:ind w:left="1896"/>
      </w:pPr>
      <w:r w:rsidRPr="000064F4">
        <w:rPr>
          <w:b/>
        </w:rPr>
        <w:t>2. Multilingual Support:</w:t>
      </w:r>
      <w:r>
        <w:t xml:space="preserve"> Adding multilingual support to the website would make it accessible to a broader global audience, transcending language barriers and reaching diverse communities.</w:t>
      </w:r>
    </w:p>
    <w:p w:rsidR="00860B44" w:rsidRDefault="00860B44" w:rsidP="00860B44">
      <w:pPr>
        <w:ind w:left="1896"/>
      </w:pPr>
      <w:r w:rsidRPr="000064F4">
        <w:rPr>
          <w:b/>
        </w:rPr>
        <w:t>3. User-Generated Content:</w:t>
      </w:r>
      <w:r>
        <w:t xml:space="preserve"> Allowing users to contribute their stories, experiences, and solutions related to malnutrition could foster a sense of community engagement and collective action.</w:t>
      </w:r>
    </w:p>
    <w:p w:rsidR="00860B44" w:rsidRDefault="00860B44" w:rsidP="00860B44">
      <w:pPr>
        <w:ind w:left="1896"/>
      </w:pPr>
      <w:r w:rsidRPr="000064F4">
        <w:rPr>
          <w:b/>
        </w:rPr>
        <w:t>4. Personalized Learning Paths</w:t>
      </w:r>
      <w:r>
        <w:t>: Implementing personalized learning paths based on users' interests and knowledge levels could tailor the educational experience to individual needs.</w:t>
      </w:r>
    </w:p>
    <w:p w:rsidR="00860B44" w:rsidRDefault="00860B44" w:rsidP="00860B44">
      <w:pPr>
        <w:ind w:left="1896"/>
      </w:pPr>
      <w:r w:rsidRPr="000064F4">
        <w:rPr>
          <w:b/>
        </w:rPr>
        <w:t>5. Mobile Application:</w:t>
      </w:r>
      <w:r>
        <w:t xml:space="preserve"> Developing a mobile app version of the platform could enhance accessibility, allowing users to engage with the content on the go.</w:t>
      </w:r>
    </w:p>
    <w:p w:rsidR="00860B44" w:rsidRDefault="00860B44" w:rsidP="00860B44">
      <w:pPr>
        <w:ind w:left="1896"/>
      </w:pPr>
      <w:r w:rsidRPr="000064F4">
        <w:rPr>
          <w:b/>
        </w:rPr>
        <w:t>6. Social Sharing Integration:</w:t>
      </w:r>
      <w:r>
        <w:t xml:space="preserve"> Incorporating social media sharing features would enable users to spread awareness about malnutrition through their own networks.</w:t>
      </w:r>
    </w:p>
    <w:p w:rsidR="00860B44" w:rsidRDefault="00860B44" w:rsidP="00860B44">
      <w:pPr>
        <w:ind w:left="1896"/>
      </w:pPr>
      <w:r w:rsidRPr="000064F4">
        <w:rPr>
          <w:b/>
        </w:rPr>
        <w:t>7. Interactive Simulations:</w:t>
      </w:r>
      <w:r>
        <w:t xml:space="preserve"> Adding interactive simulations could provide users with immersive experiences that help them understand the consequences of malnutrition more deeply.</w:t>
      </w:r>
    </w:p>
    <w:p w:rsidR="00860B44" w:rsidRDefault="00860B44" w:rsidP="00860B44">
      <w:pPr>
        <w:ind w:left="1896"/>
      </w:pPr>
      <w:r w:rsidRPr="000064F4">
        <w:rPr>
          <w:b/>
        </w:rPr>
        <w:t>8. Global Collaboration:</w:t>
      </w:r>
      <w:r>
        <w:t xml:space="preserve"> Partnering with NGOs, international organizations, and health initiatives could expand the project's impact through collaborative efforts.</w:t>
      </w:r>
    </w:p>
    <w:p w:rsidR="00860B44" w:rsidRDefault="00860B44" w:rsidP="00860B44">
      <w:pPr>
        <w:ind w:left="1896"/>
      </w:pPr>
      <w:r w:rsidRPr="000064F4">
        <w:rPr>
          <w:b/>
        </w:rPr>
        <w:t>9. Data Collection Mechanisms:</w:t>
      </w:r>
      <w:r>
        <w:t xml:space="preserve"> Implementing data collection mechanisms on the platform could enable users to contribute relevant data, enhancing the accuracy and depth of insights.</w:t>
      </w:r>
    </w:p>
    <w:p w:rsidR="00860B44" w:rsidRDefault="00860B44" w:rsidP="00860B44">
      <w:pPr>
        <w:ind w:left="1896"/>
      </w:pPr>
      <w:r w:rsidRPr="000064F4">
        <w:rPr>
          <w:b/>
        </w:rPr>
        <w:t>10. Virtual Reality (VR) Component:</w:t>
      </w:r>
      <w:r>
        <w:t xml:space="preserve"> Creating a VR component could offer an innovative way for users to explore malnutrition scenarios in an immersive environment.</w:t>
      </w:r>
    </w:p>
    <w:p w:rsidR="00860B44" w:rsidRDefault="00860B44" w:rsidP="00860B44">
      <w:pPr>
        <w:ind w:left="1896"/>
      </w:pPr>
      <w:r w:rsidRPr="000064F4">
        <w:rPr>
          <w:b/>
        </w:rPr>
        <w:t>11. Continuous Updates:</w:t>
      </w:r>
      <w:r>
        <w:t xml:space="preserve"> Regularly updating the content with the latest research, statistics, and insights would keep the platform current and relevant.</w:t>
      </w:r>
    </w:p>
    <w:p w:rsidR="00860B44" w:rsidRDefault="00860B44" w:rsidP="00860B44">
      <w:pPr>
        <w:ind w:left="1896"/>
      </w:pPr>
      <w:r w:rsidRPr="000064F4">
        <w:rPr>
          <w:b/>
        </w:rPr>
        <w:t>12. Educational Modules:</w:t>
      </w:r>
      <w:r>
        <w:t xml:space="preserve"> Developing comprehensive educational modules for schools and institutions could facilitate the integration of the platform into formal education.</w:t>
      </w:r>
    </w:p>
    <w:p w:rsidR="00860B44" w:rsidRDefault="00860B44" w:rsidP="00860B44">
      <w:pPr>
        <w:ind w:left="1896"/>
      </w:pPr>
    </w:p>
    <w:p w:rsidR="00487AEB" w:rsidRDefault="00860B44" w:rsidP="00860B44">
      <w:pPr>
        <w:ind w:left="1896"/>
      </w:pPr>
      <w:r>
        <w:lastRenderedPageBreak/>
        <w:t>These potential enhancements demonstrate the project's adaptability and capacity for growth. By continuously iterating and innovating, the project can evolve to remain relevant and impactful in the ever-changing landscape of health education and awareness.</w:t>
      </w:r>
      <w:r w:rsidR="002429E7">
        <w:t xml:space="preserve"> </w:t>
      </w:r>
    </w:p>
    <w:p w:rsidR="00487AEB" w:rsidRDefault="002429E7">
      <w:pPr>
        <w:tabs>
          <w:tab w:val="center" w:pos="4469"/>
        </w:tabs>
        <w:spacing w:after="133"/>
        <w:ind w:left="-1016" w:firstLine="0"/>
      </w:pPr>
      <w:r>
        <w:rPr>
          <w:noProof/>
        </w:rPr>
        <w:drawing>
          <wp:inline distT="0" distB="0" distL="0" distR="0">
            <wp:extent cx="1539875" cy="45720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stretch>
                      <a:fillRect/>
                    </a:stretch>
                  </pic:blipFill>
                  <pic:spPr>
                    <a:xfrm>
                      <a:off x="0" y="0"/>
                      <a:ext cx="1539875" cy="457200"/>
                    </a:xfrm>
                    <a:prstGeom prst="rect">
                      <a:avLst/>
                    </a:prstGeom>
                  </pic:spPr>
                </pic:pic>
              </a:graphicData>
            </a:graphic>
          </wp:inline>
        </w:drawing>
      </w:r>
      <w:r>
        <w:rPr>
          <w:rFonts w:ascii="Arial" w:eastAsia="Arial" w:hAnsi="Arial" w:cs="Arial"/>
          <w:sz w:val="40"/>
        </w:rPr>
        <w:tab/>
        <w:t>Project Report Titles</w:t>
      </w:r>
      <w:r>
        <w:rPr>
          <w:sz w:val="34"/>
          <w:vertAlign w:val="subscript"/>
        </w:rPr>
        <w:t xml:space="preserve"> </w:t>
      </w:r>
    </w:p>
    <w:p w:rsidR="00487AEB" w:rsidRDefault="002429E7">
      <w:pPr>
        <w:pStyle w:val="Heading1"/>
        <w:tabs>
          <w:tab w:val="center" w:pos="1102"/>
          <w:tab w:val="center" w:pos="2650"/>
        </w:tabs>
        <w:ind w:left="0" w:firstLine="0"/>
      </w:pPr>
      <w:r>
        <w:rPr>
          <w:b w:val="0"/>
          <w:sz w:val="22"/>
        </w:rPr>
        <w:tab/>
      </w:r>
      <w:r>
        <w:t>11</w:t>
      </w:r>
      <w:r>
        <w:rPr>
          <w:rFonts w:ascii="Arial" w:eastAsia="Arial" w:hAnsi="Arial" w:cs="Arial"/>
        </w:rPr>
        <w:t xml:space="preserve"> </w:t>
      </w:r>
      <w:r>
        <w:rPr>
          <w:rFonts w:ascii="Arial" w:eastAsia="Arial" w:hAnsi="Arial" w:cs="Arial"/>
        </w:rPr>
        <w:tab/>
      </w:r>
      <w:r>
        <w:t xml:space="preserve">BIBILOGRAPHY </w:t>
      </w:r>
    </w:p>
    <w:p w:rsidR="00487AEB" w:rsidRDefault="00860B44" w:rsidP="00811F2C">
      <w:pPr>
        <w:spacing w:after="5" w:line="358" w:lineRule="auto"/>
        <w:ind w:left="1896" w:firstLine="0"/>
      </w:pPr>
      <w:r>
        <w:tab/>
      </w:r>
      <w:r>
        <w:tab/>
      </w:r>
      <w:r>
        <w:t>For the project "Malnutrition: A Disease That No One Cares About," relevant sources include academic journals such as "The Lancet" and "Nutrition Reviews," which offer peer-reviewed research on malnutrition and public health. Reputable health organizations like WHO, UNICEF, and CDC provide data, reports, and resources. University websites with departments focused on nutrition and public health offer valuable insights. Online platforms like Kaggle provide datasets and discussions on similar projects, while data visualization resources aid in creating effective visuals. Programming and web development materials assist with Python, HTML, CSS, and JavaScript. Online learning platforms like Coursera offer courses in data analytics and visualization. Reports from public health agencies and research institutions provide insights into malnutrition's impact, and publications on nutrition education offer strategies for effective communication.</w:t>
      </w:r>
    </w:p>
    <w:sectPr w:rsidR="00487AEB">
      <w:pgSz w:w="12240" w:h="15840"/>
      <w:pgMar w:top="336" w:right="2003" w:bottom="1798" w:left="17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9E7" w:rsidRDefault="002429E7" w:rsidP="000064F4">
      <w:pPr>
        <w:spacing w:after="0" w:line="240" w:lineRule="auto"/>
      </w:pPr>
      <w:r>
        <w:separator/>
      </w:r>
    </w:p>
  </w:endnote>
  <w:endnote w:type="continuationSeparator" w:id="0">
    <w:p w:rsidR="002429E7" w:rsidRDefault="002429E7" w:rsidP="0000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9E7" w:rsidRDefault="002429E7" w:rsidP="000064F4">
      <w:pPr>
        <w:spacing w:after="0" w:line="240" w:lineRule="auto"/>
      </w:pPr>
      <w:r>
        <w:separator/>
      </w:r>
    </w:p>
  </w:footnote>
  <w:footnote w:type="continuationSeparator" w:id="0">
    <w:p w:rsidR="002429E7" w:rsidRDefault="002429E7" w:rsidP="00006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30DA0"/>
    <w:multiLevelType w:val="hybridMultilevel"/>
    <w:tmpl w:val="B9E63F66"/>
    <w:lvl w:ilvl="0" w:tplc="B3A43958">
      <w:start w:val="4"/>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18A482E">
      <w:start w:val="1"/>
      <w:numFmt w:val="lowerLetter"/>
      <w:lvlText w:val="%2"/>
      <w:lvlJc w:val="left"/>
      <w:pPr>
        <w:ind w:left="11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67CBC80">
      <w:start w:val="1"/>
      <w:numFmt w:val="lowerRoman"/>
      <w:lvlText w:val="%3"/>
      <w:lvlJc w:val="left"/>
      <w:pPr>
        <w:ind w:left="18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59C8E7C">
      <w:start w:val="1"/>
      <w:numFmt w:val="decimal"/>
      <w:lvlText w:val="%4"/>
      <w:lvlJc w:val="left"/>
      <w:pPr>
        <w:ind w:left="25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F604E80">
      <w:start w:val="1"/>
      <w:numFmt w:val="lowerLetter"/>
      <w:lvlText w:val="%5"/>
      <w:lvlJc w:val="left"/>
      <w:pPr>
        <w:ind w:left="33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30070E">
      <w:start w:val="1"/>
      <w:numFmt w:val="lowerRoman"/>
      <w:lvlText w:val="%6"/>
      <w:lvlJc w:val="left"/>
      <w:pPr>
        <w:ind w:left="40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7225E36">
      <w:start w:val="1"/>
      <w:numFmt w:val="decimal"/>
      <w:lvlText w:val="%7"/>
      <w:lvlJc w:val="left"/>
      <w:pPr>
        <w:ind w:left="47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1E8DFDA">
      <w:start w:val="1"/>
      <w:numFmt w:val="lowerLetter"/>
      <w:lvlText w:val="%8"/>
      <w:lvlJc w:val="left"/>
      <w:pPr>
        <w:ind w:left="54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86CFEA2">
      <w:start w:val="1"/>
      <w:numFmt w:val="lowerRoman"/>
      <w:lvlText w:val="%9"/>
      <w:lvlJc w:val="left"/>
      <w:pPr>
        <w:ind w:left="61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AEB"/>
    <w:rsid w:val="000064F4"/>
    <w:rsid w:val="002429E7"/>
    <w:rsid w:val="00487AEB"/>
    <w:rsid w:val="00811F2C"/>
    <w:rsid w:val="00841F12"/>
    <w:rsid w:val="00860B44"/>
    <w:rsid w:val="00BF2143"/>
    <w:rsid w:val="00C35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D558"/>
  <w15:docId w15:val="{FF77A034-BD7C-4643-92CA-D4BB0F58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203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2"/>
      <w:ind w:left="1054"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NormalWeb">
    <w:name w:val="Normal (Web)"/>
    <w:basedOn w:val="Normal"/>
    <w:uiPriority w:val="99"/>
    <w:semiHidden/>
    <w:unhideWhenUsed/>
    <w:rsid w:val="00BF2143"/>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006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4F4"/>
    <w:rPr>
      <w:rFonts w:ascii="Calibri" w:eastAsia="Calibri" w:hAnsi="Calibri" w:cs="Calibri"/>
      <w:color w:val="000000"/>
      <w:sz w:val="24"/>
    </w:rPr>
  </w:style>
  <w:style w:type="paragraph" w:styleId="Footer">
    <w:name w:val="footer"/>
    <w:basedOn w:val="Normal"/>
    <w:link w:val="FooterChar"/>
    <w:uiPriority w:val="99"/>
    <w:unhideWhenUsed/>
    <w:rsid w:val="00006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4F4"/>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5371">
      <w:bodyDiv w:val="1"/>
      <w:marLeft w:val="0"/>
      <w:marRight w:val="0"/>
      <w:marTop w:val="0"/>
      <w:marBottom w:val="0"/>
      <w:divBdr>
        <w:top w:val="none" w:sz="0" w:space="0" w:color="auto"/>
        <w:left w:val="none" w:sz="0" w:space="0" w:color="auto"/>
        <w:bottom w:val="none" w:sz="0" w:space="0" w:color="auto"/>
        <w:right w:val="none" w:sz="0" w:space="0" w:color="auto"/>
      </w:divBdr>
    </w:div>
    <w:div w:id="410591442">
      <w:bodyDiv w:val="1"/>
      <w:marLeft w:val="0"/>
      <w:marRight w:val="0"/>
      <w:marTop w:val="0"/>
      <w:marBottom w:val="0"/>
      <w:divBdr>
        <w:top w:val="none" w:sz="0" w:space="0" w:color="auto"/>
        <w:left w:val="none" w:sz="0" w:space="0" w:color="auto"/>
        <w:bottom w:val="none" w:sz="0" w:space="0" w:color="auto"/>
        <w:right w:val="none" w:sz="0" w:space="0" w:color="auto"/>
      </w:divBdr>
    </w:div>
    <w:div w:id="592248903">
      <w:bodyDiv w:val="1"/>
      <w:marLeft w:val="0"/>
      <w:marRight w:val="0"/>
      <w:marTop w:val="0"/>
      <w:marBottom w:val="0"/>
      <w:divBdr>
        <w:top w:val="none" w:sz="0" w:space="0" w:color="auto"/>
        <w:left w:val="none" w:sz="0" w:space="0" w:color="auto"/>
        <w:bottom w:val="none" w:sz="0" w:space="0" w:color="auto"/>
        <w:right w:val="none" w:sz="0" w:space="0" w:color="auto"/>
      </w:divBdr>
      <w:divsChild>
        <w:div w:id="2006320496">
          <w:marLeft w:val="0"/>
          <w:marRight w:val="0"/>
          <w:marTop w:val="0"/>
          <w:marBottom w:val="0"/>
          <w:divBdr>
            <w:top w:val="single" w:sz="2" w:space="0" w:color="auto"/>
            <w:left w:val="single" w:sz="2" w:space="0" w:color="auto"/>
            <w:bottom w:val="single" w:sz="6" w:space="0" w:color="auto"/>
            <w:right w:val="single" w:sz="2" w:space="0" w:color="auto"/>
          </w:divBdr>
          <w:divsChild>
            <w:div w:id="1295599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36407">
                  <w:marLeft w:val="0"/>
                  <w:marRight w:val="0"/>
                  <w:marTop w:val="0"/>
                  <w:marBottom w:val="0"/>
                  <w:divBdr>
                    <w:top w:val="single" w:sz="2" w:space="0" w:color="D9D9E3"/>
                    <w:left w:val="single" w:sz="2" w:space="0" w:color="D9D9E3"/>
                    <w:bottom w:val="single" w:sz="2" w:space="0" w:color="D9D9E3"/>
                    <w:right w:val="single" w:sz="2" w:space="0" w:color="D9D9E3"/>
                  </w:divBdr>
                  <w:divsChild>
                    <w:div w:id="1119497640">
                      <w:marLeft w:val="0"/>
                      <w:marRight w:val="0"/>
                      <w:marTop w:val="0"/>
                      <w:marBottom w:val="0"/>
                      <w:divBdr>
                        <w:top w:val="single" w:sz="2" w:space="0" w:color="D9D9E3"/>
                        <w:left w:val="single" w:sz="2" w:space="0" w:color="D9D9E3"/>
                        <w:bottom w:val="single" w:sz="2" w:space="0" w:color="D9D9E3"/>
                        <w:right w:val="single" w:sz="2" w:space="0" w:color="D9D9E3"/>
                      </w:divBdr>
                      <w:divsChild>
                        <w:div w:id="1357123623">
                          <w:marLeft w:val="0"/>
                          <w:marRight w:val="0"/>
                          <w:marTop w:val="0"/>
                          <w:marBottom w:val="0"/>
                          <w:divBdr>
                            <w:top w:val="single" w:sz="2" w:space="0" w:color="D9D9E3"/>
                            <w:left w:val="single" w:sz="2" w:space="0" w:color="D9D9E3"/>
                            <w:bottom w:val="single" w:sz="2" w:space="0" w:color="D9D9E3"/>
                            <w:right w:val="single" w:sz="2" w:space="0" w:color="D9D9E3"/>
                          </w:divBdr>
                          <w:divsChild>
                            <w:div w:id="35122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7969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cp:lastModifiedBy>GAYU and SANJU</cp:lastModifiedBy>
  <cp:revision>2</cp:revision>
  <dcterms:created xsi:type="dcterms:W3CDTF">2023-08-26T15:23:00Z</dcterms:created>
  <dcterms:modified xsi:type="dcterms:W3CDTF">2023-08-26T15:23:00Z</dcterms:modified>
</cp:coreProperties>
</file>