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54A814F">
      <w:r w:rsidRPr="457D0B6D" w:rsidR="457D0B6D">
        <w:rPr>
          <w:rFonts w:ascii="Arial Black" w:hAnsi="Arial Black" w:eastAsia="Arial Black" w:cs="Arial Black"/>
          <w:sz w:val="48"/>
          <w:szCs w:val="48"/>
        </w:rPr>
        <w:t xml:space="preserve">            Uses of IOT</w:t>
      </w:r>
    </w:p>
    <w:p w:rsidR="457D0B6D" w:rsidP="457D0B6D" w:rsidRDefault="457D0B6D" w14:paraId="1755B6FF" w14:textId="64723CF1">
      <w:pPr>
        <w:pStyle w:val="Normal"/>
        <w:rPr>
          <w:rFonts w:ascii="Calibri Light" w:hAnsi="Calibri Light" w:eastAsia="Calibri Light" w:cs="Calibri Light"/>
          <w:sz w:val="48"/>
          <w:szCs w:val="48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1)Smart irrigation project</w:t>
      </w:r>
    </w:p>
    <w:p w:rsidR="457D0B6D" w:rsidP="457D0B6D" w:rsidRDefault="457D0B6D" w14:paraId="27D94966" w14:textId="39F2A7EE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2)Smart home applications</w:t>
      </w:r>
    </w:p>
    <w:p w:rsidR="457D0B6D" w:rsidP="457D0B6D" w:rsidRDefault="457D0B6D" w14:paraId="5B7AFC2D" w14:textId="0E68A616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3)Smart cities</w:t>
      </w:r>
    </w:p>
    <w:p w:rsidR="457D0B6D" w:rsidP="457D0B6D" w:rsidRDefault="457D0B6D" w14:paraId="6791C50B" w14:textId="39CEE343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4) Health care</w:t>
      </w:r>
    </w:p>
    <w:p w:rsidR="457D0B6D" w:rsidP="457D0B6D" w:rsidRDefault="457D0B6D" w14:paraId="7B40C5DC" w14:textId="364138F3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5)Agriculture</w:t>
      </w:r>
    </w:p>
    <w:p w:rsidR="457D0B6D" w:rsidP="457D0B6D" w:rsidRDefault="457D0B6D" w14:paraId="1515B40A" w14:textId="2F918D85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6)Industrial Automation</w:t>
      </w:r>
    </w:p>
    <w:p w:rsidR="457D0B6D" w:rsidP="457D0B6D" w:rsidRDefault="457D0B6D" w14:paraId="32EFA5C9" w14:textId="7450C076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7)Fire detectors</w:t>
      </w:r>
    </w:p>
    <w:p w:rsidR="457D0B6D" w:rsidP="457D0B6D" w:rsidRDefault="457D0B6D" w14:paraId="350474A2" w14:textId="2C9B321E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8)Smart hospitality</w:t>
      </w:r>
    </w:p>
    <w:p w:rsidR="457D0B6D" w:rsidP="457D0B6D" w:rsidRDefault="457D0B6D" w14:paraId="7A26A4E4" w14:textId="716431E1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9)Wearables</w:t>
      </w:r>
    </w:p>
    <w:p w:rsidR="457D0B6D" w:rsidP="457D0B6D" w:rsidRDefault="457D0B6D" w14:paraId="0C14C590" w14:textId="15BD73E3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10)Water Supply</w:t>
      </w:r>
    </w:p>
    <w:p w:rsidR="457D0B6D" w:rsidP="457D0B6D" w:rsidRDefault="457D0B6D" w14:paraId="51D2682C" w14:textId="5D4AD372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 xml:space="preserve">11)Maintenance </w:t>
      </w:r>
      <w:r w:rsidRPr="457D0B6D" w:rsidR="457D0B6D">
        <w:rPr>
          <w:rFonts w:ascii="Calibri Light" w:hAnsi="Calibri Light" w:eastAsia="Calibri Light" w:cs="Calibri Light"/>
          <w:sz w:val="36"/>
          <w:szCs w:val="36"/>
        </w:rPr>
        <w:t>Management</w:t>
      </w:r>
    </w:p>
    <w:p w:rsidR="457D0B6D" w:rsidP="457D0B6D" w:rsidRDefault="457D0B6D" w14:paraId="7540C53B" w14:textId="2A486E76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12)Smart grid and energy saving</w:t>
      </w:r>
    </w:p>
    <w:p w:rsidR="457D0B6D" w:rsidP="457D0B6D" w:rsidRDefault="457D0B6D" w14:paraId="235BD0DA" w14:textId="58871A14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13)Smart parking facilities</w:t>
      </w:r>
    </w:p>
    <w:p w:rsidR="457D0B6D" w:rsidP="457D0B6D" w:rsidRDefault="457D0B6D" w14:paraId="126DACF4" w14:textId="3B3AAB05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14)Traffic control</w:t>
      </w:r>
    </w:p>
    <w:p w:rsidR="457D0B6D" w:rsidP="457D0B6D" w:rsidRDefault="457D0B6D" w14:paraId="734F9280" w14:textId="4E53A82A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15)control appliances</w:t>
      </w:r>
    </w:p>
    <w:p w:rsidR="457D0B6D" w:rsidP="457D0B6D" w:rsidRDefault="457D0B6D" w14:paraId="745F2C9B" w14:textId="4CD2BC84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16)Industrial internet</w:t>
      </w:r>
    </w:p>
    <w:p w:rsidR="457D0B6D" w:rsidP="457D0B6D" w:rsidRDefault="457D0B6D" w14:paraId="6E53BE49" w14:textId="18E59263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17)Smart cars</w:t>
      </w:r>
    </w:p>
    <w:p w:rsidR="457D0B6D" w:rsidP="457D0B6D" w:rsidRDefault="457D0B6D" w14:paraId="05721673" w14:textId="042B9677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18)Health appliances</w:t>
      </w:r>
    </w:p>
    <w:p w:rsidR="457D0B6D" w:rsidP="457D0B6D" w:rsidRDefault="457D0B6D" w14:paraId="7F3B4B2A" w14:textId="1146CA99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19)Manufacturing units</w:t>
      </w:r>
    </w:p>
    <w:p w:rsidR="457D0B6D" w:rsidP="457D0B6D" w:rsidRDefault="457D0B6D" w14:paraId="0B709002" w14:textId="6AB1FE62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  <w:r w:rsidRPr="457D0B6D" w:rsidR="457D0B6D">
        <w:rPr>
          <w:rFonts w:ascii="Calibri Light" w:hAnsi="Calibri Light" w:eastAsia="Calibri Light" w:cs="Calibri Light"/>
          <w:sz w:val="36"/>
          <w:szCs w:val="36"/>
        </w:rPr>
        <w:t>20)Transportation</w:t>
      </w:r>
    </w:p>
    <w:p w:rsidR="457D0B6D" w:rsidP="457D0B6D" w:rsidRDefault="457D0B6D" w14:paraId="1DCDBCC3" w14:textId="389987F3">
      <w:pPr>
        <w:pStyle w:val="Normal"/>
        <w:rPr>
          <w:rFonts w:ascii="Calibri Light" w:hAnsi="Calibri Light" w:eastAsia="Calibri Light" w:cs="Calibri Light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D0F73"/>
    <w:rsid w:val="457D0B6D"/>
    <w:rsid w:val="6CE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0F73"/>
  <w15:chartTrackingRefBased/>
  <w15:docId w15:val="{0ab7632a-e31b-42e9-a44b-c87d0b8f2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Kumar</dc:creator>
  <keywords/>
  <dc:description/>
  <lastModifiedBy>Uday Kumar</lastModifiedBy>
  <revision>2</revision>
  <dcterms:created xsi:type="dcterms:W3CDTF">2021-05-19T07:20:05.4470462Z</dcterms:created>
  <dcterms:modified xsi:type="dcterms:W3CDTF">2021-05-19T07:35:54.1923878Z</dcterms:modified>
</coreProperties>
</file>