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IOT APPLICATIONS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agriculture, we can make a communication and signaling machines which give us the water level update in the well, also a water pump controller can be made.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Motion sensing streetlights where lights turn on when it detects anyone in 50m radius.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gardening, to water plants calculating the water content and temperature of that place and also regarding to the water requirement of the plant.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can develop system for agriculture forms for food water release according to the time and temperature monitor.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can use IOT in vehicles to know the movement speed and theft alert.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IOT  can also be used in cold storages in order to maintain the temperature.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pharmacies, using IOT we can be updated on medicines sold and data of the medicines remaining.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Water management system in apartments were lot of water is wasted without actually monitoring the tanks.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Smart watches can be made for patient which takes the pulse and monitor the heart rate and exhaustion if any.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security systems in our homes using motion sensors to prevent thefts and smoke sensors for fire accidents.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rural areas, through IOT, the pollutants released by the factories in to the air and water can be monitored.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IOT, in case of fire in the house sprinklers can be activated using the temperature sensors.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presence of toxic gases in the air can be obtained using IOT application.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Iot can be implemented in restricted areas to show the caution and provide the right path to the people over there.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universities student Id card can be replaced with bluetooth chip and attendance can be monitored.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vechicles, if there are any abnormalities in the wheels caution can be sent using IOT.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IOT can be implemented in opening and closing and doors ,windows.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IOT can be implemented in houses hold electric circuits.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IOT, we can find the stock in the industry and it makes easy to determine the products to be bought.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can control water gateways using IOT, so that no man power is required 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48422E"/>
    <w:multiLevelType w:val="singleLevel"/>
    <w:tmpl w:val="2A48422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746D4"/>
    <w:rsid w:val="4021625E"/>
    <w:rsid w:val="444A2F7C"/>
    <w:rsid w:val="46B746D4"/>
    <w:rsid w:val="64E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2021-05-01T04:52:00Z</dcterms:created>
  <dc:creator>Hemanth Reddy</dc:creator>
  <cp:lastModifiedBy>Sanjana Nandikati</cp:lastModifiedBy>
  <dcterms:modified xsi:type="dcterms:W3CDTF">2021-05-02T06:12:30Z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