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  <w:r>
        <w:rPr>
          <w:sz w:val="40"/>
          <w:szCs w:val="40"/>
          <w:lang w:val="en-US"/>
        </w:rPr>
        <w:t>.      19485A0415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57</Words>
  <Pages>3</Pages>
  <Characters>519</Characters>
  <Application>WPS Office</Application>
  <DocSecurity>0</DocSecurity>
  <Paragraphs>53</Paragraphs>
  <ScaleCrop>false</ScaleCrop>
  <LinksUpToDate>false</LinksUpToDate>
  <CharactersWithSpaces>635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RMX1931</lastModifiedBy>
  <dcterms:modified xsi:type="dcterms:W3CDTF">2021-07-06T13:05:25Z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