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Applications of IOT: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1.Telehealth</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Telehealth, or Telemedicine, hasn’t completely flourished yet. Nonetheless, it has great future potential.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Industrial Internet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Industrial Internet of Things consists of interconnected sensors, instruments, and other devices connected with computers</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Smart Grids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many useful IoT examples, a smart grid, is a holistic solution that applies an extensive range of Information Technology resources that enable existing and new gridlines to reduce electricity waste and cost. </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Smart Supply-chain Management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Supply-chains have stuck around in the market for a while now. A common example can be Solutions for tracking goods while they are on the road. </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 Wearables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Wearables remain a hot topic in the market, even today. These devices serve a wide range of purposes ranging from medical, wellness to fitness.</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b w:val="1"/>
          <w:sz w:val="24"/>
          <w:szCs w:val="24"/>
          <w:rtl w:val="0"/>
        </w:rPr>
        <w:t xml:space="preserve">Farming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so many developments happening on tools farmers can use for agriculture, the future is surely promising. Tools are being developed for Drip Irrigation, understanding crop patterns, Water Distribution, drones for Farm Surveillance, and more.</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b w:val="1"/>
          <w:sz w:val="24"/>
          <w:szCs w:val="24"/>
          <w:rtl w:val="0"/>
        </w:rPr>
        <w:t xml:space="preserve">IoT Retail Shops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 of Amazon Go – the concept store from the eCommerce giant, you should check it out right away. Perhaps this is the best use of the technology in bridging the gap between an online store and a retail store. The retail store allows you to go cashless by deducting money from your Amazon wallet. It also adds items to your cart in real-time when you pick products from the shelves.</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b w:val="1"/>
          <w:sz w:val="24"/>
          <w:szCs w:val="24"/>
          <w:rtl w:val="0"/>
        </w:rPr>
        <w:t xml:space="preserve"> Self-driven Cars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cars use several sensors and embedded systems connected to the Cloud and the internet to keep generating data and sending them to the Cloud for informed decision-making through Machine Learning.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b w:val="1"/>
          <w:sz w:val="24"/>
          <w:szCs w:val="24"/>
          <w:rtl w:val="0"/>
        </w:rPr>
        <w:t xml:space="preserve">Smart City</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just internet access to people in a city but to the devices in it as well – that’s what smart cities are supposed to be made of. Efforts are being made to incorporate connected technology into infrastructural requirements and some vital concerns.</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b w:val="1"/>
          <w:sz w:val="24"/>
          <w:szCs w:val="24"/>
          <w:rtl w:val="0"/>
        </w:rPr>
        <w:t xml:space="preserve"> Smart Homes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homes really take both convenience and home security, to the next level. Though there are different levels at which IoT is applied for smart homes, the best is the one that blends intelligent utility systems and entertainment together.</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11.</w:t>
      </w:r>
      <w:r w:rsidDel="00000000" w:rsidR="00000000" w:rsidRPr="00000000">
        <w:rPr>
          <w:rFonts w:ascii="Times New Roman" w:cs="Times New Roman" w:eastAsia="Times New Roman" w:hAnsi="Times New Roman"/>
          <w:b w:val="1"/>
          <w:sz w:val="24"/>
          <w:szCs w:val="24"/>
          <w:rtl w:val="0"/>
        </w:rPr>
        <w:t xml:space="preserve">Shell: Smart oil field innovator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Named the most innovative </w:t>
      </w:r>
      <w:hyperlink r:id="rId6">
        <w:r w:rsidDel="00000000" w:rsidR="00000000" w:rsidRPr="00000000">
          <w:rPr>
            <w:rFonts w:ascii="Times New Roman" w:cs="Times New Roman" w:eastAsia="Times New Roman" w:hAnsi="Times New Roman"/>
            <w:sz w:val="24"/>
            <w:szCs w:val="24"/>
            <w:u w:val="single"/>
            <w:rtl w:val="0"/>
          </w:rPr>
          <w:t xml:space="preserve">oil-and-gas</w:t>
        </w:r>
      </w:hyperlink>
      <w:r w:rsidDel="00000000" w:rsidR="00000000" w:rsidRPr="00000000">
        <w:rPr>
          <w:rFonts w:ascii="Times New Roman" w:cs="Times New Roman" w:eastAsia="Times New Roman" w:hAnsi="Times New Roman"/>
          <w:sz w:val="24"/>
          <w:szCs w:val="24"/>
          <w:rtl w:val="0"/>
        </w:rPr>
        <w:t xml:space="preserve"> company in a survey from </w:t>
      </w:r>
      <w:r w:rsidDel="00000000" w:rsidR="00000000" w:rsidRPr="00000000">
        <w:rPr>
          <w:rFonts w:ascii="Times New Roman" w:cs="Times New Roman" w:eastAsia="Times New Roman" w:hAnsi="Times New Roman"/>
          <w:sz w:val="24"/>
          <w:szCs w:val="24"/>
          <w:rtl w:val="0"/>
        </w:rPr>
        <w:t xml:space="preserve">Rigzone</w:t>
      </w:r>
      <w:r w:rsidDel="00000000" w:rsidR="00000000" w:rsidRPr="00000000">
        <w:rPr>
          <w:rFonts w:ascii="Times New Roman" w:cs="Times New Roman" w:eastAsia="Times New Roman" w:hAnsi="Times New Roman"/>
          <w:sz w:val="24"/>
          <w:szCs w:val="24"/>
          <w:rtl w:val="0"/>
        </w:rPr>
        <w:t xml:space="preserve"> in 2016, Shell reports that its smart </w:t>
      </w:r>
      <w:hyperlink r:id="rId7">
        <w:r w:rsidDel="00000000" w:rsidR="00000000" w:rsidRPr="00000000">
          <w:rPr>
            <w:rFonts w:ascii="Times New Roman" w:cs="Times New Roman" w:eastAsia="Times New Roman" w:hAnsi="Times New Roman"/>
            <w:sz w:val="24"/>
            <w:szCs w:val="24"/>
            <w:u w:val="single"/>
            <w:rtl w:val="0"/>
          </w:rPr>
          <w:t xml:space="preserve">oil fields</w:t>
        </w:r>
      </w:hyperlink>
      <w:r w:rsidDel="00000000" w:rsidR="00000000" w:rsidRPr="00000000">
        <w:rPr>
          <w:rFonts w:ascii="Times New Roman" w:cs="Times New Roman" w:eastAsia="Times New Roman" w:hAnsi="Times New Roman"/>
          <w:sz w:val="24"/>
          <w:szCs w:val="24"/>
          <w:rtl w:val="0"/>
        </w:rPr>
        <w:t xml:space="preserve"> can obtain 10% more oil and 5% more gas than traditional fields.</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12.Rio Tinto: Mine of the Future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British/Australian mining conglomerate launched an innovative automated mining initiative in Pilbara, a remote region in Western Australia with deep reserves of iron ore. Driverless trucks and trains haul ore away from the mining sites while an autonomous drill technology enables a remote worker to oversee multiple drills from a single console.</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13.North Star BlueScope Steel: Keeping workers safe</w:t>
      </w:r>
    </w:p>
    <w:p w:rsidR="00000000" w:rsidDel="00000000" w:rsidP="00000000" w:rsidRDefault="00000000" w:rsidRPr="00000000" w14:paraId="0000001B">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u w:val="single"/>
            <w:rtl w:val="0"/>
          </w:rPr>
          <w:t xml:space="preserve">Wearable technology</w:t>
        </w:r>
      </w:hyperlink>
      <w:r w:rsidDel="00000000" w:rsidR="00000000" w:rsidRPr="00000000">
        <w:rPr>
          <w:rFonts w:ascii="Times New Roman" w:cs="Times New Roman" w:eastAsia="Times New Roman" w:hAnsi="Times New Roman"/>
          <w:sz w:val="24"/>
          <w:szCs w:val="24"/>
          <w:rtl w:val="0"/>
        </w:rPr>
        <w:t xml:space="preserve"> has enjoyed a high profile since Fitbit was founded a decade ago, but the underlying use cases for most consumer-grade wearable devices has arguably changed little since then. In the industrial realm, however, steelmaker North Star BlueScope Steel has deployed wearables in helmets and wristbands in a proof-of-concept project to help managers track employee safety and spot hazardous scenarios before they lead to injuries.</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14.ABB: Smart robotics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and </w:t>
      </w:r>
      <w:r w:rsidDel="00000000" w:rsidR="00000000" w:rsidRPr="00000000">
        <w:rPr>
          <w:rFonts w:ascii="Times New Roman" w:cs="Times New Roman" w:eastAsia="Times New Roman" w:hAnsi="Times New Roman"/>
          <w:sz w:val="24"/>
          <w:szCs w:val="24"/>
          <w:rtl w:val="0"/>
        </w:rPr>
        <w:t xml:space="preserve">robotics</w:t>
      </w:r>
      <w:r w:rsidDel="00000000" w:rsidR="00000000" w:rsidRPr="00000000">
        <w:rPr>
          <w:rFonts w:ascii="Times New Roman" w:cs="Times New Roman" w:eastAsia="Times New Roman" w:hAnsi="Times New Roman"/>
          <w:sz w:val="24"/>
          <w:szCs w:val="24"/>
          <w:rtl w:val="0"/>
        </w:rPr>
        <w:t xml:space="preserve"> firm </w:t>
      </w:r>
      <w:r w:rsidDel="00000000" w:rsidR="00000000" w:rsidRPr="00000000">
        <w:rPr>
          <w:rFonts w:ascii="Times New Roman" w:cs="Times New Roman" w:eastAsia="Times New Roman" w:hAnsi="Times New Roman"/>
          <w:sz w:val="24"/>
          <w:szCs w:val="24"/>
          <w:rtl w:val="0"/>
        </w:rPr>
        <w:t xml:space="preserve">ABB</w:t>
      </w:r>
      <w:r w:rsidDel="00000000" w:rsidR="00000000" w:rsidRPr="00000000">
        <w:rPr>
          <w:rFonts w:ascii="Times New Roman" w:cs="Times New Roman" w:eastAsia="Times New Roman" w:hAnsi="Times New Roman"/>
          <w:sz w:val="24"/>
          <w:szCs w:val="24"/>
          <w:rtl w:val="0"/>
        </w:rPr>
        <w:t xml:space="preserve"> is one of the most visible to embrace the concept of predictive maintenance, using connected sensors to monitor its robots’ maintenance needs — across five continents — and trigger repair before parts break. Also related to IoT is the company’s collaborative robotics.</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15.Smart parking</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are attached to parking lots to detect parked cars.Measurements are periodically sent to the cloud by microcontrollers.Mobile Apps use cloud data to identify empty parking spaces.</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16.Noise Monitoring</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smart cities, sound monitoring systems can monitor noise levels and warn companies that violate limits and help manage noise levels.</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17.Water Management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drastic increase in urbanization levels and the importance of water quality in human health, water management is a key topic for cities.</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18.Sociometric badges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Sociometric sensors are wearable IoT devices that measure the amount of face-to-face interaction, conversational time, physical proximity to other people, and physical activity levels using social signals derived from vocal features, body motion, and relative location.</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Fonts w:ascii="Times New Roman" w:cs="Times New Roman" w:eastAsia="Times New Roman" w:hAnsi="Times New Roman"/>
          <w:b w:val="1"/>
          <w:sz w:val="24"/>
          <w:szCs w:val="24"/>
          <w:rtl w:val="0"/>
        </w:rPr>
        <w:t xml:space="preserve">Smart Helmet: ICEdot Crash Sensor</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innovation called the </w:t>
      </w:r>
      <w:hyperlink r:id="rId9">
        <w:r w:rsidDel="00000000" w:rsidR="00000000" w:rsidRPr="00000000">
          <w:rPr>
            <w:rFonts w:ascii="Times New Roman" w:cs="Times New Roman" w:eastAsia="Times New Roman" w:hAnsi="Times New Roman"/>
            <w:sz w:val="24"/>
            <w:szCs w:val="24"/>
            <w:u w:val="single"/>
            <w:rtl w:val="0"/>
          </w:rPr>
          <w:t xml:space="preserve">ICEdot Crash Sensor</w:t>
        </w:r>
      </w:hyperlink>
      <w:r w:rsidDel="00000000" w:rsidR="00000000" w:rsidRPr="00000000">
        <w:rPr>
          <w:rFonts w:ascii="Times New Roman" w:cs="Times New Roman" w:eastAsia="Times New Roman" w:hAnsi="Times New Roman"/>
          <w:sz w:val="24"/>
          <w:szCs w:val="24"/>
          <w:rtl w:val="0"/>
        </w:rPr>
        <w:t xml:space="preserve"> pairs your bicycle helmet with your smartphone. If you crash and hit your head on pavement, a signal will be sent to the phone to automatically call for help.</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b w:val="1"/>
          <w:sz w:val="24"/>
          <w:szCs w:val="24"/>
          <w:rtl w:val="0"/>
        </w:rPr>
        <w:t xml:space="preserve">Play Metrics: Smart Sensor Racquet</w:t>
      </w:r>
    </w:p>
    <w:p w:rsidR="00000000" w:rsidDel="00000000" w:rsidP="00000000" w:rsidRDefault="00000000" w:rsidRPr="00000000" w14:paraId="00000029">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u w:val="single"/>
            <w:rtl w:val="0"/>
          </w:rPr>
          <w:t xml:space="preserve">Babolat</w:t>
        </w:r>
      </w:hyperlink>
      <w:r w:rsidDel="00000000" w:rsidR="00000000" w:rsidRPr="00000000">
        <w:rPr>
          <w:rFonts w:ascii="Times New Roman" w:cs="Times New Roman" w:eastAsia="Times New Roman" w:hAnsi="Times New Roman"/>
          <w:sz w:val="24"/>
          <w:szCs w:val="24"/>
          <w:rtl w:val="0"/>
        </w:rPr>
        <w:t xml:space="preserve">, a French company that has been making tennis equipment </w:t>
      </w:r>
      <w:hyperlink r:id="rId11">
        <w:r w:rsidDel="00000000" w:rsidR="00000000" w:rsidRPr="00000000">
          <w:rPr>
            <w:rFonts w:ascii="Times New Roman" w:cs="Times New Roman" w:eastAsia="Times New Roman" w:hAnsi="Times New Roman"/>
            <w:sz w:val="24"/>
            <w:szCs w:val="24"/>
            <w:u w:val="single"/>
            <w:rtl w:val="0"/>
          </w:rPr>
          <w:t xml:space="preserve">since 1875</w:t>
        </w:r>
      </w:hyperlink>
      <w:r w:rsidDel="00000000" w:rsidR="00000000" w:rsidRPr="00000000">
        <w:rPr>
          <w:rFonts w:ascii="Times New Roman" w:cs="Times New Roman" w:eastAsia="Times New Roman" w:hAnsi="Times New Roman"/>
          <w:sz w:val="24"/>
          <w:szCs w:val="24"/>
          <w:rtl w:val="0"/>
        </w:rPr>
        <w:t xml:space="preserve"> has unveiled a new racquet called Babolat Play which harnesses sensors embedded in the handle to analyze a player’s game over time.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Babolat" TargetMode="External"/><Relationship Id="rId10" Type="http://schemas.openxmlformats.org/officeDocument/2006/relationships/hyperlink" Target="http://www.babolat.com/" TargetMode="External"/><Relationship Id="rId9" Type="http://schemas.openxmlformats.org/officeDocument/2006/relationships/hyperlink" Target="https://icedot.org/crash" TargetMode="External"/><Relationship Id="rId5" Type="http://schemas.openxmlformats.org/officeDocument/2006/relationships/styles" Target="styles.xml"/><Relationship Id="rId6" Type="http://schemas.openxmlformats.org/officeDocument/2006/relationships/hyperlink" Target="https://www.iotworldtoday.com/2017/08/28/energy-sector-data-new-oil/" TargetMode="External"/><Relationship Id="rId7" Type="http://schemas.openxmlformats.org/officeDocument/2006/relationships/hyperlink" Target="https://www.iotworldtoday.com/2017/08/28/halliburton-microsoft-digitize-oil-fields-smart-factory-research/" TargetMode="External"/><Relationship Id="rId8" Type="http://schemas.openxmlformats.org/officeDocument/2006/relationships/hyperlink" Target="https://www.iotworldtoday.com/2017/06/08/wearable-device-market-dire-need-tu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