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T="0" distR="0" distL="0" distB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R="0" distL="0" distB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R="0" distL="0" distB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R="0" distL="0" distB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customXml" Target="../customXml/item1.xml"/><Relationship Id="rId8" Type="http://schemas.openxmlformats.org/officeDocument/2006/relationships/settings" Target="setting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286</Words>
  <Pages>6</Pages>
  <Characters>1910</Characters>
  <Application>WPS Office</Application>
  <DocSecurity>0</DocSecurity>
  <Paragraphs>93</Paragraphs>
  <ScaleCrop>false</ScaleCrop>
  <LinksUpToDate>false</LinksUpToDate>
  <CharactersWithSpaces>2561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XT1706</lastModifiedBy>
  <dcterms:modified xsi:type="dcterms:W3CDTF">2021-05-27T07:11:55Z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