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F18701" w14:textId="77777777" w:rsidR="00FF2FAD" w:rsidRPr="00FF2FAD" w:rsidRDefault="00FF2FAD" w:rsidP="00FF2FAD">
      <w:pPr>
        <w:shd w:val="clear" w:color="auto" w:fill="FFFFFF"/>
        <w:spacing w:before="300" w:after="150" w:line="570" w:lineRule="atLeast"/>
        <w:outlineLvl w:val="2"/>
        <w:rPr>
          <w:rFonts w:ascii="Open Sans" w:eastAsia="Times New Roman" w:hAnsi="Open Sans" w:cs="Open Sans"/>
          <w:b/>
          <w:bCs/>
          <w:color w:val="2D2828"/>
          <w:kern w:val="0"/>
          <w:sz w:val="38"/>
          <w:szCs w:val="38"/>
          <w:lang w:eastAsia="en-IN"/>
          <w14:ligatures w14:val="none"/>
        </w:rPr>
      </w:pPr>
      <w:r w:rsidRPr="00FF2FAD">
        <w:rPr>
          <w:rFonts w:ascii="Open Sans" w:eastAsia="Times New Roman" w:hAnsi="Open Sans" w:cs="Open Sans"/>
          <w:b/>
          <w:bCs/>
          <w:color w:val="2D2828"/>
          <w:kern w:val="0"/>
          <w:sz w:val="38"/>
          <w:szCs w:val="38"/>
          <w:lang w:eastAsia="en-IN"/>
          <w14:ligatures w14:val="none"/>
        </w:rPr>
        <w:t xml:space="preserve">Vulnerability Path </w:t>
      </w:r>
      <w:proofErr w:type="gramStart"/>
      <w:r w:rsidRPr="00FF2FAD">
        <w:rPr>
          <w:rFonts w:ascii="Open Sans" w:eastAsia="Times New Roman" w:hAnsi="Open Sans" w:cs="Open Sans"/>
          <w:b/>
          <w:bCs/>
          <w:color w:val="2D2828"/>
          <w:kern w:val="0"/>
          <w:sz w:val="38"/>
          <w:szCs w:val="38"/>
          <w:lang w:eastAsia="en-IN"/>
          <w14:ligatures w14:val="none"/>
        </w:rPr>
        <w:t>And</w:t>
      </w:r>
      <w:proofErr w:type="gramEnd"/>
      <w:r w:rsidRPr="00FF2FAD">
        <w:rPr>
          <w:rFonts w:ascii="Open Sans" w:eastAsia="Times New Roman" w:hAnsi="Open Sans" w:cs="Open Sans"/>
          <w:b/>
          <w:bCs/>
          <w:color w:val="2D2828"/>
          <w:kern w:val="0"/>
          <w:sz w:val="38"/>
          <w:szCs w:val="38"/>
          <w:lang w:eastAsia="en-IN"/>
          <w14:ligatures w14:val="none"/>
        </w:rPr>
        <w:t xml:space="preserve"> Parameter Identification</w:t>
      </w:r>
    </w:p>
    <w:p w14:paraId="2A1C75E1" w14:textId="77777777" w:rsidR="00FF2FAD" w:rsidRDefault="00FF2FAD" w:rsidP="000C50BE">
      <w:pPr>
        <w:rPr>
          <w:b/>
          <w:bCs/>
          <w:sz w:val="28"/>
          <w:szCs w:val="28"/>
        </w:rPr>
      </w:pPr>
    </w:p>
    <w:p w14:paraId="2A166B7B" w14:textId="3711349F" w:rsidR="000C50BE" w:rsidRPr="00AF413E" w:rsidRDefault="000C50BE" w:rsidP="000C50BE">
      <w:pPr>
        <w:rPr>
          <w:highlight w:val="lightGray"/>
          <w:lang w:eastAsia="en-IN"/>
        </w:rPr>
      </w:pPr>
      <w:r w:rsidRPr="00AF413E">
        <w:rPr>
          <w:b/>
          <w:bCs/>
          <w:sz w:val="28"/>
          <w:szCs w:val="28"/>
        </w:rPr>
        <w:t>I</w:t>
      </w:r>
      <w:r w:rsidRPr="00AF413E">
        <w:rPr>
          <w:b/>
          <w:bCs/>
          <w:sz w:val="28"/>
          <w:szCs w:val="28"/>
          <w:lang w:eastAsia="en-IN"/>
        </w:rPr>
        <w:t xml:space="preserve">dentify vulnerability paths and </w:t>
      </w:r>
      <w:proofErr w:type="gramStart"/>
      <w:r w:rsidRPr="00AF413E">
        <w:rPr>
          <w:b/>
          <w:bCs/>
          <w:sz w:val="28"/>
          <w:szCs w:val="28"/>
          <w:lang w:eastAsia="en-IN"/>
        </w:rPr>
        <w:t xml:space="preserve">parameters </w:t>
      </w:r>
      <w:r>
        <w:rPr>
          <w:b/>
          <w:bCs/>
          <w:sz w:val="28"/>
          <w:szCs w:val="28"/>
          <w:lang w:eastAsia="en-IN"/>
        </w:rPr>
        <w:t>:</w:t>
      </w:r>
      <w:proofErr w:type="gramEnd"/>
    </w:p>
    <w:p w14:paraId="39261F22" w14:textId="77777777" w:rsidR="000C50BE" w:rsidRPr="005321E0" w:rsidRDefault="000C50BE" w:rsidP="000C50BE">
      <w:pPr>
        <w:rPr>
          <w:lang w:eastAsia="en-IN"/>
        </w:rPr>
      </w:pPr>
      <w:r w:rsidRPr="005321E0">
        <w:rPr>
          <w:lang w:eastAsia="en-IN"/>
        </w:rPr>
        <w:t>Identifying vulnerability paths and parameters in an application is a crucial step in detecting potential security weaknesses, including SQL injection vulnerabilities. Here are some methods and techniques to accomplish this:</w:t>
      </w:r>
    </w:p>
    <w:p w14:paraId="06851FD7" w14:textId="77777777" w:rsidR="000C50BE" w:rsidRPr="00033C5D" w:rsidRDefault="000C50BE" w:rsidP="000C50BE">
      <w:pPr>
        <w:pStyle w:val="ListParagraph"/>
        <w:numPr>
          <w:ilvl w:val="0"/>
          <w:numId w:val="4"/>
        </w:numPr>
        <w:rPr>
          <w:color w:val="2F5496" w:themeColor="accent1" w:themeShade="BF"/>
          <w:lang w:eastAsia="en-IN"/>
        </w:rPr>
      </w:pPr>
      <w:r w:rsidRPr="00033C5D">
        <w:rPr>
          <w:color w:val="2F5496" w:themeColor="accent1" w:themeShade="BF"/>
          <w:lang w:eastAsia="en-IN"/>
        </w:rPr>
        <w:t>Manual Code Review:</w:t>
      </w:r>
    </w:p>
    <w:p w14:paraId="3C232F55" w14:textId="77777777" w:rsidR="000C50BE" w:rsidRPr="005321E0" w:rsidRDefault="000C50BE" w:rsidP="000C50BE">
      <w:pPr>
        <w:pStyle w:val="ListParagraph"/>
        <w:numPr>
          <w:ilvl w:val="0"/>
          <w:numId w:val="6"/>
        </w:numPr>
        <w:rPr>
          <w:lang w:eastAsia="en-IN"/>
        </w:rPr>
      </w:pPr>
      <w:r w:rsidRPr="005321E0">
        <w:rPr>
          <w:lang w:eastAsia="en-IN"/>
        </w:rPr>
        <w:t>Conduct a thorough manual review of the application's source code. Look for points where user input is used to construct SQL queries or interact with the database.</w:t>
      </w:r>
    </w:p>
    <w:p w14:paraId="2CDB9A82" w14:textId="77777777" w:rsidR="000C50BE" w:rsidRDefault="000C50BE" w:rsidP="000C50BE">
      <w:pPr>
        <w:pStyle w:val="ListParagraph"/>
        <w:numPr>
          <w:ilvl w:val="0"/>
          <w:numId w:val="6"/>
        </w:numPr>
        <w:rPr>
          <w:lang w:eastAsia="en-IN"/>
        </w:rPr>
      </w:pPr>
      <w:r w:rsidRPr="005321E0">
        <w:rPr>
          <w:lang w:eastAsia="en-IN"/>
        </w:rPr>
        <w:t xml:space="preserve">Check for </w:t>
      </w:r>
      <w:proofErr w:type="spellStart"/>
      <w:r w:rsidRPr="005321E0">
        <w:rPr>
          <w:lang w:eastAsia="en-IN"/>
        </w:rPr>
        <w:t>unsanitized</w:t>
      </w:r>
      <w:proofErr w:type="spellEnd"/>
      <w:r w:rsidRPr="005321E0">
        <w:rPr>
          <w:lang w:eastAsia="en-IN"/>
        </w:rPr>
        <w:t xml:space="preserve"> user inputs, concatenation of user-supplied data in SQL queries, and direct usage of user input in database operations.</w:t>
      </w:r>
    </w:p>
    <w:p w14:paraId="7FC343C4" w14:textId="77777777" w:rsidR="000C50BE" w:rsidRPr="005321E0" w:rsidRDefault="000C50BE" w:rsidP="000C50BE">
      <w:pPr>
        <w:pStyle w:val="ListParagraph"/>
        <w:jc w:val="both"/>
        <w:rPr>
          <w:lang w:eastAsia="en-IN"/>
        </w:rPr>
      </w:pPr>
    </w:p>
    <w:p w14:paraId="010BAE8B" w14:textId="77777777" w:rsidR="000C50BE" w:rsidRDefault="000C50BE" w:rsidP="000C50BE">
      <w:pPr>
        <w:pStyle w:val="ListParagraph"/>
        <w:numPr>
          <w:ilvl w:val="0"/>
          <w:numId w:val="4"/>
        </w:numPr>
        <w:rPr>
          <w:lang w:eastAsia="en-IN"/>
        </w:rPr>
      </w:pPr>
      <w:r w:rsidRPr="00033C5D">
        <w:rPr>
          <w:color w:val="2F5496" w:themeColor="accent1" w:themeShade="BF"/>
          <w:lang w:eastAsia="en-IN"/>
        </w:rPr>
        <w:t>Automated Static Code Analysis</w:t>
      </w:r>
      <w:r w:rsidRPr="005321E0">
        <w:rPr>
          <w:lang w:eastAsia="en-IN"/>
        </w:rPr>
        <w:t>:</w:t>
      </w:r>
    </w:p>
    <w:p w14:paraId="3833B32F" w14:textId="77777777" w:rsidR="000C50BE" w:rsidRPr="005321E0" w:rsidRDefault="000C50BE" w:rsidP="000C50BE">
      <w:pPr>
        <w:pStyle w:val="ListParagraph"/>
        <w:numPr>
          <w:ilvl w:val="0"/>
          <w:numId w:val="9"/>
        </w:numPr>
        <w:rPr>
          <w:lang w:eastAsia="en-IN"/>
        </w:rPr>
      </w:pPr>
      <w:r w:rsidRPr="005321E0">
        <w:rPr>
          <w:lang w:eastAsia="en-IN"/>
        </w:rPr>
        <w:t>Utilize automated static code analysis tools specifically designed for identifying security vulnerabilities, including SQL injection.</w:t>
      </w:r>
    </w:p>
    <w:p w14:paraId="326DDDC1" w14:textId="77777777" w:rsidR="000C50BE" w:rsidRDefault="000C50BE" w:rsidP="000C50BE">
      <w:pPr>
        <w:pStyle w:val="ListParagraph"/>
        <w:numPr>
          <w:ilvl w:val="0"/>
          <w:numId w:val="9"/>
        </w:numPr>
        <w:rPr>
          <w:lang w:eastAsia="en-IN"/>
        </w:rPr>
      </w:pPr>
      <w:r w:rsidRPr="005321E0">
        <w:rPr>
          <w:lang w:eastAsia="en-IN"/>
        </w:rPr>
        <w:t>These tools can scan the application's source code to identify potential security issues related to user input handling and database interactions.</w:t>
      </w:r>
    </w:p>
    <w:p w14:paraId="3BE10596" w14:textId="77777777" w:rsidR="000C50BE" w:rsidRPr="005321E0" w:rsidRDefault="000C50BE" w:rsidP="000C50BE">
      <w:pPr>
        <w:pStyle w:val="ListParagraph"/>
        <w:ind w:left="1440"/>
        <w:rPr>
          <w:lang w:eastAsia="en-IN"/>
        </w:rPr>
      </w:pPr>
    </w:p>
    <w:p w14:paraId="42A0287A" w14:textId="77777777" w:rsidR="000C50BE" w:rsidRPr="005321E0" w:rsidRDefault="000C50BE" w:rsidP="000C50BE">
      <w:pPr>
        <w:pStyle w:val="ListParagraph"/>
        <w:numPr>
          <w:ilvl w:val="0"/>
          <w:numId w:val="4"/>
        </w:numPr>
        <w:rPr>
          <w:lang w:eastAsia="en-IN"/>
        </w:rPr>
      </w:pPr>
      <w:r w:rsidRPr="00033C5D">
        <w:rPr>
          <w:color w:val="2F5496" w:themeColor="accent1" w:themeShade="BF"/>
          <w:lang w:eastAsia="en-IN"/>
        </w:rPr>
        <w:t>Dynamic Application Scanning:</w:t>
      </w:r>
    </w:p>
    <w:p w14:paraId="153DBA1F" w14:textId="77777777" w:rsidR="000C50BE" w:rsidRPr="005321E0" w:rsidRDefault="000C50BE" w:rsidP="000C50BE">
      <w:pPr>
        <w:pStyle w:val="ListParagraph"/>
        <w:numPr>
          <w:ilvl w:val="0"/>
          <w:numId w:val="8"/>
        </w:numPr>
        <w:rPr>
          <w:lang w:eastAsia="en-IN"/>
        </w:rPr>
      </w:pPr>
      <w:r w:rsidRPr="005321E0">
        <w:rPr>
          <w:lang w:eastAsia="en-IN"/>
        </w:rPr>
        <w:t>Employ dynamic application scanning tools or web application vulnerability scanners to interact with the application and identify potential security flaws.</w:t>
      </w:r>
    </w:p>
    <w:p w14:paraId="7C19FD04" w14:textId="77777777" w:rsidR="000C50BE" w:rsidRDefault="000C50BE" w:rsidP="000C50BE">
      <w:pPr>
        <w:pStyle w:val="ListParagraph"/>
        <w:numPr>
          <w:ilvl w:val="0"/>
          <w:numId w:val="8"/>
        </w:numPr>
        <w:rPr>
          <w:lang w:eastAsia="en-IN"/>
        </w:rPr>
      </w:pPr>
      <w:r w:rsidRPr="005321E0">
        <w:rPr>
          <w:lang w:eastAsia="en-IN"/>
        </w:rPr>
        <w:t xml:space="preserve">These tools can automatically crawl the application, submit various inputs, and </w:t>
      </w:r>
      <w:proofErr w:type="spellStart"/>
      <w:r w:rsidRPr="005321E0">
        <w:rPr>
          <w:lang w:eastAsia="en-IN"/>
        </w:rPr>
        <w:t>analyze</w:t>
      </w:r>
      <w:proofErr w:type="spellEnd"/>
      <w:r w:rsidRPr="005321E0">
        <w:rPr>
          <w:lang w:eastAsia="en-IN"/>
        </w:rPr>
        <w:t xml:space="preserve"> responses to detect potential SQL injection points.</w:t>
      </w:r>
    </w:p>
    <w:p w14:paraId="0C0C86C8" w14:textId="77777777" w:rsidR="000C50BE" w:rsidRPr="005321E0" w:rsidRDefault="000C50BE" w:rsidP="000C50BE">
      <w:pPr>
        <w:pStyle w:val="ListParagraph"/>
        <w:rPr>
          <w:lang w:eastAsia="en-IN"/>
        </w:rPr>
      </w:pPr>
    </w:p>
    <w:p w14:paraId="579B51BD" w14:textId="77777777" w:rsidR="000C50BE" w:rsidRPr="00033C5D" w:rsidRDefault="000C50BE" w:rsidP="000C50BE">
      <w:pPr>
        <w:pStyle w:val="ListParagraph"/>
        <w:numPr>
          <w:ilvl w:val="0"/>
          <w:numId w:val="4"/>
        </w:numPr>
        <w:rPr>
          <w:color w:val="2F5496" w:themeColor="accent1" w:themeShade="BF"/>
          <w:lang w:eastAsia="en-IN"/>
        </w:rPr>
      </w:pPr>
      <w:r w:rsidRPr="00033C5D">
        <w:rPr>
          <w:color w:val="2F5496" w:themeColor="accent1" w:themeShade="BF"/>
          <w:lang w:eastAsia="en-IN"/>
        </w:rPr>
        <w:t>Fuzz Testing:</w:t>
      </w:r>
    </w:p>
    <w:p w14:paraId="7C9BAA81" w14:textId="77777777" w:rsidR="000C50BE" w:rsidRPr="005321E0" w:rsidRDefault="000C50BE" w:rsidP="000C50BE">
      <w:pPr>
        <w:pStyle w:val="ListParagraph"/>
        <w:numPr>
          <w:ilvl w:val="0"/>
          <w:numId w:val="10"/>
        </w:numPr>
        <w:rPr>
          <w:lang w:eastAsia="en-IN"/>
        </w:rPr>
      </w:pPr>
      <w:r w:rsidRPr="005321E0">
        <w:rPr>
          <w:lang w:eastAsia="en-IN"/>
        </w:rPr>
        <w:t xml:space="preserve">Use fuzz testing techniques to provide random or carefully crafted inputs to the application in order to identify unexpected </w:t>
      </w:r>
      <w:proofErr w:type="spellStart"/>
      <w:r w:rsidRPr="005321E0">
        <w:rPr>
          <w:lang w:eastAsia="en-IN"/>
        </w:rPr>
        <w:t>behavior</w:t>
      </w:r>
      <w:proofErr w:type="spellEnd"/>
      <w:r w:rsidRPr="005321E0">
        <w:rPr>
          <w:lang w:eastAsia="en-IN"/>
        </w:rPr>
        <w:t xml:space="preserve"> or potential vulnerabilities.</w:t>
      </w:r>
    </w:p>
    <w:p w14:paraId="7AE917D0" w14:textId="77777777" w:rsidR="000C50BE" w:rsidRDefault="000C50BE" w:rsidP="000C50BE">
      <w:pPr>
        <w:pStyle w:val="ListParagraph"/>
        <w:numPr>
          <w:ilvl w:val="0"/>
          <w:numId w:val="10"/>
        </w:numPr>
        <w:rPr>
          <w:lang w:eastAsia="en-IN"/>
        </w:rPr>
      </w:pPr>
      <w:r w:rsidRPr="005321E0">
        <w:rPr>
          <w:lang w:eastAsia="en-IN"/>
        </w:rPr>
        <w:t>Fuzz testing can help reveal cases where user input is not properly sanitized or validated before being used in SQL queries.</w:t>
      </w:r>
    </w:p>
    <w:p w14:paraId="5B4377A1" w14:textId="77777777" w:rsidR="000C50BE" w:rsidRPr="005321E0" w:rsidRDefault="000C50BE" w:rsidP="000C50BE">
      <w:pPr>
        <w:pStyle w:val="ListParagraph"/>
        <w:rPr>
          <w:lang w:eastAsia="en-IN"/>
        </w:rPr>
      </w:pPr>
    </w:p>
    <w:p w14:paraId="46513913" w14:textId="77777777" w:rsidR="000C50BE" w:rsidRPr="005321E0" w:rsidRDefault="000C50BE" w:rsidP="000C50BE">
      <w:pPr>
        <w:pStyle w:val="ListParagraph"/>
        <w:numPr>
          <w:ilvl w:val="0"/>
          <w:numId w:val="4"/>
        </w:numPr>
        <w:rPr>
          <w:lang w:eastAsia="en-IN"/>
        </w:rPr>
      </w:pPr>
      <w:r w:rsidRPr="00033C5D">
        <w:rPr>
          <w:color w:val="2F5496" w:themeColor="accent1" w:themeShade="BF"/>
          <w:lang w:eastAsia="en-IN"/>
        </w:rPr>
        <w:t>Manual Testing and Parameter Manipulation</w:t>
      </w:r>
      <w:r w:rsidRPr="005321E0">
        <w:rPr>
          <w:lang w:eastAsia="en-IN"/>
        </w:rPr>
        <w:t>:</w:t>
      </w:r>
    </w:p>
    <w:p w14:paraId="350762B9" w14:textId="77777777" w:rsidR="000C50BE" w:rsidRPr="005321E0" w:rsidRDefault="000C50BE" w:rsidP="000C50BE">
      <w:pPr>
        <w:pStyle w:val="ListParagraph"/>
        <w:numPr>
          <w:ilvl w:val="0"/>
          <w:numId w:val="11"/>
        </w:numPr>
        <w:rPr>
          <w:lang w:eastAsia="en-IN"/>
        </w:rPr>
      </w:pPr>
      <w:r w:rsidRPr="005321E0">
        <w:rPr>
          <w:lang w:eastAsia="en-IN"/>
        </w:rPr>
        <w:t xml:space="preserve">Manually test the application by submitting different inputs and </w:t>
      </w:r>
      <w:proofErr w:type="spellStart"/>
      <w:r w:rsidRPr="005321E0">
        <w:rPr>
          <w:lang w:eastAsia="en-IN"/>
        </w:rPr>
        <w:t>analyzing</w:t>
      </w:r>
      <w:proofErr w:type="spellEnd"/>
      <w:r w:rsidRPr="005321E0">
        <w:rPr>
          <w:lang w:eastAsia="en-IN"/>
        </w:rPr>
        <w:t xml:space="preserve"> the responses to identify potential vulnerability paths and parameters.</w:t>
      </w:r>
    </w:p>
    <w:p w14:paraId="77631E5B" w14:textId="77777777" w:rsidR="000C50BE" w:rsidRDefault="000C50BE" w:rsidP="000C50BE">
      <w:pPr>
        <w:pStyle w:val="ListParagraph"/>
        <w:numPr>
          <w:ilvl w:val="0"/>
          <w:numId w:val="11"/>
        </w:numPr>
        <w:rPr>
          <w:lang w:eastAsia="en-IN"/>
        </w:rPr>
      </w:pPr>
      <w:r w:rsidRPr="005321E0">
        <w:rPr>
          <w:lang w:eastAsia="en-IN"/>
        </w:rPr>
        <w:t>Try injecting special characters, SQL keywords, or other malicious inputs to see if the application responds differently or returns unexpected results.</w:t>
      </w:r>
    </w:p>
    <w:p w14:paraId="30909061" w14:textId="77777777" w:rsidR="000C50BE" w:rsidRPr="005321E0" w:rsidRDefault="000C50BE" w:rsidP="000C50BE">
      <w:pPr>
        <w:pStyle w:val="ListParagraph"/>
        <w:rPr>
          <w:lang w:eastAsia="en-IN"/>
        </w:rPr>
      </w:pPr>
    </w:p>
    <w:p w14:paraId="34FFB4E0" w14:textId="77777777" w:rsidR="000C50BE" w:rsidRPr="005321E0" w:rsidRDefault="000C50BE" w:rsidP="000C50BE">
      <w:pPr>
        <w:pStyle w:val="ListParagraph"/>
        <w:numPr>
          <w:ilvl w:val="0"/>
          <w:numId w:val="4"/>
        </w:numPr>
        <w:rPr>
          <w:lang w:eastAsia="en-IN"/>
        </w:rPr>
      </w:pPr>
      <w:r w:rsidRPr="00033C5D">
        <w:rPr>
          <w:color w:val="2F5496" w:themeColor="accent1" w:themeShade="BF"/>
          <w:lang w:eastAsia="en-IN"/>
        </w:rPr>
        <w:t>Web Proxy Tools</w:t>
      </w:r>
      <w:r w:rsidRPr="005321E0">
        <w:rPr>
          <w:lang w:eastAsia="en-IN"/>
        </w:rPr>
        <w:t>:</w:t>
      </w:r>
    </w:p>
    <w:p w14:paraId="50CAD4D5" w14:textId="77777777" w:rsidR="000C50BE" w:rsidRPr="005321E0" w:rsidRDefault="000C50BE" w:rsidP="000C50BE">
      <w:pPr>
        <w:pStyle w:val="ListParagraph"/>
        <w:numPr>
          <w:ilvl w:val="0"/>
          <w:numId w:val="12"/>
        </w:numPr>
        <w:rPr>
          <w:lang w:eastAsia="en-IN"/>
        </w:rPr>
      </w:pPr>
      <w:r w:rsidRPr="005321E0">
        <w:rPr>
          <w:lang w:eastAsia="en-IN"/>
        </w:rPr>
        <w:t>Employ web proxy tools like Burp Suite or OWASP ZAP to intercept and modify HTTP requests and responses.</w:t>
      </w:r>
    </w:p>
    <w:p w14:paraId="1053D8F5" w14:textId="77777777" w:rsidR="000C50BE" w:rsidRDefault="000C50BE" w:rsidP="000C50BE">
      <w:pPr>
        <w:pStyle w:val="ListParagraph"/>
        <w:numPr>
          <w:ilvl w:val="0"/>
          <w:numId w:val="12"/>
        </w:numPr>
        <w:rPr>
          <w:lang w:eastAsia="en-IN"/>
        </w:rPr>
      </w:pPr>
      <w:r w:rsidRPr="005321E0">
        <w:rPr>
          <w:lang w:eastAsia="en-IN"/>
        </w:rPr>
        <w:t>Use these tools to manipulate parameters and observe how the application handles different inputs, potentially revealing SQL injection points.</w:t>
      </w:r>
    </w:p>
    <w:p w14:paraId="7BB6DFDB" w14:textId="77777777" w:rsidR="000C50BE" w:rsidRPr="005321E0" w:rsidRDefault="000C50BE" w:rsidP="000C50BE">
      <w:pPr>
        <w:pStyle w:val="ListParagraph"/>
        <w:rPr>
          <w:lang w:eastAsia="en-IN"/>
        </w:rPr>
      </w:pPr>
    </w:p>
    <w:p w14:paraId="31B6BEE2" w14:textId="77777777" w:rsidR="000C50BE" w:rsidRPr="005321E0" w:rsidRDefault="000C50BE" w:rsidP="000C50BE">
      <w:pPr>
        <w:pStyle w:val="ListParagraph"/>
        <w:numPr>
          <w:ilvl w:val="0"/>
          <w:numId w:val="4"/>
        </w:numPr>
        <w:rPr>
          <w:lang w:eastAsia="en-IN"/>
        </w:rPr>
      </w:pPr>
      <w:r w:rsidRPr="00033C5D">
        <w:rPr>
          <w:color w:val="2F5496" w:themeColor="accent1" w:themeShade="BF"/>
          <w:lang w:eastAsia="en-IN"/>
        </w:rPr>
        <w:t>Code and Database Tracing</w:t>
      </w:r>
      <w:r w:rsidRPr="005321E0">
        <w:rPr>
          <w:lang w:eastAsia="en-IN"/>
        </w:rPr>
        <w:t>:</w:t>
      </w:r>
    </w:p>
    <w:p w14:paraId="4AC5B459" w14:textId="77777777" w:rsidR="000C50BE" w:rsidRPr="005321E0" w:rsidRDefault="000C50BE" w:rsidP="000C50BE">
      <w:pPr>
        <w:pStyle w:val="ListParagraph"/>
        <w:numPr>
          <w:ilvl w:val="0"/>
          <w:numId w:val="13"/>
        </w:numPr>
        <w:rPr>
          <w:lang w:eastAsia="en-IN"/>
        </w:rPr>
      </w:pPr>
      <w:r w:rsidRPr="005321E0">
        <w:rPr>
          <w:lang w:eastAsia="en-IN"/>
        </w:rPr>
        <w:t xml:space="preserve">Use debugging tools or database query tracing to monitor the application's </w:t>
      </w:r>
      <w:proofErr w:type="spellStart"/>
      <w:r w:rsidRPr="005321E0">
        <w:rPr>
          <w:lang w:eastAsia="en-IN"/>
        </w:rPr>
        <w:t>behavior</w:t>
      </w:r>
      <w:proofErr w:type="spellEnd"/>
      <w:r w:rsidRPr="005321E0">
        <w:rPr>
          <w:lang w:eastAsia="en-IN"/>
        </w:rPr>
        <w:t xml:space="preserve"> during runtime.</w:t>
      </w:r>
    </w:p>
    <w:p w14:paraId="1DA4A8C7" w14:textId="77777777" w:rsidR="000C50BE" w:rsidRDefault="000C50BE" w:rsidP="000C50BE">
      <w:pPr>
        <w:pStyle w:val="ListParagraph"/>
        <w:numPr>
          <w:ilvl w:val="0"/>
          <w:numId w:val="13"/>
        </w:numPr>
        <w:rPr>
          <w:lang w:eastAsia="en-IN"/>
        </w:rPr>
      </w:pPr>
      <w:r w:rsidRPr="005321E0">
        <w:rPr>
          <w:lang w:eastAsia="en-IN"/>
        </w:rPr>
        <w:t xml:space="preserve">Track the SQL queries generated by the application and </w:t>
      </w:r>
      <w:proofErr w:type="spellStart"/>
      <w:r w:rsidRPr="005321E0">
        <w:rPr>
          <w:lang w:eastAsia="en-IN"/>
        </w:rPr>
        <w:t>analyze</w:t>
      </w:r>
      <w:proofErr w:type="spellEnd"/>
      <w:r w:rsidRPr="005321E0">
        <w:rPr>
          <w:lang w:eastAsia="en-IN"/>
        </w:rPr>
        <w:t xml:space="preserve"> how user input is incorporated into those queries.</w:t>
      </w:r>
    </w:p>
    <w:p w14:paraId="50EBAA17" w14:textId="77777777" w:rsidR="000C50BE" w:rsidRPr="005321E0" w:rsidRDefault="000C50BE" w:rsidP="000C50BE">
      <w:pPr>
        <w:pStyle w:val="ListParagraph"/>
        <w:rPr>
          <w:lang w:eastAsia="en-IN"/>
        </w:rPr>
      </w:pPr>
    </w:p>
    <w:p w14:paraId="7BE91F5A" w14:textId="77777777" w:rsidR="000C50BE" w:rsidRPr="005321E0" w:rsidRDefault="000C50BE" w:rsidP="000C50BE">
      <w:pPr>
        <w:pStyle w:val="ListParagraph"/>
        <w:numPr>
          <w:ilvl w:val="0"/>
          <w:numId w:val="4"/>
        </w:numPr>
        <w:rPr>
          <w:lang w:eastAsia="en-IN"/>
        </w:rPr>
      </w:pPr>
      <w:r w:rsidRPr="00033C5D">
        <w:rPr>
          <w:color w:val="2F5496" w:themeColor="accent1" w:themeShade="BF"/>
          <w:lang w:eastAsia="en-IN"/>
        </w:rPr>
        <w:t>Security Code Reviews</w:t>
      </w:r>
      <w:r w:rsidRPr="005321E0">
        <w:rPr>
          <w:lang w:eastAsia="en-IN"/>
        </w:rPr>
        <w:t>:</w:t>
      </w:r>
    </w:p>
    <w:p w14:paraId="3964A839" w14:textId="77777777" w:rsidR="000C50BE" w:rsidRPr="005321E0" w:rsidRDefault="000C50BE" w:rsidP="000C50BE">
      <w:pPr>
        <w:pStyle w:val="ListParagraph"/>
        <w:numPr>
          <w:ilvl w:val="0"/>
          <w:numId w:val="14"/>
        </w:numPr>
        <w:rPr>
          <w:lang w:eastAsia="en-IN"/>
        </w:rPr>
      </w:pPr>
      <w:r w:rsidRPr="005321E0">
        <w:rPr>
          <w:lang w:eastAsia="en-IN"/>
        </w:rPr>
        <w:t>Engage security experts or external consultants to perform thorough security code reviews.</w:t>
      </w:r>
    </w:p>
    <w:p w14:paraId="6596552B" w14:textId="77777777" w:rsidR="000C50BE" w:rsidRPr="005321E0" w:rsidRDefault="000C50BE" w:rsidP="000C50BE">
      <w:pPr>
        <w:pStyle w:val="ListParagraph"/>
        <w:numPr>
          <w:ilvl w:val="0"/>
          <w:numId w:val="14"/>
        </w:numPr>
        <w:rPr>
          <w:lang w:eastAsia="en-IN"/>
        </w:rPr>
      </w:pPr>
      <w:r w:rsidRPr="005321E0">
        <w:rPr>
          <w:lang w:eastAsia="en-IN"/>
        </w:rPr>
        <w:t>Experienced security professionals can help identify vulnerability paths and parameters that may have been overlooked during internal assessments.</w:t>
      </w:r>
    </w:p>
    <w:p w14:paraId="534E30E1" w14:textId="77777777" w:rsidR="000C50BE" w:rsidRPr="005321E0" w:rsidRDefault="000C50BE" w:rsidP="000C50BE">
      <w:pPr>
        <w:rPr>
          <w:lang w:eastAsia="en-IN"/>
        </w:rPr>
      </w:pPr>
      <w:r w:rsidRPr="005321E0">
        <w:rPr>
          <w:lang w:eastAsia="en-IN"/>
        </w:rPr>
        <w:t xml:space="preserve">Remember that identifying vulnerabilities is an ongoing process, and </w:t>
      </w:r>
      <w:proofErr w:type="gramStart"/>
      <w:r w:rsidRPr="005321E0">
        <w:rPr>
          <w:lang w:eastAsia="en-IN"/>
        </w:rPr>
        <w:t>it's</w:t>
      </w:r>
      <w:proofErr w:type="gramEnd"/>
      <w:r w:rsidRPr="005321E0">
        <w:rPr>
          <w:lang w:eastAsia="en-IN"/>
        </w:rPr>
        <w:t xml:space="preserve"> crucial to regularly test and review applications as they evolve or undergo updates. Combining manual and automated approaches helps ensure a comprehensive assessment of the application's security posture, including the detection of SQL injection vulnerabilities.</w:t>
      </w:r>
    </w:p>
    <w:p w14:paraId="79B614E8" w14:textId="77777777" w:rsidR="000C50BE" w:rsidRPr="00AF413E" w:rsidRDefault="000C50BE" w:rsidP="000C50BE">
      <w:pPr>
        <w:rPr>
          <w:lang w:eastAsia="en-IN"/>
        </w:rPr>
      </w:pPr>
    </w:p>
    <w:p w14:paraId="594CFB12" w14:textId="77777777" w:rsidR="000C50BE" w:rsidRPr="00AF413E" w:rsidRDefault="000C50BE" w:rsidP="000C50BE"/>
    <w:p w14:paraId="1C836806" w14:textId="77777777" w:rsidR="000C50BE" w:rsidRDefault="000C50BE" w:rsidP="000C50BE">
      <w:pPr>
        <w:rPr>
          <w:b/>
          <w:bCs/>
          <w:sz w:val="28"/>
          <w:szCs w:val="28"/>
          <w:u w:val="single"/>
        </w:rPr>
      </w:pPr>
    </w:p>
    <w:p w14:paraId="167B9532" w14:textId="5EB9E497" w:rsidR="000C50BE" w:rsidRPr="000C50BE" w:rsidRDefault="000C50BE" w:rsidP="000C50BE">
      <w:pPr>
        <w:rPr>
          <w:b/>
          <w:bCs/>
          <w:sz w:val="28"/>
          <w:szCs w:val="28"/>
          <w:u w:val="single"/>
        </w:rPr>
      </w:pPr>
      <w:r>
        <w:rPr>
          <w:b/>
          <w:bCs/>
          <w:sz w:val="28"/>
          <w:szCs w:val="28"/>
          <w:u w:val="single"/>
        </w:rPr>
        <w:t>Types of vulnerability paths and parameters</w:t>
      </w:r>
    </w:p>
    <w:p w14:paraId="318B9CD3" w14:textId="1213A3B2" w:rsidR="000C50BE" w:rsidRPr="000C50BE" w:rsidRDefault="000C50BE" w:rsidP="000C50BE">
      <w:r w:rsidRPr="000C50BE">
        <w:t>Vulnerability paths and parameters can vary depending on the context and the specific system or application being considered. However, here are some common types of vulnerability paths and parameters that are frequently encountered:</w:t>
      </w:r>
    </w:p>
    <w:p w14:paraId="540C1A26" w14:textId="77777777" w:rsidR="000C50BE" w:rsidRDefault="000C50BE" w:rsidP="000C50BE">
      <w:pPr>
        <w:pStyle w:val="ListParagraph"/>
        <w:numPr>
          <w:ilvl w:val="0"/>
          <w:numId w:val="16"/>
        </w:numPr>
      </w:pPr>
      <w:r w:rsidRPr="00033C5D">
        <w:rPr>
          <w:color w:val="2F5496" w:themeColor="accent1" w:themeShade="BF"/>
          <w:u w:val="single"/>
        </w:rPr>
        <w:t>Input Validation Vulnerabilities</w:t>
      </w:r>
      <w:r w:rsidRPr="000C50BE">
        <w:t>: These vulnerabilities occur when user input is not properly validated or sanitized before being processed by a system. This can lead to issues such as injection attacks (e.g., SQL injection, cross-site scripting), buffer overflows, and command injection.</w:t>
      </w:r>
    </w:p>
    <w:p w14:paraId="2D47A688" w14:textId="77777777" w:rsidR="000C50BE" w:rsidRPr="000C50BE" w:rsidRDefault="000C50BE" w:rsidP="000C50BE">
      <w:pPr>
        <w:pStyle w:val="ListParagraph"/>
      </w:pPr>
    </w:p>
    <w:p w14:paraId="6F54194A" w14:textId="77777777" w:rsidR="000C50BE" w:rsidRDefault="000C50BE" w:rsidP="000C50BE">
      <w:pPr>
        <w:pStyle w:val="ListParagraph"/>
        <w:numPr>
          <w:ilvl w:val="0"/>
          <w:numId w:val="16"/>
        </w:numPr>
      </w:pPr>
      <w:r w:rsidRPr="00033C5D">
        <w:rPr>
          <w:color w:val="2F5496" w:themeColor="accent1" w:themeShade="BF"/>
          <w:u w:val="single"/>
        </w:rPr>
        <w:t>Authentication and Session Management Vulnerabilities</w:t>
      </w:r>
      <w:r w:rsidRPr="000C50BE">
        <w:t>: Weaknesses in authentication mechanisms and session management can allow unauthorized access to sensitive information or functionalities. Examples include weak passwords, insecure session tokens, session fixation, and session hijacking.</w:t>
      </w:r>
    </w:p>
    <w:p w14:paraId="66103134" w14:textId="77777777" w:rsidR="000C50BE" w:rsidRPr="000C50BE" w:rsidRDefault="000C50BE" w:rsidP="000C50BE">
      <w:pPr>
        <w:pStyle w:val="ListParagraph"/>
      </w:pPr>
    </w:p>
    <w:p w14:paraId="085B24E5" w14:textId="77777777" w:rsidR="000C50BE" w:rsidRDefault="000C50BE" w:rsidP="000C50BE">
      <w:pPr>
        <w:pStyle w:val="ListParagraph"/>
        <w:numPr>
          <w:ilvl w:val="0"/>
          <w:numId w:val="16"/>
        </w:numPr>
      </w:pPr>
      <w:r w:rsidRPr="00033C5D">
        <w:rPr>
          <w:color w:val="2F5496" w:themeColor="accent1" w:themeShade="BF"/>
          <w:u w:val="single"/>
        </w:rPr>
        <w:t>Access Control Vulnerabilities</w:t>
      </w:r>
      <w:r w:rsidRPr="000C50BE">
        <w:t>: Improperly enforced access controls can lead to unauthorized users gaining access to restricted resources or performing actions they should not be allowed to. This includes issues like privilege escalation, directory traversal, and insecure direct object references.</w:t>
      </w:r>
    </w:p>
    <w:p w14:paraId="23E3367C" w14:textId="77777777" w:rsidR="000C50BE" w:rsidRDefault="000C50BE" w:rsidP="000C50BE">
      <w:pPr>
        <w:pStyle w:val="ListParagraph"/>
      </w:pPr>
    </w:p>
    <w:p w14:paraId="2E6CED95" w14:textId="77777777" w:rsidR="000C50BE" w:rsidRPr="000C50BE" w:rsidRDefault="000C50BE" w:rsidP="000C50BE">
      <w:pPr>
        <w:pStyle w:val="ListParagraph"/>
      </w:pPr>
    </w:p>
    <w:p w14:paraId="2BA32628" w14:textId="77777777" w:rsidR="000C50BE" w:rsidRDefault="000C50BE" w:rsidP="000C50BE">
      <w:pPr>
        <w:pStyle w:val="ListParagraph"/>
        <w:numPr>
          <w:ilvl w:val="0"/>
          <w:numId w:val="16"/>
        </w:numPr>
      </w:pPr>
      <w:r w:rsidRPr="00033C5D">
        <w:rPr>
          <w:color w:val="2F5496" w:themeColor="accent1" w:themeShade="BF"/>
          <w:u w:val="single"/>
        </w:rPr>
        <w:t>Security Misconfigurations</w:t>
      </w:r>
      <w:r w:rsidRPr="000C50BE">
        <w:t>: Misconfigurations of system components, frameworks, or software can introduce vulnerabilities. Examples include default or weak configurations, unnecessary services or features enabled, open ports, and incorrect file permissions.</w:t>
      </w:r>
    </w:p>
    <w:p w14:paraId="2102ECBE" w14:textId="77777777" w:rsidR="000C50BE" w:rsidRPr="000C50BE" w:rsidRDefault="000C50BE" w:rsidP="000C50BE">
      <w:pPr>
        <w:pStyle w:val="ListParagraph"/>
      </w:pPr>
    </w:p>
    <w:p w14:paraId="2CFB9284" w14:textId="77777777" w:rsidR="000C50BE" w:rsidRDefault="000C50BE" w:rsidP="000C50BE">
      <w:pPr>
        <w:pStyle w:val="ListParagraph"/>
        <w:numPr>
          <w:ilvl w:val="0"/>
          <w:numId w:val="16"/>
        </w:numPr>
      </w:pPr>
      <w:r w:rsidRPr="00033C5D">
        <w:rPr>
          <w:color w:val="2F5496" w:themeColor="accent1" w:themeShade="BF"/>
          <w:u w:val="single"/>
        </w:rPr>
        <w:lastRenderedPageBreak/>
        <w:t>Cross-Site Request Forgery (CSRF)</w:t>
      </w:r>
      <w:r w:rsidRPr="000C50BE">
        <w:t>: CSRF vulnerabilities occur when an attacker tricks a user's browser into making unintended, malicious requests on their behalf to another website where the user is authenticated. This can lead to unauthorized actions being performed without the user's knowledge or consent.</w:t>
      </w:r>
    </w:p>
    <w:p w14:paraId="0FA4A169" w14:textId="77777777" w:rsidR="000C50BE" w:rsidRDefault="000C50BE" w:rsidP="000C50BE">
      <w:pPr>
        <w:pStyle w:val="ListParagraph"/>
      </w:pPr>
    </w:p>
    <w:p w14:paraId="4245ED12" w14:textId="77777777" w:rsidR="000C50BE" w:rsidRPr="000C50BE" w:rsidRDefault="000C50BE" w:rsidP="000C50BE">
      <w:pPr>
        <w:pStyle w:val="ListParagraph"/>
      </w:pPr>
    </w:p>
    <w:p w14:paraId="4A309E74" w14:textId="77777777" w:rsidR="000C50BE" w:rsidRDefault="000C50BE" w:rsidP="000C50BE">
      <w:pPr>
        <w:pStyle w:val="ListParagraph"/>
        <w:numPr>
          <w:ilvl w:val="0"/>
          <w:numId w:val="16"/>
        </w:numPr>
      </w:pPr>
      <w:r w:rsidRPr="00033C5D">
        <w:rPr>
          <w:color w:val="2F5496" w:themeColor="accent1" w:themeShade="BF"/>
          <w:u w:val="single"/>
        </w:rPr>
        <w:t>Cryptographic Vulnerabilities</w:t>
      </w:r>
      <w:r w:rsidRPr="00033C5D">
        <w:rPr>
          <w:color w:val="2F5496" w:themeColor="accent1" w:themeShade="BF"/>
        </w:rPr>
        <w:t>:</w:t>
      </w:r>
      <w:r w:rsidRPr="000C50BE">
        <w:t xml:space="preserve"> Weak encryption algorithms, insecure key management, or flawed implementation of cryptographic functions can result in vulnerabilities. These weaknesses can lead to data breaches, decryption attacks, or unauthorized access to sensitive information.</w:t>
      </w:r>
    </w:p>
    <w:p w14:paraId="7D48B437" w14:textId="77777777" w:rsidR="000C50BE" w:rsidRPr="000C50BE" w:rsidRDefault="000C50BE" w:rsidP="000C50BE">
      <w:pPr>
        <w:pStyle w:val="ListParagraph"/>
      </w:pPr>
    </w:p>
    <w:p w14:paraId="463BB370" w14:textId="77777777" w:rsidR="000C50BE" w:rsidRDefault="000C50BE" w:rsidP="000C50BE">
      <w:pPr>
        <w:pStyle w:val="ListParagraph"/>
        <w:numPr>
          <w:ilvl w:val="0"/>
          <w:numId w:val="16"/>
        </w:numPr>
      </w:pPr>
      <w:r w:rsidRPr="00033C5D">
        <w:rPr>
          <w:color w:val="2F5496" w:themeColor="accent1" w:themeShade="BF"/>
          <w:u w:val="single"/>
        </w:rPr>
        <w:t>Denial-of-Service (DoS) and Distributed Denial-of-Service (DDoS) Vulnerabilities</w:t>
      </w:r>
      <w:r w:rsidRPr="000C50BE">
        <w:t>: These vulnerabilities involve exploiting weaknesses in a system's design or implementation to overwhelm it with an excessive amount of traffic or resource consumption, causing it to become unavailable to legitimate users.</w:t>
      </w:r>
    </w:p>
    <w:p w14:paraId="0BE94B1D" w14:textId="77777777" w:rsidR="000C50BE" w:rsidRDefault="000C50BE" w:rsidP="000C50BE">
      <w:pPr>
        <w:pStyle w:val="ListParagraph"/>
      </w:pPr>
    </w:p>
    <w:p w14:paraId="71600694" w14:textId="77777777" w:rsidR="000C50BE" w:rsidRPr="000C50BE" w:rsidRDefault="000C50BE" w:rsidP="000C50BE">
      <w:pPr>
        <w:pStyle w:val="ListParagraph"/>
      </w:pPr>
    </w:p>
    <w:p w14:paraId="7B5FADB8" w14:textId="77777777" w:rsidR="000C50BE" w:rsidRPr="000C50BE" w:rsidRDefault="000C50BE" w:rsidP="000C50BE">
      <w:pPr>
        <w:pStyle w:val="ListParagraph"/>
        <w:numPr>
          <w:ilvl w:val="0"/>
          <w:numId w:val="16"/>
        </w:numPr>
      </w:pPr>
      <w:r w:rsidRPr="00033C5D">
        <w:rPr>
          <w:color w:val="2F5496" w:themeColor="accent1" w:themeShade="BF"/>
          <w:u w:val="single"/>
        </w:rPr>
        <w:t>Information Leakage</w:t>
      </w:r>
      <w:r w:rsidRPr="000C50BE">
        <w:t>: Inadequate protection of sensitive information, such as passwords, credentials, or personally identifiable information (PII), can lead to data breaches or privacy violations.</w:t>
      </w:r>
    </w:p>
    <w:p w14:paraId="20986A7A" w14:textId="77777777" w:rsidR="000C50BE" w:rsidRDefault="000C50BE" w:rsidP="000C50BE">
      <w:pPr>
        <w:pStyle w:val="ListParagraph"/>
        <w:numPr>
          <w:ilvl w:val="0"/>
          <w:numId w:val="16"/>
        </w:numPr>
      </w:pPr>
      <w:r w:rsidRPr="00033C5D">
        <w:rPr>
          <w:color w:val="2F5496" w:themeColor="accent1" w:themeShade="BF"/>
          <w:u w:val="single"/>
        </w:rPr>
        <w:t>Insecure Deserialization</w:t>
      </w:r>
      <w:r w:rsidRPr="000C50BE">
        <w:t>: Deserialization vulnerabilities occur when untrusted data is deserialized without proper validation, leading to potentially dangerous conditions. Attackers can exploit this to execute arbitrary code or perform unauthorized actions.</w:t>
      </w:r>
    </w:p>
    <w:p w14:paraId="4749C1CB" w14:textId="77777777" w:rsidR="000C50BE" w:rsidRPr="000C50BE" w:rsidRDefault="000C50BE" w:rsidP="000C50BE">
      <w:pPr>
        <w:pStyle w:val="ListParagraph"/>
      </w:pPr>
    </w:p>
    <w:p w14:paraId="12397CE6" w14:textId="77777777" w:rsidR="000C50BE" w:rsidRPr="000C50BE" w:rsidRDefault="000C50BE" w:rsidP="000C50BE">
      <w:pPr>
        <w:pStyle w:val="ListParagraph"/>
        <w:numPr>
          <w:ilvl w:val="0"/>
          <w:numId w:val="16"/>
        </w:numPr>
      </w:pPr>
      <w:r w:rsidRPr="00033C5D">
        <w:rPr>
          <w:color w:val="2F5496" w:themeColor="accent1" w:themeShade="BF"/>
          <w:u w:val="single"/>
        </w:rPr>
        <w:t>Business Logic Vulnerabilities</w:t>
      </w:r>
      <w:r w:rsidRPr="000C50BE">
        <w:rPr>
          <w:u w:val="single"/>
        </w:rPr>
        <w:t>:</w:t>
      </w:r>
      <w:r w:rsidRPr="000C50BE">
        <w:t xml:space="preserve"> These vulnerabilities are specific to the logic and workflow of an application or system. They may allow attackers to bypass business rules or manipulate data in unexpected ways, leading to fraud, data loss, or unauthorized transactions.</w:t>
      </w:r>
    </w:p>
    <w:p w14:paraId="42794E55" w14:textId="77777777" w:rsidR="000C50BE" w:rsidRPr="000C50BE" w:rsidRDefault="000C50BE" w:rsidP="000C50BE">
      <w:proofErr w:type="gramStart"/>
      <w:r w:rsidRPr="000C50BE">
        <w:t>It's</w:t>
      </w:r>
      <w:proofErr w:type="gramEnd"/>
      <w:r w:rsidRPr="000C50BE">
        <w:t xml:space="preserve"> important to note that this is not an exhaustive list, and vulnerabilities can manifest in various forms depending on the specific technologies, frameworks, or protocols being used. Regular security assessments and best practices should be employed to identify and mitigate vulnerabilities in any system.</w:t>
      </w:r>
    </w:p>
    <w:p w14:paraId="0C2DF84F" w14:textId="1E9C4B37" w:rsidR="000C50BE" w:rsidRDefault="000C50BE">
      <w:r>
        <w:br w:type="page"/>
      </w:r>
    </w:p>
    <w:p w14:paraId="70189855" w14:textId="54379C89" w:rsidR="000C50BE" w:rsidRPr="000C50BE" w:rsidRDefault="000C50BE" w:rsidP="000C50BE">
      <w:pPr>
        <w:rPr>
          <w:b/>
          <w:bCs/>
          <w:sz w:val="28"/>
          <w:szCs w:val="28"/>
          <w:u w:val="single"/>
        </w:rPr>
      </w:pPr>
      <w:r>
        <w:rPr>
          <w:b/>
          <w:bCs/>
          <w:sz w:val="28"/>
          <w:szCs w:val="28"/>
          <w:u w:val="single"/>
        </w:rPr>
        <w:lastRenderedPageBreak/>
        <w:t>C</w:t>
      </w:r>
      <w:r w:rsidRPr="000C50BE">
        <w:rPr>
          <w:b/>
          <w:bCs/>
          <w:sz w:val="28"/>
          <w:szCs w:val="28"/>
          <w:u w:val="single"/>
        </w:rPr>
        <w:t>ommon tools and techniques for identifying vulnerability path and parameters</w:t>
      </w:r>
    </w:p>
    <w:p w14:paraId="5B4336E3" w14:textId="04EF6C40" w:rsidR="000C50BE" w:rsidRPr="000C50BE" w:rsidRDefault="000C50BE" w:rsidP="000C50BE">
      <w:r w:rsidRPr="000C50BE">
        <w:t>There are several tools and techniques available for identifying vulnerability paths and parameters in systems and applications. Here are some commonly used ones:</w:t>
      </w:r>
    </w:p>
    <w:p w14:paraId="3C9D9B79" w14:textId="77777777" w:rsidR="000C50BE" w:rsidRDefault="000C50BE" w:rsidP="000C50BE">
      <w:pPr>
        <w:pStyle w:val="ListParagraph"/>
        <w:numPr>
          <w:ilvl w:val="0"/>
          <w:numId w:val="18"/>
        </w:numPr>
      </w:pPr>
      <w:r w:rsidRPr="000C50BE">
        <w:rPr>
          <w:color w:val="2F5496" w:themeColor="accent1" w:themeShade="BF"/>
        </w:rPr>
        <w:t>Vulnerability Scanners</w:t>
      </w:r>
      <w:r w:rsidRPr="000C50BE">
        <w:rPr>
          <w:b/>
          <w:bCs/>
        </w:rPr>
        <w:t>:</w:t>
      </w:r>
      <w:r w:rsidRPr="000C50BE">
        <w:t xml:space="preserve"> These automated tools scan systems or applications for known vulnerabilities. They can identify common security issues, such as outdated software versions, misconfigurations, and missing patches. Examples of popular vulnerability scanners include Nessus, OpenVAS, and Qualys.</w:t>
      </w:r>
    </w:p>
    <w:p w14:paraId="5A9D73DE" w14:textId="77777777" w:rsidR="00033C5D" w:rsidRPr="000C50BE" w:rsidRDefault="00033C5D" w:rsidP="00033C5D">
      <w:pPr>
        <w:pStyle w:val="ListParagraph"/>
      </w:pPr>
    </w:p>
    <w:p w14:paraId="05625836" w14:textId="77777777" w:rsidR="000C50BE" w:rsidRDefault="000C50BE" w:rsidP="000C50BE">
      <w:pPr>
        <w:pStyle w:val="ListParagraph"/>
        <w:numPr>
          <w:ilvl w:val="0"/>
          <w:numId w:val="18"/>
        </w:numPr>
      </w:pPr>
      <w:r w:rsidRPr="000C50BE">
        <w:rPr>
          <w:color w:val="2F5496" w:themeColor="accent1" w:themeShade="BF"/>
        </w:rPr>
        <w:t>Penetration Testing</w:t>
      </w:r>
      <w:r w:rsidRPr="000C50BE">
        <w:t>: Penetration testing involves simulating real-world attacks to identify vulnerabilities in a controlled environment. Skilled testers use various techniques to exploit weaknesses and gain unauthorized access. This helps identify potential paths and parameters that attackers could exploit. Tools like Metasploit, Burp Suite, and OWASP ZAP are commonly used in penetration testing.</w:t>
      </w:r>
    </w:p>
    <w:p w14:paraId="5647D8CC" w14:textId="77777777" w:rsidR="00033C5D" w:rsidRDefault="00033C5D" w:rsidP="00033C5D">
      <w:pPr>
        <w:pStyle w:val="ListParagraph"/>
      </w:pPr>
    </w:p>
    <w:p w14:paraId="03E07DD4" w14:textId="77777777" w:rsidR="00033C5D" w:rsidRPr="000C50BE" w:rsidRDefault="00033C5D" w:rsidP="00033C5D">
      <w:pPr>
        <w:pStyle w:val="ListParagraph"/>
      </w:pPr>
    </w:p>
    <w:p w14:paraId="28DECEA2" w14:textId="77777777" w:rsidR="000C50BE" w:rsidRDefault="000C50BE" w:rsidP="000C50BE">
      <w:pPr>
        <w:pStyle w:val="ListParagraph"/>
        <w:numPr>
          <w:ilvl w:val="0"/>
          <w:numId w:val="18"/>
        </w:numPr>
      </w:pPr>
      <w:r w:rsidRPr="000C50BE">
        <w:rPr>
          <w:color w:val="2F5496" w:themeColor="accent1" w:themeShade="BF"/>
        </w:rPr>
        <w:t>Static Application Security Testing (SAST)</w:t>
      </w:r>
      <w:r w:rsidRPr="000C50BE">
        <w:t xml:space="preserve">: SAST tools </w:t>
      </w:r>
      <w:proofErr w:type="spellStart"/>
      <w:r w:rsidRPr="000C50BE">
        <w:t>analyze</w:t>
      </w:r>
      <w:proofErr w:type="spellEnd"/>
      <w:r w:rsidRPr="000C50BE">
        <w:t xml:space="preserve"> the source code or binary of an application to identify vulnerabilities without executing it. These tools can detect potential issues like insecure coding practices, input validation flaws, and insecure configurations. Examples include Veracode, Fortify, and SonarQube.</w:t>
      </w:r>
    </w:p>
    <w:p w14:paraId="74979DB3" w14:textId="77777777" w:rsidR="00033C5D" w:rsidRPr="000C50BE" w:rsidRDefault="00033C5D" w:rsidP="00033C5D">
      <w:pPr>
        <w:pStyle w:val="ListParagraph"/>
      </w:pPr>
    </w:p>
    <w:p w14:paraId="06A9ED7A" w14:textId="77777777" w:rsidR="000C50BE" w:rsidRDefault="000C50BE" w:rsidP="000C50BE">
      <w:pPr>
        <w:pStyle w:val="ListParagraph"/>
        <w:numPr>
          <w:ilvl w:val="0"/>
          <w:numId w:val="18"/>
        </w:numPr>
      </w:pPr>
      <w:r w:rsidRPr="00033C5D">
        <w:rPr>
          <w:color w:val="2F5496" w:themeColor="accent1" w:themeShade="BF"/>
        </w:rPr>
        <w:t>Dynamic Application Security Testing (DAST)</w:t>
      </w:r>
      <w:r w:rsidRPr="000C50BE">
        <w:t xml:space="preserve">: DAST tools assess running applications by sending specially crafted requests and </w:t>
      </w:r>
      <w:proofErr w:type="spellStart"/>
      <w:r w:rsidRPr="000C50BE">
        <w:t>analyzing</w:t>
      </w:r>
      <w:proofErr w:type="spellEnd"/>
      <w:r w:rsidRPr="000C50BE">
        <w:t xml:space="preserve"> the responses. They help identify vulnerabilities related to input validation, session management, and access controls. Tools like OWASP ZAP, </w:t>
      </w:r>
      <w:proofErr w:type="spellStart"/>
      <w:r w:rsidRPr="000C50BE">
        <w:t>Acunetix</w:t>
      </w:r>
      <w:proofErr w:type="spellEnd"/>
      <w:r w:rsidRPr="000C50BE">
        <w:t>, and Burp Suite (with DAST capabilities) are commonly used for dynamic testing.</w:t>
      </w:r>
    </w:p>
    <w:p w14:paraId="7BB9AFEE" w14:textId="77777777" w:rsidR="00033C5D" w:rsidRDefault="00033C5D" w:rsidP="00033C5D">
      <w:pPr>
        <w:pStyle w:val="ListParagraph"/>
      </w:pPr>
    </w:p>
    <w:p w14:paraId="7D994359" w14:textId="77777777" w:rsidR="00033C5D" w:rsidRPr="000C50BE" w:rsidRDefault="00033C5D" w:rsidP="00033C5D">
      <w:pPr>
        <w:pStyle w:val="ListParagraph"/>
      </w:pPr>
    </w:p>
    <w:p w14:paraId="400825E1" w14:textId="77777777" w:rsidR="000C50BE" w:rsidRDefault="000C50BE" w:rsidP="000C50BE">
      <w:pPr>
        <w:pStyle w:val="ListParagraph"/>
        <w:numPr>
          <w:ilvl w:val="0"/>
          <w:numId w:val="18"/>
        </w:numPr>
      </w:pPr>
      <w:r w:rsidRPr="00033C5D">
        <w:rPr>
          <w:color w:val="2F5496" w:themeColor="accent1" w:themeShade="BF"/>
        </w:rPr>
        <w:t>Fuzzing</w:t>
      </w:r>
      <w:r w:rsidRPr="000C50BE">
        <w:t xml:space="preserve">: Fuzzing involves feeding an application with large amounts of invalid, unexpected, or random data to trigger unexpected </w:t>
      </w:r>
      <w:proofErr w:type="spellStart"/>
      <w:r w:rsidRPr="000C50BE">
        <w:t>behaviors</w:t>
      </w:r>
      <w:proofErr w:type="spellEnd"/>
      <w:r w:rsidRPr="000C50BE">
        <w:t xml:space="preserve"> or crashes. This technique helps identify vulnerabilities like buffer overflows, input validation issues, and memory corruption. Popular fuzzing tools include AFL (American Fuzzy Lop), Peach </w:t>
      </w:r>
      <w:proofErr w:type="spellStart"/>
      <w:r w:rsidRPr="000C50BE">
        <w:t>Fuzzer</w:t>
      </w:r>
      <w:proofErr w:type="spellEnd"/>
      <w:r w:rsidRPr="000C50BE">
        <w:t xml:space="preserve">, and </w:t>
      </w:r>
      <w:proofErr w:type="spellStart"/>
      <w:r w:rsidRPr="000C50BE">
        <w:t>Radamsa</w:t>
      </w:r>
      <w:proofErr w:type="spellEnd"/>
      <w:r w:rsidRPr="000C50BE">
        <w:t>.</w:t>
      </w:r>
    </w:p>
    <w:p w14:paraId="2E47B165" w14:textId="77777777" w:rsidR="00033C5D" w:rsidRPr="000C50BE" w:rsidRDefault="00033C5D" w:rsidP="00033C5D">
      <w:pPr>
        <w:pStyle w:val="ListParagraph"/>
      </w:pPr>
    </w:p>
    <w:p w14:paraId="13A20A4C" w14:textId="77777777" w:rsidR="000C50BE" w:rsidRDefault="000C50BE" w:rsidP="000C50BE">
      <w:pPr>
        <w:pStyle w:val="ListParagraph"/>
        <w:numPr>
          <w:ilvl w:val="0"/>
          <w:numId w:val="18"/>
        </w:numPr>
      </w:pPr>
      <w:r w:rsidRPr="00033C5D">
        <w:rPr>
          <w:color w:val="2F5496" w:themeColor="accent1" w:themeShade="BF"/>
        </w:rPr>
        <w:t>Manual Code Review</w:t>
      </w:r>
      <w:r w:rsidRPr="000C50BE">
        <w:t>: Manual code reviews involve human experts inspecting the source code or application logic for vulnerabilities. This technique allows for a deep understanding of the system and can uncover complex security issues that automated tools might miss.</w:t>
      </w:r>
    </w:p>
    <w:p w14:paraId="7C136BB6" w14:textId="77777777" w:rsidR="00033C5D" w:rsidRDefault="00033C5D" w:rsidP="00033C5D">
      <w:pPr>
        <w:pStyle w:val="ListParagraph"/>
      </w:pPr>
    </w:p>
    <w:p w14:paraId="69BFBF1B" w14:textId="77777777" w:rsidR="00033C5D" w:rsidRPr="000C50BE" w:rsidRDefault="00033C5D" w:rsidP="00033C5D">
      <w:pPr>
        <w:pStyle w:val="ListParagraph"/>
      </w:pPr>
    </w:p>
    <w:p w14:paraId="4A71CC1E" w14:textId="77777777" w:rsidR="000C50BE" w:rsidRDefault="000C50BE" w:rsidP="000C50BE">
      <w:pPr>
        <w:pStyle w:val="ListParagraph"/>
        <w:numPr>
          <w:ilvl w:val="0"/>
          <w:numId w:val="18"/>
        </w:numPr>
      </w:pPr>
      <w:r w:rsidRPr="00033C5D">
        <w:rPr>
          <w:color w:val="2F5496" w:themeColor="accent1" w:themeShade="BF"/>
        </w:rPr>
        <w:t>Security Headers and Configuration Scanners</w:t>
      </w:r>
      <w:r w:rsidRPr="000C50BE">
        <w:t xml:space="preserve">: These tools </w:t>
      </w:r>
      <w:proofErr w:type="spellStart"/>
      <w:r w:rsidRPr="000C50BE">
        <w:t>analyze</w:t>
      </w:r>
      <w:proofErr w:type="spellEnd"/>
      <w:r w:rsidRPr="000C50BE">
        <w:t xml:space="preserve"> the configuration and HTTP response headers of web applications to identify security-related misconfigurations. They help ensure proper security headers are in place and provide recommendations for improved security. Tools like SecurityHeaders.com and Mozilla Observatory are commonly used for this purpose.</w:t>
      </w:r>
    </w:p>
    <w:p w14:paraId="2D6502DA" w14:textId="77777777" w:rsidR="00033C5D" w:rsidRPr="000C50BE" w:rsidRDefault="00033C5D" w:rsidP="00033C5D">
      <w:pPr>
        <w:pStyle w:val="ListParagraph"/>
      </w:pPr>
    </w:p>
    <w:p w14:paraId="0AB071D2" w14:textId="587661B6" w:rsidR="000C50BE" w:rsidRDefault="000C50BE" w:rsidP="000C50BE">
      <w:pPr>
        <w:pStyle w:val="ListParagraph"/>
        <w:numPr>
          <w:ilvl w:val="0"/>
          <w:numId w:val="18"/>
        </w:numPr>
      </w:pPr>
      <w:r w:rsidRPr="00033C5D">
        <w:rPr>
          <w:color w:val="2F5496" w:themeColor="accent1" w:themeShade="BF"/>
        </w:rPr>
        <w:lastRenderedPageBreak/>
        <w:t xml:space="preserve">Threat </w:t>
      </w:r>
      <w:r w:rsidR="00033C5D" w:rsidRPr="00033C5D">
        <w:rPr>
          <w:color w:val="2F5496" w:themeColor="accent1" w:themeShade="BF"/>
        </w:rPr>
        <w:t>Modelling</w:t>
      </w:r>
      <w:r w:rsidRPr="000C50BE">
        <w:t xml:space="preserve">: This technique involves </w:t>
      </w:r>
      <w:r w:rsidR="00033C5D" w:rsidRPr="000C50BE">
        <w:t>analysing</w:t>
      </w:r>
      <w:r w:rsidRPr="000C50BE">
        <w:t xml:space="preserve"> a system's design and architecture to identify potential threats and vulnerabilities early in the development process. It helps in understanding potential attack vectors and designing appropriate security controls.</w:t>
      </w:r>
    </w:p>
    <w:p w14:paraId="35AA2B65" w14:textId="77777777" w:rsidR="00033C5D" w:rsidRDefault="00033C5D" w:rsidP="00033C5D">
      <w:pPr>
        <w:pStyle w:val="ListParagraph"/>
      </w:pPr>
    </w:p>
    <w:p w14:paraId="6C3E8611" w14:textId="5C8CDE19" w:rsidR="00033C5D" w:rsidRPr="000C50BE" w:rsidRDefault="00033C5D" w:rsidP="00033C5D">
      <w:pPr>
        <w:pStyle w:val="ListParagraph"/>
      </w:pPr>
    </w:p>
    <w:p w14:paraId="2E0B2D61" w14:textId="77777777" w:rsidR="000C50BE" w:rsidRPr="000C50BE" w:rsidRDefault="000C50BE" w:rsidP="000C50BE">
      <w:pPr>
        <w:pStyle w:val="ListParagraph"/>
        <w:numPr>
          <w:ilvl w:val="0"/>
          <w:numId w:val="18"/>
        </w:numPr>
      </w:pPr>
      <w:r w:rsidRPr="00033C5D">
        <w:rPr>
          <w:color w:val="2F5496" w:themeColor="accent1" w:themeShade="BF"/>
        </w:rPr>
        <w:t>Manual Testing and Expert Knowledge</w:t>
      </w:r>
      <w:r w:rsidRPr="000C50BE">
        <w:t>: Experienced security professionals can manually test systems and applications using various techniques and methodologies to identify vulnerabilities. They often combine their knowledge of common vulnerabilities, attack vectors, and security best practices to uncover hidden issues.</w:t>
      </w:r>
    </w:p>
    <w:p w14:paraId="7DD89C87" w14:textId="77777777" w:rsidR="000C50BE" w:rsidRPr="000C50BE" w:rsidRDefault="000C50BE" w:rsidP="000C50BE">
      <w:proofErr w:type="gramStart"/>
      <w:r w:rsidRPr="000C50BE">
        <w:t>It's</w:t>
      </w:r>
      <w:proofErr w:type="gramEnd"/>
      <w:r w:rsidRPr="000C50BE">
        <w:t xml:space="preserve"> important to note that no single tool or technique can guarantee the discovery of all vulnerabilities. A combination of approaches, including both automated and manual methods, is usually employed to achieve comprehensive results. Regular security assessments and staying updated with the latest security trends and techniques are crucial for effective vulnerability identification.</w:t>
      </w:r>
    </w:p>
    <w:p w14:paraId="6CFE2FB4" w14:textId="77777777" w:rsidR="000C50BE" w:rsidRPr="000C50BE" w:rsidRDefault="000C50BE" w:rsidP="000C50BE"/>
    <w:p w14:paraId="227DC96E" w14:textId="27FA05F4" w:rsidR="00033C5D" w:rsidRDefault="00033C5D">
      <w:r>
        <w:br w:type="page"/>
      </w:r>
    </w:p>
    <w:p w14:paraId="6D289CB1" w14:textId="77777777" w:rsidR="00033C5D" w:rsidRPr="00033C5D" w:rsidRDefault="00033C5D" w:rsidP="00033C5D">
      <w:pPr>
        <w:rPr>
          <w:b/>
          <w:bCs/>
          <w:sz w:val="28"/>
          <w:szCs w:val="28"/>
          <w:lang w:eastAsia="en-IN"/>
        </w:rPr>
      </w:pPr>
      <w:r w:rsidRPr="00033C5D">
        <w:rPr>
          <w:b/>
          <w:bCs/>
          <w:sz w:val="28"/>
          <w:szCs w:val="28"/>
          <w:lang w:eastAsia="en-IN"/>
        </w:rPr>
        <w:lastRenderedPageBreak/>
        <w:t>Best practices for vulnerability path and parameter identification</w:t>
      </w:r>
    </w:p>
    <w:p w14:paraId="68B96444" w14:textId="77777777" w:rsidR="00033C5D" w:rsidRPr="00033C5D" w:rsidRDefault="00033C5D" w:rsidP="00033C5D">
      <w:pPr>
        <w:rPr>
          <w:lang w:eastAsia="en-IN"/>
        </w:rPr>
      </w:pPr>
      <w:r w:rsidRPr="00033C5D">
        <w:rPr>
          <w:lang w:eastAsia="en-IN"/>
        </w:rPr>
        <w:t>When it comes to identifying vulnerability paths and parameters, following best practices can help ensure thorough and effective identification. Here are some key practices to consider:</w:t>
      </w:r>
    </w:p>
    <w:p w14:paraId="2B4871A7" w14:textId="77777777" w:rsidR="00033C5D" w:rsidRDefault="00033C5D" w:rsidP="00033C5D">
      <w:pPr>
        <w:pStyle w:val="ListParagraph"/>
        <w:numPr>
          <w:ilvl w:val="0"/>
          <w:numId w:val="20"/>
        </w:numPr>
        <w:rPr>
          <w:lang w:eastAsia="en-IN"/>
        </w:rPr>
      </w:pPr>
      <w:r w:rsidRPr="00033C5D">
        <w:rPr>
          <w:color w:val="2F5496" w:themeColor="accent1" w:themeShade="BF"/>
          <w:lang w:eastAsia="en-IN"/>
        </w:rPr>
        <w:t>Perform Regular Security Assessments</w:t>
      </w:r>
      <w:r w:rsidRPr="00033C5D">
        <w:rPr>
          <w:lang w:eastAsia="en-IN"/>
        </w:rPr>
        <w:t>: Conduct regular security assessments, including vulnerability scanning, penetration testing, and code reviews, to proactively identify vulnerabilities in your systems and applications. Regular assessments help catch vulnerabilities before they can be exploited.</w:t>
      </w:r>
    </w:p>
    <w:p w14:paraId="618975E4" w14:textId="77777777" w:rsidR="00033C5D" w:rsidRPr="00033C5D" w:rsidRDefault="00033C5D" w:rsidP="00033C5D">
      <w:pPr>
        <w:pStyle w:val="ListParagraph"/>
        <w:rPr>
          <w:lang w:eastAsia="en-IN"/>
        </w:rPr>
      </w:pPr>
    </w:p>
    <w:p w14:paraId="153CCB31" w14:textId="77777777" w:rsidR="00033C5D" w:rsidRDefault="00033C5D" w:rsidP="00033C5D">
      <w:pPr>
        <w:pStyle w:val="ListParagraph"/>
        <w:numPr>
          <w:ilvl w:val="0"/>
          <w:numId w:val="20"/>
        </w:numPr>
        <w:rPr>
          <w:lang w:eastAsia="en-IN"/>
        </w:rPr>
      </w:pPr>
      <w:r w:rsidRPr="00033C5D">
        <w:rPr>
          <w:color w:val="2F5496" w:themeColor="accent1" w:themeShade="BF"/>
          <w:lang w:eastAsia="en-IN"/>
        </w:rPr>
        <w:t>Keep Systems and Software Updated</w:t>
      </w:r>
      <w:r w:rsidRPr="00033C5D">
        <w:rPr>
          <w:lang w:eastAsia="en-IN"/>
        </w:rPr>
        <w:t>: Stay up to date with security patches, bug fixes, and updates for all software and systems in use. Vulnerabilities are often discovered and patched by vendors, so timely updates are essential for addressing known issues.</w:t>
      </w:r>
    </w:p>
    <w:p w14:paraId="07EEAA1F" w14:textId="77777777" w:rsidR="00033C5D" w:rsidRDefault="00033C5D" w:rsidP="00033C5D">
      <w:pPr>
        <w:pStyle w:val="ListParagraph"/>
        <w:rPr>
          <w:lang w:eastAsia="en-IN"/>
        </w:rPr>
      </w:pPr>
    </w:p>
    <w:p w14:paraId="5484DBBC" w14:textId="77777777" w:rsidR="00033C5D" w:rsidRPr="00033C5D" w:rsidRDefault="00033C5D" w:rsidP="00033C5D">
      <w:pPr>
        <w:pStyle w:val="ListParagraph"/>
        <w:rPr>
          <w:lang w:eastAsia="en-IN"/>
        </w:rPr>
      </w:pPr>
    </w:p>
    <w:p w14:paraId="584BE121" w14:textId="77777777" w:rsidR="00033C5D" w:rsidRDefault="00033C5D" w:rsidP="00033C5D">
      <w:pPr>
        <w:pStyle w:val="ListParagraph"/>
        <w:numPr>
          <w:ilvl w:val="0"/>
          <w:numId w:val="20"/>
        </w:numPr>
        <w:rPr>
          <w:lang w:eastAsia="en-IN"/>
        </w:rPr>
      </w:pPr>
      <w:r w:rsidRPr="00033C5D">
        <w:rPr>
          <w:color w:val="2F5496" w:themeColor="accent1" w:themeShade="BF"/>
          <w:lang w:eastAsia="en-IN"/>
        </w:rPr>
        <w:t xml:space="preserve">Employ a </w:t>
      </w:r>
      <w:proofErr w:type="spellStart"/>
      <w:r w:rsidRPr="00033C5D">
        <w:rPr>
          <w:color w:val="2F5496" w:themeColor="accent1" w:themeShade="BF"/>
          <w:lang w:eastAsia="en-IN"/>
        </w:rPr>
        <w:t>Defense</w:t>
      </w:r>
      <w:proofErr w:type="spellEnd"/>
      <w:r w:rsidRPr="00033C5D">
        <w:rPr>
          <w:color w:val="2F5496" w:themeColor="accent1" w:themeShade="BF"/>
          <w:lang w:eastAsia="en-IN"/>
        </w:rPr>
        <w:t>-in-Depth Approach</w:t>
      </w:r>
      <w:r w:rsidRPr="00033C5D">
        <w:rPr>
          <w:lang w:eastAsia="en-IN"/>
        </w:rPr>
        <w:t xml:space="preserve">: Implement multiple layers of security controls, such as firewalls, intrusion detection and prevention systems, access controls, and encryption. A layered approach helps mitigate vulnerabilities at different levels and provides </w:t>
      </w:r>
      <w:proofErr w:type="spellStart"/>
      <w:r w:rsidRPr="00033C5D">
        <w:rPr>
          <w:lang w:eastAsia="en-IN"/>
        </w:rPr>
        <w:t>defense</w:t>
      </w:r>
      <w:proofErr w:type="spellEnd"/>
      <w:r w:rsidRPr="00033C5D">
        <w:rPr>
          <w:lang w:eastAsia="en-IN"/>
        </w:rPr>
        <w:t xml:space="preserve"> against different attack vectors.</w:t>
      </w:r>
    </w:p>
    <w:p w14:paraId="662D58BE" w14:textId="77777777" w:rsidR="00033C5D" w:rsidRPr="00033C5D" w:rsidRDefault="00033C5D" w:rsidP="00033C5D">
      <w:pPr>
        <w:pStyle w:val="ListParagraph"/>
        <w:rPr>
          <w:lang w:eastAsia="en-IN"/>
        </w:rPr>
      </w:pPr>
    </w:p>
    <w:p w14:paraId="7C5293E1" w14:textId="1A5455E9" w:rsidR="00033C5D" w:rsidRDefault="00033C5D" w:rsidP="00033C5D">
      <w:pPr>
        <w:pStyle w:val="ListParagraph"/>
        <w:numPr>
          <w:ilvl w:val="0"/>
          <w:numId w:val="20"/>
        </w:numPr>
        <w:rPr>
          <w:lang w:eastAsia="en-IN"/>
        </w:rPr>
      </w:pPr>
      <w:r w:rsidRPr="00033C5D">
        <w:rPr>
          <w:color w:val="2F5496" w:themeColor="accent1" w:themeShade="BF"/>
          <w:lang w:eastAsia="en-IN"/>
        </w:rPr>
        <w:t xml:space="preserve">Follow Secure Coding Practices: </w:t>
      </w:r>
      <w:r w:rsidRPr="00033C5D">
        <w:rPr>
          <w:lang w:eastAsia="en-IN"/>
        </w:rPr>
        <w:t>Train developers in secure coding practices and encourage the use of secure frameworks and libraries. Emphasize input validation, output encoding, proper error handling, and secure storage of sensitive data. Secure coding practices can prevent many common vulnerabilities.</w:t>
      </w:r>
    </w:p>
    <w:p w14:paraId="2387220E" w14:textId="77777777" w:rsidR="00033C5D" w:rsidRDefault="00033C5D" w:rsidP="00033C5D">
      <w:pPr>
        <w:pStyle w:val="ListParagraph"/>
        <w:rPr>
          <w:lang w:eastAsia="en-IN"/>
        </w:rPr>
      </w:pPr>
    </w:p>
    <w:p w14:paraId="69FCD513" w14:textId="77777777" w:rsidR="00033C5D" w:rsidRPr="00033C5D" w:rsidRDefault="00033C5D" w:rsidP="00033C5D">
      <w:pPr>
        <w:pStyle w:val="ListParagraph"/>
        <w:rPr>
          <w:lang w:eastAsia="en-IN"/>
        </w:rPr>
      </w:pPr>
    </w:p>
    <w:p w14:paraId="4D89F246" w14:textId="77777777" w:rsidR="00033C5D" w:rsidRDefault="00033C5D" w:rsidP="00033C5D">
      <w:pPr>
        <w:pStyle w:val="ListParagraph"/>
        <w:numPr>
          <w:ilvl w:val="0"/>
          <w:numId w:val="20"/>
        </w:numPr>
        <w:rPr>
          <w:lang w:eastAsia="en-IN"/>
        </w:rPr>
      </w:pPr>
      <w:r w:rsidRPr="00033C5D">
        <w:rPr>
          <w:color w:val="2F5496" w:themeColor="accent1" w:themeShade="BF"/>
          <w:lang w:eastAsia="en-IN"/>
        </w:rPr>
        <w:t>Validate and Sanitize User Input</w:t>
      </w:r>
      <w:r w:rsidRPr="00033C5D">
        <w:rPr>
          <w:lang w:eastAsia="en-IN"/>
        </w:rPr>
        <w:t>: Implement strict input validation and sanitization mechanisms to ensure that user-supplied data is properly validated, preventing common attacks like SQL injection, cross-site scripting, and command injection.</w:t>
      </w:r>
    </w:p>
    <w:p w14:paraId="40CE724E" w14:textId="77777777" w:rsidR="00033C5D" w:rsidRPr="00033C5D" w:rsidRDefault="00033C5D" w:rsidP="00033C5D">
      <w:pPr>
        <w:pStyle w:val="ListParagraph"/>
        <w:rPr>
          <w:lang w:eastAsia="en-IN"/>
        </w:rPr>
      </w:pPr>
    </w:p>
    <w:p w14:paraId="402034FB" w14:textId="77777777" w:rsidR="00033C5D" w:rsidRDefault="00033C5D" w:rsidP="00033C5D">
      <w:pPr>
        <w:pStyle w:val="ListParagraph"/>
        <w:numPr>
          <w:ilvl w:val="0"/>
          <w:numId w:val="20"/>
        </w:numPr>
        <w:rPr>
          <w:lang w:eastAsia="en-IN"/>
        </w:rPr>
      </w:pPr>
      <w:r w:rsidRPr="00033C5D">
        <w:rPr>
          <w:color w:val="2F5496" w:themeColor="accent1" w:themeShade="BF"/>
          <w:lang w:eastAsia="en-IN"/>
        </w:rPr>
        <w:t xml:space="preserve">Implement Strong Authentication and Access Controls: </w:t>
      </w:r>
      <w:r w:rsidRPr="00033C5D">
        <w:rPr>
          <w:lang w:eastAsia="en-IN"/>
        </w:rPr>
        <w:t>Use strong authentication mechanisms, such as multi-factor authentication, and enforce proper access controls to ensure that users have appropriate permissions and privileges. Apply the principle of least privilege, granting only the necessary access rights to users.</w:t>
      </w:r>
    </w:p>
    <w:p w14:paraId="70E725F0" w14:textId="77777777" w:rsidR="00033C5D" w:rsidRDefault="00033C5D" w:rsidP="00033C5D">
      <w:pPr>
        <w:pStyle w:val="ListParagraph"/>
        <w:rPr>
          <w:lang w:eastAsia="en-IN"/>
        </w:rPr>
      </w:pPr>
    </w:p>
    <w:p w14:paraId="71735740" w14:textId="77777777" w:rsidR="00033C5D" w:rsidRPr="00033C5D" w:rsidRDefault="00033C5D" w:rsidP="00033C5D">
      <w:pPr>
        <w:pStyle w:val="ListParagraph"/>
        <w:rPr>
          <w:lang w:eastAsia="en-IN"/>
        </w:rPr>
      </w:pPr>
    </w:p>
    <w:p w14:paraId="2E9D5AF3" w14:textId="77777777" w:rsidR="00033C5D" w:rsidRDefault="00033C5D" w:rsidP="00033C5D">
      <w:pPr>
        <w:pStyle w:val="ListParagraph"/>
        <w:numPr>
          <w:ilvl w:val="0"/>
          <w:numId w:val="20"/>
        </w:numPr>
        <w:rPr>
          <w:lang w:eastAsia="en-IN"/>
        </w:rPr>
      </w:pPr>
      <w:r w:rsidRPr="00033C5D">
        <w:rPr>
          <w:color w:val="2F5496" w:themeColor="accent1" w:themeShade="BF"/>
          <w:lang w:eastAsia="en-IN"/>
        </w:rPr>
        <w:t>Employ Security Monitoring and Incident Response</w:t>
      </w:r>
      <w:r w:rsidRPr="00033C5D">
        <w:rPr>
          <w:lang w:eastAsia="en-IN"/>
        </w:rPr>
        <w:t xml:space="preserve">: Implement a robust security monitoring system to detect and respond to potential security incidents. Monitor logs, network traffic, and user activities for signs of suspicious or malicious </w:t>
      </w:r>
      <w:proofErr w:type="spellStart"/>
      <w:r w:rsidRPr="00033C5D">
        <w:rPr>
          <w:lang w:eastAsia="en-IN"/>
        </w:rPr>
        <w:t>behavior</w:t>
      </w:r>
      <w:proofErr w:type="spellEnd"/>
      <w:r w:rsidRPr="00033C5D">
        <w:rPr>
          <w:lang w:eastAsia="en-IN"/>
        </w:rPr>
        <w:t>. Have an incident response plan in place to handle security incidents promptly and effectively.</w:t>
      </w:r>
    </w:p>
    <w:p w14:paraId="1B46690B" w14:textId="77777777" w:rsidR="00033C5D" w:rsidRPr="00033C5D" w:rsidRDefault="00033C5D" w:rsidP="00033C5D">
      <w:pPr>
        <w:pStyle w:val="ListParagraph"/>
        <w:rPr>
          <w:lang w:eastAsia="en-IN"/>
        </w:rPr>
      </w:pPr>
    </w:p>
    <w:p w14:paraId="65B6E6FB" w14:textId="77777777" w:rsidR="00033C5D" w:rsidRDefault="00033C5D" w:rsidP="00033C5D">
      <w:pPr>
        <w:pStyle w:val="ListParagraph"/>
        <w:numPr>
          <w:ilvl w:val="0"/>
          <w:numId w:val="20"/>
        </w:numPr>
        <w:rPr>
          <w:lang w:eastAsia="en-IN"/>
        </w:rPr>
      </w:pPr>
      <w:r w:rsidRPr="00033C5D">
        <w:rPr>
          <w:color w:val="2F5496" w:themeColor="accent1" w:themeShade="BF"/>
          <w:lang w:eastAsia="en-IN"/>
        </w:rPr>
        <w:t>Stay Informed about New Vulnerabilities</w:t>
      </w:r>
      <w:r w:rsidRPr="00033C5D">
        <w:rPr>
          <w:lang w:eastAsia="en-IN"/>
        </w:rPr>
        <w:t>: Stay updated with the latest security news, vulnerabilities, and common attack techniques. Subscribe to security alerts and mailing lists to receive timely information about emerging threats. This knowledge can help you prioritize and address vulnerabilities effectively.</w:t>
      </w:r>
    </w:p>
    <w:p w14:paraId="406F0527" w14:textId="77777777" w:rsidR="00033C5D" w:rsidRDefault="00033C5D" w:rsidP="00033C5D">
      <w:pPr>
        <w:pStyle w:val="ListParagraph"/>
        <w:rPr>
          <w:lang w:eastAsia="en-IN"/>
        </w:rPr>
      </w:pPr>
    </w:p>
    <w:p w14:paraId="4CB7C0DF" w14:textId="77777777" w:rsidR="00033C5D" w:rsidRPr="00033C5D" w:rsidRDefault="00033C5D" w:rsidP="00033C5D">
      <w:pPr>
        <w:pStyle w:val="ListParagraph"/>
        <w:rPr>
          <w:lang w:eastAsia="en-IN"/>
        </w:rPr>
      </w:pPr>
    </w:p>
    <w:p w14:paraId="34C808B2" w14:textId="77777777" w:rsidR="00033C5D" w:rsidRDefault="00033C5D" w:rsidP="00033C5D">
      <w:pPr>
        <w:pStyle w:val="ListParagraph"/>
        <w:numPr>
          <w:ilvl w:val="0"/>
          <w:numId w:val="20"/>
        </w:numPr>
        <w:rPr>
          <w:lang w:eastAsia="en-IN"/>
        </w:rPr>
      </w:pPr>
      <w:r w:rsidRPr="00033C5D">
        <w:rPr>
          <w:color w:val="2F5496" w:themeColor="accent1" w:themeShade="BF"/>
          <w:lang w:eastAsia="en-IN"/>
        </w:rPr>
        <w:lastRenderedPageBreak/>
        <w:t xml:space="preserve">Engage External Security Experts: </w:t>
      </w:r>
      <w:r w:rsidRPr="00033C5D">
        <w:rPr>
          <w:lang w:eastAsia="en-IN"/>
        </w:rPr>
        <w:t>Consider engaging external security experts for independent assessments, penetration testing, and code reviews. They can provide a fresh perspective and specialized expertise, helping identify vulnerabilities that might be missed internally.</w:t>
      </w:r>
    </w:p>
    <w:p w14:paraId="72B6B48D" w14:textId="77777777" w:rsidR="00033C5D" w:rsidRPr="00033C5D" w:rsidRDefault="00033C5D" w:rsidP="00033C5D">
      <w:pPr>
        <w:pStyle w:val="ListParagraph"/>
        <w:rPr>
          <w:lang w:eastAsia="en-IN"/>
        </w:rPr>
      </w:pPr>
    </w:p>
    <w:p w14:paraId="79026283" w14:textId="77777777" w:rsidR="00033C5D" w:rsidRPr="00033C5D" w:rsidRDefault="00033C5D" w:rsidP="00033C5D">
      <w:pPr>
        <w:pStyle w:val="ListParagraph"/>
        <w:numPr>
          <w:ilvl w:val="0"/>
          <w:numId w:val="20"/>
        </w:numPr>
        <w:rPr>
          <w:lang w:eastAsia="en-IN"/>
        </w:rPr>
      </w:pPr>
      <w:r w:rsidRPr="00033C5D">
        <w:rPr>
          <w:color w:val="2F5496" w:themeColor="accent1" w:themeShade="BF"/>
          <w:lang w:eastAsia="en-IN"/>
        </w:rPr>
        <w:t xml:space="preserve">Promote Security Awareness and Training: </w:t>
      </w:r>
      <w:r w:rsidRPr="00033C5D">
        <w:rPr>
          <w:lang w:eastAsia="en-IN"/>
        </w:rPr>
        <w:t>Foster a culture of security awareness within your organization. Train employees on best practices for data protection, secure usage of systems, and recognizing and reporting potential security threats.</w:t>
      </w:r>
    </w:p>
    <w:p w14:paraId="6B8A313A" w14:textId="77777777" w:rsidR="00033C5D" w:rsidRPr="00033C5D" w:rsidRDefault="00033C5D" w:rsidP="00033C5D">
      <w:pPr>
        <w:rPr>
          <w:lang w:eastAsia="en-IN"/>
        </w:rPr>
      </w:pPr>
      <w:r w:rsidRPr="00033C5D">
        <w:rPr>
          <w:lang w:eastAsia="en-IN"/>
        </w:rPr>
        <w:t>By incorporating these best practices into your security processes, you can enhance your ability to identify vulnerability paths and parameters effectively and mitigate potential risks to your systems and applications.</w:t>
      </w:r>
    </w:p>
    <w:p w14:paraId="3DC33197" w14:textId="77777777" w:rsidR="000C50BE" w:rsidRDefault="000C50BE" w:rsidP="00033C5D"/>
    <w:p w14:paraId="528FF820" w14:textId="0AC09E0A" w:rsidR="00FF2FAD" w:rsidRPr="00FF2FAD" w:rsidRDefault="00FF2FAD" w:rsidP="00FF2FAD">
      <w:pPr>
        <w:rPr>
          <w:b/>
          <w:bCs/>
          <w:sz w:val="28"/>
          <w:szCs w:val="28"/>
          <w:u w:val="single"/>
          <w:lang w:eastAsia="en-IN"/>
        </w:rPr>
      </w:pPr>
      <w:r>
        <w:rPr>
          <w:b/>
          <w:bCs/>
          <w:sz w:val="28"/>
          <w:szCs w:val="28"/>
          <w:u w:val="single"/>
          <w:lang w:eastAsia="en-IN"/>
        </w:rPr>
        <w:t>C</w:t>
      </w:r>
      <w:r w:rsidRPr="00FF2FAD">
        <w:rPr>
          <w:b/>
          <w:bCs/>
          <w:sz w:val="28"/>
          <w:szCs w:val="28"/>
          <w:u w:val="single"/>
          <w:lang w:eastAsia="en-IN"/>
        </w:rPr>
        <w:t>hallenges and limitations of vulnerability path and parameter identification</w:t>
      </w:r>
    </w:p>
    <w:p w14:paraId="334719FE" w14:textId="77777777" w:rsidR="00FF2FAD" w:rsidRPr="00FF2FAD" w:rsidRDefault="00FF2FAD" w:rsidP="00FF2FAD">
      <w:pPr>
        <w:rPr>
          <w:lang w:eastAsia="en-IN"/>
        </w:rPr>
      </w:pPr>
      <w:r w:rsidRPr="00FF2FAD">
        <w:rPr>
          <w:lang w:eastAsia="en-IN"/>
        </w:rPr>
        <w:t xml:space="preserve">While vulnerability path and parameter identification </w:t>
      </w:r>
      <w:proofErr w:type="gramStart"/>
      <w:r w:rsidRPr="00FF2FAD">
        <w:rPr>
          <w:lang w:eastAsia="en-IN"/>
        </w:rPr>
        <w:t>is</w:t>
      </w:r>
      <w:proofErr w:type="gramEnd"/>
      <w:r w:rsidRPr="00FF2FAD">
        <w:rPr>
          <w:lang w:eastAsia="en-IN"/>
        </w:rPr>
        <w:t xml:space="preserve"> crucial for maintaining the security of systems and applications, there are several challenges and limitations associated with this process. Here are some common ones:</w:t>
      </w:r>
    </w:p>
    <w:p w14:paraId="49BCE6D6" w14:textId="77777777" w:rsidR="00FF2FAD" w:rsidRDefault="00FF2FAD" w:rsidP="00FF2FAD">
      <w:pPr>
        <w:pStyle w:val="ListParagraph"/>
        <w:numPr>
          <w:ilvl w:val="0"/>
          <w:numId w:val="22"/>
        </w:numPr>
        <w:rPr>
          <w:lang w:eastAsia="en-IN"/>
        </w:rPr>
      </w:pPr>
      <w:r w:rsidRPr="00FF2FAD">
        <w:rPr>
          <w:color w:val="2F5496" w:themeColor="accent1" w:themeShade="BF"/>
          <w:lang w:eastAsia="en-IN"/>
        </w:rPr>
        <w:t>Evolving Threat Landscape</w:t>
      </w:r>
      <w:r w:rsidRPr="00FF2FAD">
        <w:rPr>
          <w:lang w:eastAsia="en-IN"/>
        </w:rPr>
        <w:t>: The threat landscape is constantly evolving, with new vulnerabilities, attack techniques, and exploits being discovered regularly. Keeping up with the latest threats and vulnerabilities can be challenging, and it requires continuous learning and staying updated with the latest security information.</w:t>
      </w:r>
    </w:p>
    <w:p w14:paraId="0AE7E6A3" w14:textId="77777777" w:rsidR="00FF2FAD" w:rsidRPr="00FF2FAD" w:rsidRDefault="00FF2FAD" w:rsidP="00FF2FAD">
      <w:pPr>
        <w:pStyle w:val="ListParagraph"/>
        <w:rPr>
          <w:lang w:eastAsia="en-IN"/>
        </w:rPr>
      </w:pPr>
    </w:p>
    <w:p w14:paraId="6EF0771B" w14:textId="77777777" w:rsidR="00FF2FAD" w:rsidRDefault="00FF2FAD" w:rsidP="00FF2FAD">
      <w:pPr>
        <w:pStyle w:val="ListParagraph"/>
        <w:numPr>
          <w:ilvl w:val="0"/>
          <w:numId w:val="22"/>
        </w:numPr>
        <w:rPr>
          <w:lang w:eastAsia="en-IN"/>
        </w:rPr>
      </w:pPr>
      <w:r w:rsidRPr="00FF2FAD">
        <w:rPr>
          <w:color w:val="2F5496" w:themeColor="accent1" w:themeShade="BF"/>
          <w:lang w:eastAsia="en-IN"/>
        </w:rPr>
        <w:t>Complex Systems and Dependencie</w:t>
      </w:r>
      <w:r w:rsidRPr="00FF2FAD">
        <w:rPr>
          <w:lang w:eastAsia="en-IN"/>
        </w:rPr>
        <w:t>s: Modern systems and applications often have complex architectures and numerous dependencies, including third-party libraries, frameworks, and APIs. Identifying vulnerabilities in such complex environments can be challenging, as weaknesses can exist in any component or integration point.</w:t>
      </w:r>
    </w:p>
    <w:p w14:paraId="2F30883F" w14:textId="77777777" w:rsidR="00FF2FAD" w:rsidRDefault="00FF2FAD" w:rsidP="00FF2FAD">
      <w:pPr>
        <w:pStyle w:val="ListParagraph"/>
        <w:rPr>
          <w:lang w:eastAsia="en-IN"/>
        </w:rPr>
      </w:pPr>
    </w:p>
    <w:p w14:paraId="58BB942E" w14:textId="77777777" w:rsidR="00FF2FAD" w:rsidRPr="00FF2FAD" w:rsidRDefault="00FF2FAD" w:rsidP="00FF2FAD">
      <w:pPr>
        <w:pStyle w:val="ListParagraph"/>
        <w:rPr>
          <w:lang w:eastAsia="en-IN"/>
        </w:rPr>
      </w:pPr>
    </w:p>
    <w:p w14:paraId="1A163F12" w14:textId="77777777" w:rsidR="00FF2FAD" w:rsidRPr="00FF2FAD" w:rsidRDefault="00FF2FAD" w:rsidP="00FF2FAD">
      <w:pPr>
        <w:pStyle w:val="ListParagraph"/>
        <w:numPr>
          <w:ilvl w:val="0"/>
          <w:numId w:val="22"/>
        </w:numPr>
        <w:rPr>
          <w:lang w:eastAsia="en-IN"/>
        </w:rPr>
      </w:pPr>
      <w:r w:rsidRPr="00FF2FAD">
        <w:rPr>
          <w:color w:val="2F5496" w:themeColor="accent1" w:themeShade="BF"/>
          <w:lang w:eastAsia="en-IN"/>
        </w:rPr>
        <w:t>Lack of Access to Source Code</w:t>
      </w:r>
      <w:r w:rsidRPr="00FF2FAD">
        <w:rPr>
          <w:lang w:eastAsia="en-IN"/>
        </w:rPr>
        <w:t>: In some cases, organizations may not have access to the source code of commercial off-the-shelf software or third-party components. Without access to the source code, it becomes more challenging to identify and assess vulnerabilities accurately.</w:t>
      </w:r>
    </w:p>
    <w:p w14:paraId="7C4CFDAF" w14:textId="77777777" w:rsidR="00FF2FAD" w:rsidRDefault="00FF2FAD" w:rsidP="00FF2FAD">
      <w:pPr>
        <w:rPr>
          <w:lang w:eastAsia="en-IN"/>
        </w:rPr>
      </w:pPr>
    </w:p>
    <w:p w14:paraId="627E5D8B" w14:textId="20C33821" w:rsidR="00FF2FAD" w:rsidRPr="00FF2FAD" w:rsidRDefault="00FF2FAD" w:rsidP="00FF2FAD">
      <w:pPr>
        <w:pStyle w:val="ListParagraph"/>
        <w:numPr>
          <w:ilvl w:val="0"/>
          <w:numId w:val="22"/>
        </w:numPr>
        <w:rPr>
          <w:lang w:eastAsia="en-IN"/>
        </w:rPr>
      </w:pPr>
      <w:r w:rsidRPr="00FF2FAD">
        <w:rPr>
          <w:color w:val="2F5496" w:themeColor="accent1" w:themeShade="BF"/>
          <w:lang w:eastAsia="en-IN"/>
        </w:rPr>
        <w:t>False Positives and False Negatives</w:t>
      </w:r>
      <w:r w:rsidRPr="00FF2FAD">
        <w:rPr>
          <w:lang w:eastAsia="en-IN"/>
        </w:rPr>
        <w:t>: Vulnerability assessment tools and techniques can sometimes generate false positives, flagging issues that are not actual vulnerabilities. This can lead to wasted time and effort in investigating and remediating false positives. On the other hand, false negatives can occur, where vulnerabilities are missed, leading to a false sense of security.</w:t>
      </w:r>
    </w:p>
    <w:p w14:paraId="7A9EA68B" w14:textId="77777777" w:rsidR="00FF2FAD" w:rsidRDefault="00FF2FAD" w:rsidP="00FF2FAD">
      <w:pPr>
        <w:rPr>
          <w:lang w:eastAsia="en-IN"/>
        </w:rPr>
      </w:pPr>
    </w:p>
    <w:p w14:paraId="24D78CB1" w14:textId="4B439457" w:rsidR="00FF2FAD" w:rsidRPr="00FF2FAD" w:rsidRDefault="00FF2FAD" w:rsidP="00FF2FAD">
      <w:pPr>
        <w:pStyle w:val="ListParagraph"/>
        <w:numPr>
          <w:ilvl w:val="0"/>
          <w:numId w:val="22"/>
        </w:numPr>
        <w:rPr>
          <w:lang w:eastAsia="en-IN"/>
        </w:rPr>
      </w:pPr>
      <w:r w:rsidRPr="00FF2FAD">
        <w:rPr>
          <w:color w:val="2F5496" w:themeColor="accent1" w:themeShade="BF"/>
          <w:lang w:eastAsia="en-IN"/>
        </w:rPr>
        <w:t>Zero-Day Vulnerabilities</w:t>
      </w:r>
      <w:r w:rsidRPr="00FF2FAD">
        <w:rPr>
          <w:lang w:eastAsia="en-IN"/>
        </w:rPr>
        <w:t>: Zero-day vulnerabilities are unknown vulnerabilities that have not been publicly disclosed or patched by vendors. Identifying and mitigating these vulnerabilities can be challenging because there is no known signature or fix available.</w:t>
      </w:r>
    </w:p>
    <w:p w14:paraId="7C3D2B0E" w14:textId="77777777" w:rsidR="00FF2FAD" w:rsidRPr="00FF2FAD" w:rsidRDefault="00FF2FAD" w:rsidP="00FF2FAD">
      <w:pPr>
        <w:pStyle w:val="ListParagraph"/>
        <w:numPr>
          <w:ilvl w:val="0"/>
          <w:numId w:val="22"/>
        </w:numPr>
        <w:rPr>
          <w:lang w:eastAsia="en-IN"/>
        </w:rPr>
      </w:pPr>
      <w:r w:rsidRPr="00FF2FAD">
        <w:rPr>
          <w:color w:val="2F5496" w:themeColor="accent1" w:themeShade="BF"/>
          <w:lang w:eastAsia="en-IN"/>
        </w:rPr>
        <w:lastRenderedPageBreak/>
        <w:t>Time Constraints</w:t>
      </w:r>
      <w:r w:rsidRPr="00FF2FAD">
        <w:rPr>
          <w:lang w:eastAsia="en-IN"/>
        </w:rPr>
        <w:t>: Conducting thorough vulnerability assessments, especially in large and complex systems, can be time-consuming. Organizations may face time constraints, especially when it comes to maintaining continuous security testing in rapidly evolving environments.</w:t>
      </w:r>
    </w:p>
    <w:p w14:paraId="51FC7527" w14:textId="77777777" w:rsidR="00FF2FAD" w:rsidRDefault="00FF2FAD" w:rsidP="00FF2FAD">
      <w:pPr>
        <w:rPr>
          <w:lang w:eastAsia="en-IN"/>
        </w:rPr>
      </w:pPr>
    </w:p>
    <w:p w14:paraId="51A9A03C" w14:textId="2237CE92" w:rsidR="00FF2FAD" w:rsidRPr="00FF2FAD" w:rsidRDefault="00FF2FAD" w:rsidP="00FF2FAD">
      <w:pPr>
        <w:pStyle w:val="ListParagraph"/>
        <w:numPr>
          <w:ilvl w:val="0"/>
          <w:numId w:val="22"/>
        </w:numPr>
        <w:rPr>
          <w:lang w:eastAsia="en-IN"/>
        </w:rPr>
      </w:pPr>
      <w:r w:rsidRPr="00FF2FAD">
        <w:rPr>
          <w:color w:val="2F5496" w:themeColor="accent1" w:themeShade="BF"/>
          <w:lang w:eastAsia="en-IN"/>
        </w:rPr>
        <w:t xml:space="preserve">Limited Resources: </w:t>
      </w:r>
      <w:r w:rsidRPr="00FF2FAD">
        <w:rPr>
          <w:lang w:eastAsia="en-IN"/>
        </w:rPr>
        <w:t>Organizations may have limited resources in terms of budget, personnel, or expertise to effectively identify and address vulnerabilities. This can hinder the effectiveness of vulnerability path and parameter identification efforts.</w:t>
      </w:r>
    </w:p>
    <w:p w14:paraId="604E66FE" w14:textId="77777777" w:rsidR="00FF2FAD" w:rsidRDefault="00FF2FAD" w:rsidP="00FF2FAD">
      <w:pPr>
        <w:rPr>
          <w:lang w:eastAsia="en-IN"/>
        </w:rPr>
      </w:pPr>
    </w:p>
    <w:p w14:paraId="73750A37" w14:textId="7A747235" w:rsidR="00FF2FAD" w:rsidRPr="00FF2FAD" w:rsidRDefault="00FF2FAD" w:rsidP="00FF2FAD">
      <w:pPr>
        <w:pStyle w:val="ListParagraph"/>
        <w:numPr>
          <w:ilvl w:val="0"/>
          <w:numId w:val="22"/>
        </w:numPr>
        <w:rPr>
          <w:lang w:eastAsia="en-IN"/>
        </w:rPr>
      </w:pPr>
      <w:r w:rsidRPr="00FF2FAD">
        <w:rPr>
          <w:color w:val="2F5496" w:themeColor="accent1" w:themeShade="BF"/>
          <w:lang w:eastAsia="en-IN"/>
        </w:rPr>
        <w:t>Overlooking Business Logic Vulnerabilities</w:t>
      </w:r>
      <w:r w:rsidRPr="00FF2FAD">
        <w:rPr>
          <w:lang w:eastAsia="en-IN"/>
        </w:rPr>
        <w:t>: Automated tools and scanners may not be able to detect vulnerabilities that are specific to the business logic of an application. These vulnerabilities require manual code review and a deep understanding of the application's intended functionality.</w:t>
      </w:r>
    </w:p>
    <w:p w14:paraId="784CA558" w14:textId="77777777" w:rsidR="00FF2FAD" w:rsidRDefault="00FF2FAD" w:rsidP="00FF2FAD">
      <w:pPr>
        <w:rPr>
          <w:lang w:eastAsia="en-IN"/>
        </w:rPr>
      </w:pPr>
    </w:p>
    <w:p w14:paraId="6C15D9D0" w14:textId="0DC2769A" w:rsidR="00FF2FAD" w:rsidRPr="00FF2FAD" w:rsidRDefault="00FF2FAD" w:rsidP="00FF2FAD">
      <w:pPr>
        <w:pStyle w:val="ListParagraph"/>
        <w:numPr>
          <w:ilvl w:val="0"/>
          <w:numId w:val="22"/>
        </w:numPr>
        <w:rPr>
          <w:lang w:eastAsia="en-IN"/>
        </w:rPr>
      </w:pPr>
      <w:r w:rsidRPr="00FF2FAD">
        <w:rPr>
          <w:color w:val="2F5496" w:themeColor="accent1" w:themeShade="BF"/>
          <w:lang w:eastAsia="en-IN"/>
        </w:rPr>
        <w:t>Compliance and Regulatory Challenges</w:t>
      </w:r>
      <w:r w:rsidRPr="00FF2FAD">
        <w:rPr>
          <w:lang w:eastAsia="en-IN"/>
        </w:rPr>
        <w:t>: Depending on the industry, organizations may need to comply with specific regulations and standards. Identifying vulnerabilities and ensuring compliance with these requirements can add complexity and challenges to the vulnerability identification process.</w:t>
      </w:r>
    </w:p>
    <w:p w14:paraId="738EFAE5" w14:textId="77777777" w:rsidR="00FF2FAD" w:rsidRDefault="00FF2FAD" w:rsidP="00FF2FAD">
      <w:pPr>
        <w:rPr>
          <w:lang w:eastAsia="en-IN"/>
        </w:rPr>
      </w:pPr>
    </w:p>
    <w:p w14:paraId="1D51E7E4" w14:textId="616179EA" w:rsidR="00FF2FAD" w:rsidRPr="00FF2FAD" w:rsidRDefault="00FF2FAD" w:rsidP="00FF2FAD">
      <w:pPr>
        <w:pStyle w:val="ListParagraph"/>
        <w:numPr>
          <w:ilvl w:val="0"/>
          <w:numId w:val="22"/>
        </w:numPr>
        <w:rPr>
          <w:lang w:eastAsia="en-IN"/>
        </w:rPr>
      </w:pPr>
      <w:r w:rsidRPr="00FF2FAD">
        <w:rPr>
          <w:color w:val="2F5496" w:themeColor="accent1" w:themeShade="BF"/>
          <w:lang w:eastAsia="en-IN"/>
        </w:rPr>
        <w:t>False Sense of Security</w:t>
      </w:r>
      <w:r w:rsidRPr="00FF2FAD">
        <w:rPr>
          <w:lang w:eastAsia="en-IN"/>
        </w:rPr>
        <w:t>: Relying solely on vulnerability scanning tools or techniques can give a false sense of security. These tools have limitations and cannot guarantee the discovery of all vulnerabilities. Manual testing, expert knowledge, and a comprehensive security approach are essential for thorough vulnerability identification.</w:t>
      </w:r>
    </w:p>
    <w:p w14:paraId="6A39DBE2" w14:textId="77777777" w:rsidR="00FF2FAD" w:rsidRPr="00FF2FAD" w:rsidRDefault="00FF2FAD" w:rsidP="00FF2FAD">
      <w:pPr>
        <w:rPr>
          <w:lang w:eastAsia="en-IN"/>
        </w:rPr>
      </w:pPr>
      <w:proofErr w:type="gramStart"/>
      <w:r w:rsidRPr="00FF2FAD">
        <w:rPr>
          <w:lang w:eastAsia="en-IN"/>
        </w:rPr>
        <w:t>It's</w:t>
      </w:r>
      <w:proofErr w:type="gramEnd"/>
      <w:r w:rsidRPr="00FF2FAD">
        <w:rPr>
          <w:lang w:eastAsia="en-IN"/>
        </w:rPr>
        <w:t xml:space="preserve"> important to recognize these challenges and limitations and address them by adopting a multi-layered security approach, investing in skilled personnel, staying informed about emerging threats, and conducting regular security assessments using a combination of automated and manual techniques.</w:t>
      </w:r>
    </w:p>
    <w:p w14:paraId="698E0D3C" w14:textId="77777777" w:rsidR="00FF2FAD" w:rsidRPr="00FF2FAD" w:rsidRDefault="00FF2FAD" w:rsidP="00FF2FAD"/>
    <w:p w14:paraId="44FD5829" w14:textId="77777777" w:rsidR="00033C5D" w:rsidRPr="00FF2FAD" w:rsidRDefault="00033C5D" w:rsidP="00FF2FAD"/>
    <w:p w14:paraId="1D5256BE" w14:textId="77777777" w:rsidR="00033C5D" w:rsidRPr="00FF2FAD" w:rsidRDefault="00033C5D" w:rsidP="00FF2FAD"/>
    <w:sectPr w:rsidR="00033C5D" w:rsidRPr="00FF2F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76860"/>
    <w:multiLevelType w:val="multilevel"/>
    <w:tmpl w:val="DFF8C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490A18"/>
    <w:multiLevelType w:val="hybridMultilevel"/>
    <w:tmpl w:val="F42278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062344E"/>
    <w:multiLevelType w:val="hybridMultilevel"/>
    <w:tmpl w:val="60F86ABC"/>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64C0DEF"/>
    <w:multiLevelType w:val="hybridMultilevel"/>
    <w:tmpl w:val="D24668F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6BB49C8"/>
    <w:multiLevelType w:val="hybridMultilevel"/>
    <w:tmpl w:val="8C08718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4EA5ACB"/>
    <w:multiLevelType w:val="hybridMultilevel"/>
    <w:tmpl w:val="B2446CE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4CE026B"/>
    <w:multiLevelType w:val="hybridMultilevel"/>
    <w:tmpl w:val="81B444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BE8464B"/>
    <w:multiLevelType w:val="hybridMultilevel"/>
    <w:tmpl w:val="6B7E572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07307F7"/>
    <w:multiLevelType w:val="hybridMultilevel"/>
    <w:tmpl w:val="5F1E60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21776C9"/>
    <w:multiLevelType w:val="multilevel"/>
    <w:tmpl w:val="7D30F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52F3D7A"/>
    <w:multiLevelType w:val="multilevel"/>
    <w:tmpl w:val="6FFEC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8726032"/>
    <w:multiLevelType w:val="multilevel"/>
    <w:tmpl w:val="5E24E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90E4112"/>
    <w:multiLevelType w:val="hybridMultilevel"/>
    <w:tmpl w:val="E26870B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6191458"/>
    <w:multiLevelType w:val="hybridMultilevel"/>
    <w:tmpl w:val="DCC03D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6A92217"/>
    <w:multiLevelType w:val="hybridMultilevel"/>
    <w:tmpl w:val="66D8EA40"/>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6B491874"/>
    <w:multiLevelType w:val="hybridMultilevel"/>
    <w:tmpl w:val="3752B2A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B8F1164"/>
    <w:multiLevelType w:val="hybridMultilevel"/>
    <w:tmpl w:val="0742C0E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C09534F"/>
    <w:multiLevelType w:val="hybridMultilevel"/>
    <w:tmpl w:val="193A0BE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06763A8"/>
    <w:multiLevelType w:val="hybridMultilevel"/>
    <w:tmpl w:val="C8B2CA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2783FCF"/>
    <w:multiLevelType w:val="hybridMultilevel"/>
    <w:tmpl w:val="246E023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49A772A"/>
    <w:multiLevelType w:val="multilevel"/>
    <w:tmpl w:val="A8B26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CD82BE2"/>
    <w:multiLevelType w:val="multilevel"/>
    <w:tmpl w:val="7CF06A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34770512">
    <w:abstractNumId w:val="20"/>
  </w:num>
  <w:num w:numId="2" w16cid:durableId="1060399867">
    <w:abstractNumId w:val="21"/>
  </w:num>
  <w:num w:numId="3" w16cid:durableId="188031997">
    <w:abstractNumId w:val="13"/>
  </w:num>
  <w:num w:numId="4" w16cid:durableId="1841192516">
    <w:abstractNumId w:val="4"/>
  </w:num>
  <w:num w:numId="5" w16cid:durableId="263733632">
    <w:abstractNumId w:val="1"/>
  </w:num>
  <w:num w:numId="6" w16cid:durableId="1842351721">
    <w:abstractNumId w:val="2"/>
  </w:num>
  <w:num w:numId="7" w16cid:durableId="1966421234">
    <w:abstractNumId w:val="14"/>
  </w:num>
  <w:num w:numId="8" w16cid:durableId="370224238">
    <w:abstractNumId w:val="5"/>
  </w:num>
  <w:num w:numId="9" w16cid:durableId="737171370">
    <w:abstractNumId w:val="17"/>
  </w:num>
  <w:num w:numId="10" w16cid:durableId="2010516970">
    <w:abstractNumId w:val="19"/>
  </w:num>
  <w:num w:numId="11" w16cid:durableId="1464543791">
    <w:abstractNumId w:val="3"/>
  </w:num>
  <w:num w:numId="12" w16cid:durableId="1178153102">
    <w:abstractNumId w:val="16"/>
  </w:num>
  <w:num w:numId="13" w16cid:durableId="978000532">
    <w:abstractNumId w:val="7"/>
  </w:num>
  <w:num w:numId="14" w16cid:durableId="663241604">
    <w:abstractNumId w:val="15"/>
  </w:num>
  <w:num w:numId="15" w16cid:durableId="1360156496">
    <w:abstractNumId w:val="9"/>
  </w:num>
  <w:num w:numId="16" w16cid:durableId="1238200291">
    <w:abstractNumId w:val="6"/>
  </w:num>
  <w:num w:numId="17" w16cid:durableId="2129473245">
    <w:abstractNumId w:val="11"/>
  </w:num>
  <w:num w:numId="18" w16cid:durableId="1779906145">
    <w:abstractNumId w:val="12"/>
  </w:num>
  <w:num w:numId="19" w16cid:durableId="1854492942">
    <w:abstractNumId w:val="0"/>
  </w:num>
  <w:num w:numId="20" w16cid:durableId="554194808">
    <w:abstractNumId w:val="8"/>
  </w:num>
  <w:num w:numId="21" w16cid:durableId="1511141838">
    <w:abstractNumId w:val="10"/>
  </w:num>
  <w:num w:numId="22" w16cid:durableId="184458866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13E"/>
    <w:rsid w:val="00033C5D"/>
    <w:rsid w:val="000C50BE"/>
    <w:rsid w:val="005321E0"/>
    <w:rsid w:val="005C7FC8"/>
    <w:rsid w:val="005E096F"/>
    <w:rsid w:val="006124B3"/>
    <w:rsid w:val="00A41575"/>
    <w:rsid w:val="00AF413E"/>
    <w:rsid w:val="00B77D69"/>
    <w:rsid w:val="00CD77EC"/>
    <w:rsid w:val="00FF2F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9B5BD"/>
  <w15:chartTrackingRefBased/>
  <w15:docId w15:val="{320F25E5-6B82-4F1A-8795-C2EC48D69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F2FAD"/>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F413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z-TopofForm">
    <w:name w:val="HTML Top of Form"/>
    <w:basedOn w:val="Normal"/>
    <w:next w:val="Normal"/>
    <w:link w:val="z-TopofFormChar"/>
    <w:hidden/>
    <w:uiPriority w:val="99"/>
    <w:semiHidden/>
    <w:unhideWhenUsed/>
    <w:rsid w:val="00AF413E"/>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AF413E"/>
    <w:rPr>
      <w:rFonts w:ascii="Arial" w:eastAsia="Times New Roman" w:hAnsi="Arial" w:cs="Arial"/>
      <w:vanish/>
      <w:kern w:val="0"/>
      <w:sz w:val="16"/>
      <w:szCs w:val="16"/>
      <w:lang w:eastAsia="en-IN"/>
      <w14:ligatures w14:val="none"/>
    </w:rPr>
  </w:style>
  <w:style w:type="paragraph" w:styleId="z-BottomofForm">
    <w:name w:val="HTML Bottom of Form"/>
    <w:basedOn w:val="Normal"/>
    <w:next w:val="Normal"/>
    <w:link w:val="z-BottomofFormChar"/>
    <w:hidden/>
    <w:uiPriority w:val="99"/>
    <w:semiHidden/>
    <w:unhideWhenUsed/>
    <w:rsid w:val="00AF413E"/>
    <w:pPr>
      <w:pBdr>
        <w:top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BottomofFormChar">
    <w:name w:val="z-Bottom of Form Char"/>
    <w:basedOn w:val="DefaultParagraphFont"/>
    <w:link w:val="z-BottomofForm"/>
    <w:uiPriority w:val="99"/>
    <w:semiHidden/>
    <w:rsid w:val="00AF413E"/>
    <w:rPr>
      <w:rFonts w:ascii="Arial" w:eastAsia="Times New Roman" w:hAnsi="Arial" w:cs="Arial"/>
      <w:vanish/>
      <w:kern w:val="0"/>
      <w:sz w:val="16"/>
      <w:szCs w:val="16"/>
      <w:lang w:eastAsia="en-IN"/>
      <w14:ligatures w14:val="none"/>
    </w:rPr>
  </w:style>
  <w:style w:type="paragraph" w:styleId="ListParagraph">
    <w:name w:val="List Paragraph"/>
    <w:basedOn w:val="Normal"/>
    <w:uiPriority w:val="34"/>
    <w:qFormat/>
    <w:rsid w:val="005E096F"/>
    <w:pPr>
      <w:ind w:left="720"/>
      <w:contextualSpacing/>
    </w:pPr>
  </w:style>
  <w:style w:type="character" w:customStyle="1" w:styleId="Heading3Char">
    <w:name w:val="Heading 3 Char"/>
    <w:basedOn w:val="DefaultParagraphFont"/>
    <w:link w:val="Heading3"/>
    <w:uiPriority w:val="9"/>
    <w:rsid w:val="00FF2FAD"/>
    <w:rPr>
      <w:rFonts w:ascii="Times New Roman" w:eastAsia="Times New Roman" w:hAnsi="Times New Roman" w:cs="Times New Roman"/>
      <w:b/>
      <w:bCs/>
      <w:kern w:val="0"/>
      <w:sz w:val="27"/>
      <w:szCs w:val="27"/>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010406">
      <w:bodyDiv w:val="1"/>
      <w:marLeft w:val="0"/>
      <w:marRight w:val="0"/>
      <w:marTop w:val="0"/>
      <w:marBottom w:val="0"/>
      <w:divBdr>
        <w:top w:val="none" w:sz="0" w:space="0" w:color="auto"/>
        <w:left w:val="none" w:sz="0" w:space="0" w:color="auto"/>
        <w:bottom w:val="none" w:sz="0" w:space="0" w:color="auto"/>
        <w:right w:val="none" w:sz="0" w:space="0" w:color="auto"/>
      </w:divBdr>
      <w:divsChild>
        <w:div w:id="1137604886">
          <w:marLeft w:val="0"/>
          <w:marRight w:val="0"/>
          <w:marTop w:val="0"/>
          <w:marBottom w:val="0"/>
          <w:divBdr>
            <w:top w:val="single" w:sz="2" w:space="0" w:color="auto"/>
            <w:left w:val="single" w:sz="2" w:space="0" w:color="auto"/>
            <w:bottom w:val="single" w:sz="6" w:space="0" w:color="auto"/>
            <w:right w:val="single" w:sz="2" w:space="0" w:color="auto"/>
          </w:divBdr>
          <w:divsChild>
            <w:div w:id="833302393">
              <w:marLeft w:val="0"/>
              <w:marRight w:val="0"/>
              <w:marTop w:val="100"/>
              <w:marBottom w:val="100"/>
              <w:divBdr>
                <w:top w:val="single" w:sz="2" w:space="0" w:color="D9D9E3"/>
                <w:left w:val="single" w:sz="2" w:space="0" w:color="D9D9E3"/>
                <w:bottom w:val="single" w:sz="2" w:space="0" w:color="D9D9E3"/>
                <w:right w:val="single" w:sz="2" w:space="0" w:color="D9D9E3"/>
              </w:divBdr>
              <w:divsChild>
                <w:div w:id="1375079099">
                  <w:marLeft w:val="0"/>
                  <w:marRight w:val="0"/>
                  <w:marTop w:val="0"/>
                  <w:marBottom w:val="0"/>
                  <w:divBdr>
                    <w:top w:val="single" w:sz="2" w:space="0" w:color="D9D9E3"/>
                    <w:left w:val="single" w:sz="2" w:space="0" w:color="D9D9E3"/>
                    <w:bottom w:val="single" w:sz="2" w:space="0" w:color="D9D9E3"/>
                    <w:right w:val="single" w:sz="2" w:space="0" w:color="D9D9E3"/>
                  </w:divBdr>
                  <w:divsChild>
                    <w:div w:id="1723400928">
                      <w:marLeft w:val="0"/>
                      <w:marRight w:val="0"/>
                      <w:marTop w:val="0"/>
                      <w:marBottom w:val="0"/>
                      <w:divBdr>
                        <w:top w:val="single" w:sz="2" w:space="0" w:color="D9D9E3"/>
                        <w:left w:val="single" w:sz="2" w:space="0" w:color="D9D9E3"/>
                        <w:bottom w:val="single" w:sz="2" w:space="0" w:color="D9D9E3"/>
                        <w:right w:val="single" w:sz="2" w:space="0" w:color="D9D9E3"/>
                      </w:divBdr>
                      <w:divsChild>
                        <w:div w:id="1051150444">
                          <w:marLeft w:val="0"/>
                          <w:marRight w:val="0"/>
                          <w:marTop w:val="0"/>
                          <w:marBottom w:val="0"/>
                          <w:divBdr>
                            <w:top w:val="single" w:sz="2" w:space="0" w:color="D9D9E3"/>
                            <w:left w:val="single" w:sz="2" w:space="0" w:color="D9D9E3"/>
                            <w:bottom w:val="single" w:sz="2" w:space="0" w:color="D9D9E3"/>
                            <w:right w:val="single" w:sz="2" w:space="0" w:color="D9D9E3"/>
                          </w:divBdr>
                          <w:divsChild>
                            <w:div w:id="6792405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61974723">
          <w:marLeft w:val="0"/>
          <w:marRight w:val="0"/>
          <w:marTop w:val="0"/>
          <w:marBottom w:val="0"/>
          <w:divBdr>
            <w:top w:val="single" w:sz="2" w:space="0" w:color="auto"/>
            <w:left w:val="single" w:sz="2" w:space="0" w:color="auto"/>
            <w:bottom w:val="single" w:sz="6" w:space="0" w:color="auto"/>
            <w:right w:val="single" w:sz="2" w:space="0" w:color="auto"/>
          </w:divBdr>
          <w:divsChild>
            <w:div w:id="1971936009">
              <w:marLeft w:val="0"/>
              <w:marRight w:val="0"/>
              <w:marTop w:val="100"/>
              <w:marBottom w:val="100"/>
              <w:divBdr>
                <w:top w:val="single" w:sz="2" w:space="0" w:color="D9D9E3"/>
                <w:left w:val="single" w:sz="2" w:space="0" w:color="D9D9E3"/>
                <w:bottom w:val="single" w:sz="2" w:space="0" w:color="D9D9E3"/>
                <w:right w:val="single" w:sz="2" w:space="0" w:color="D9D9E3"/>
              </w:divBdr>
              <w:divsChild>
                <w:div w:id="1734697184">
                  <w:marLeft w:val="0"/>
                  <w:marRight w:val="0"/>
                  <w:marTop w:val="0"/>
                  <w:marBottom w:val="0"/>
                  <w:divBdr>
                    <w:top w:val="single" w:sz="2" w:space="0" w:color="D9D9E3"/>
                    <w:left w:val="single" w:sz="2" w:space="0" w:color="D9D9E3"/>
                    <w:bottom w:val="single" w:sz="2" w:space="0" w:color="D9D9E3"/>
                    <w:right w:val="single" w:sz="2" w:space="0" w:color="D9D9E3"/>
                  </w:divBdr>
                  <w:divsChild>
                    <w:div w:id="1747992286">
                      <w:marLeft w:val="0"/>
                      <w:marRight w:val="0"/>
                      <w:marTop w:val="0"/>
                      <w:marBottom w:val="0"/>
                      <w:divBdr>
                        <w:top w:val="single" w:sz="2" w:space="0" w:color="D9D9E3"/>
                        <w:left w:val="single" w:sz="2" w:space="0" w:color="D9D9E3"/>
                        <w:bottom w:val="single" w:sz="2" w:space="0" w:color="D9D9E3"/>
                        <w:right w:val="single" w:sz="2" w:space="0" w:color="D9D9E3"/>
                      </w:divBdr>
                      <w:divsChild>
                        <w:div w:id="15851428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48818456">
                  <w:marLeft w:val="0"/>
                  <w:marRight w:val="0"/>
                  <w:marTop w:val="0"/>
                  <w:marBottom w:val="0"/>
                  <w:divBdr>
                    <w:top w:val="single" w:sz="2" w:space="0" w:color="D9D9E3"/>
                    <w:left w:val="single" w:sz="2" w:space="0" w:color="D9D9E3"/>
                    <w:bottom w:val="single" w:sz="2" w:space="0" w:color="D9D9E3"/>
                    <w:right w:val="single" w:sz="2" w:space="0" w:color="D9D9E3"/>
                  </w:divBdr>
                  <w:divsChild>
                    <w:div w:id="892739067">
                      <w:marLeft w:val="0"/>
                      <w:marRight w:val="0"/>
                      <w:marTop w:val="0"/>
                      <w:marBottom w:val="0"/>
                      <w:divBdr>
                        <w:top w:val="single" w:sz="2" w:space="0" w:color="D9D9E3"/>
                        <w:left w:val="single" w:sz="2" w:space="0" w:color="D9D9E3"/>
                        <w:bottom w:val="single" w:sz="2" w:space="0" w:color="D9D9E3"/>
                        <w:right w:val="single" w:sz="2" w:space="0" w:color="D9D9E3"/>
                      </w:divBdr>
                      <w:divsChild>
                        <w:div w:id="792552420">
                          <w:marLeft w:val="0"/>
                          <w:marRight w:val="0"/>
                          <w:marTop w:val="0"/>
                          <w:marBottom w:val="0"/>
                          <w:divBdr>
                            <w:top w:val="single" w:sz="2" w:space="0" w:color="D9D9E3"/>
                            <w:left w:val="single" w:sz="2" w:space="0" w:color="D9D9E3"/>
                            <w:bottom w:val="single" w:sz="2" w:space="0" w:color="D9D9E3"/>
                            <w:right w:val="single" w:sz="2" w:space="0" w:color="D9D9E3"/>
                          </w:divBdr>
                          <w:divsChild>
                            <w:div w:id="1258975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95848693">
      <w:bodyDiv w:val="1"/>
      <w:marLeft w:val="0"/>
      <w:marRight w:val="0"/>
      <w:marTop w:val="0"/>
      <w:marBottom w:val="0"/>
      <w:divBdr>
        <w:top w:val="none" w:sz="0" w:space="0" w:color="auto"/>
        <w:left w:val="none" w:sz="0" w:space="0" w:color="auto"/>
        <w:bottom w:val="none" w:sz="0" w:space="0" w:color="auto"/>
        <w:right w:val="none" w:sz="0" w:space="0" w:color="auto"/>
      </w:divBdr>
      <w:divsChild>
        <w:div w:id="978073034">
          <w:marLeft w:val="0"/>
          <w:marRight w:val="0"/>
          <w:marTop w:val="0"/>
          <w:marBottom w:val="0"/>
          <w:divBdr>
            <w:top w:val="single" w:sz="2" w:space="0" w:color="auto"/>
            <w:left w:val="single" w:sz="2" w:space="0" w:color="auto"/>
            <w:bottom w:val="single" w:sz="6" w:space="0" w:color="auto"/>
            <w:right w:val="single" w:sz="2" w:space="0" w:color="auto"/>
          </w:divBdr>
          <w:divsChild>
            <w:div w:id="1435439427">
              <w:marLeft w:val="0"/>
              <w:marRight w:val="0"/>
              <w:marTop w:val="100"/>
              <w:marBottom w:val="100"/>
              <w:divBdr>
                <w:top w:val="single" w:sz="2" w:space="0" w:color="D9D9E3"/>
                <w:left w:val="single" w:sz="2" w:space="0" w:color="D9D9E3"/>
                <w:bottom w:val="single" w:sz="2" w:space="0" w:color="D9D9E3"/>
                <w:right w:val="single" w:sz="2" w:space="0" w:color="D9D9E3"/>
              </w:divBdr>
              <w:divsChild>
                <w:div w:id="1238516206">
                  <w:marLeft w:val="0"/>
                  <w:marRight w:val="0"/>
                  <w:marTop w:val="0"/>
                  <w:marBottom w:val="0"/>
                  <w:divBdr>
                    <w:top w:val="single" w:sz="2" w:space="0" w:color="D9D9E3"/>
                    <w:left w:val="single" w:sz="2" w:space="0" w:color="D9D9E3"/>
                    <w:bottom w:val="single" w:sz="2" w:space="0" w:color="D9D9E3"/>
                    <w:right w:val="single" w:sz="2" w:space="0" w:color="D9D9E3"/>
                  </w:divBdr>
                  <w:divsChild>
                    <w:div w:id="1337810155">
                      <w:marLeft w:val="0"/>
                      <w:marRight w:val="0"/>
                      <w:marTop w:val="0"/>
                      <w:marBottom w:val="0"/>
                      <w:divBdr>
                        <w:top w:val="single" w:sz="2" w:space="0" w:color="D9D9E3"/>
                        <w:left w:val="single" w:sz="2" w:space="0" w:color="D9D9E3"/>
                        <w:bottom w:val="single" w:sz="2" w:space="0" w:color="D9D9E3"/>
                        <w:right w:val="single" w:sz="2" w:space="0" w:color="D9D9E3"/>
                      </w:divBdr>
                      <w:divsChild>
                        <w:div w:id="489907753">
                          <w:marLeft w:val="0"/>
                          <w:marRight w:val="0"/>
                          <w:marTop w:val="0"/>
                          <w:marBottom w:val="0"/>
                          <w:divBdr>
                            <w:top w:val="single" w:sz="2" w:space="0" w:color="D9D9E3"/>
                            <w:left w:val="single" w:sz="2" w:space="0" w:color="D9D9E3"/>
                            <w:bottom w:val="single" w:sz="2" w:space="0" w:color="D9D9E3"/>
                            <w:right w:val="single" w:sz="2" w:space="0" w:color="D9D9E3"/>
                          </w:divBdr>
                          <w:divsChild>
                            <w:div w:id="9616137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15657496">
          <w:marLeft w:val="0"/>
          <w:marRight w:val="0"/>
          <w:marTop w:val="0"/>
          <w:marBottom w:val="0"/>
          <w:divBdr>
            <w:top w:val="single" w:sz="2" w:space="0" w:color="auto"/>
            <w:left w:val="single" w:sz="2" w:space="0" w:color="auto"/>
            <w:bottom w:val="single" w:sz="6" w:space="0" w:color="auto"/>
            <w:right w:val="single" w:sz="2" w:space="0" w:color="auto"/>
          </w:divBdr>
          <w:divsChild>
            <w:div w:id="1788887356">
              <w:marLeft w:val="0"/>
              <w:marRight w:val="0"/>
              <w:marTop w:val="100"/>
              <w:marBottom w:val="100"/>
              <w:divBdr>
                <w:top w:val="single" w:sz="2" w:space="0" w:color="D9D9E3"/>
                <w:left w:val="single" w:sz="2" w:space="0" w:color="D9D9E3"/>
                <w:bottom w:val="single" w:sz="2" w:space="0" w:color="D9D9E3"/>
                <w:right w:val="single" w:sz="2" w:space="0" w:color="D9D9E3"/>
              </w:divBdr>
              <w:divsChild>
                <w:div w:id="378894867">
                  <w:marLeft w:val="0"/>
                  <w:marRight w:val="0"/>
                  <w:marTop w:val="0"/>
                  <w:marBottom w:val="0"/>
                  <w:divBdr>
                    <w:top w:val="single" w:sz="2" w:space="0" w:color="D9D9E3"/>
                    <w:left w:val="single" w:sz="2" w:space="0" w:color="D9D9E3"/>
                    <w:bottom w:val="single" w:sz="2" w:space="0" w:color="D9D9E3"/>
                    <w:right w:val="single" w:sz="2" w:space="0" w:color="D9D9E3"/>
                  </w:divBdr>
                  <w:divsChild>
                    <w:div w:id="713389071">
                      <w:marLeft w:val="0"/>
                      <w:marRight w:val="0"/>
                      <w:marTop w:val="0"/>
                      <w:marBottom w:val="0"/>
                      <w:divBdr>
                        <w:top w:val="single" w:sz="2" w:space="0" w:color="D9D9E3"/>
                        <w:left w:val="single" w:sz="2" w:space="0" w:color="D9D9E3"/>
                        <w:bottom w:val="single" w:sz="2" w:space="0" w:color="D9D9E3"/>
                        <w:right w:val="single" w:sz="2" w:space="0" w:color="D9D9E3"/>
                      </w:divBdr>
                      <w:divsChild>
                        <w:div w:id="4042580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73227689">
                  <w:marLeft w:val="0"/>
                  <w:marRight w:val="0"/>
                  <w:marTop w:val="0"/>
                  <w:marBottom w:val="0"/>
                  <w:divBdr>
                    <w:top w:val="single" w:sz="2" w:space="0" w:color="D9D9E3"/>
                    <w:left w:val="single" w:sz="2" w:space="0" w:color="D9D9E3"/>
                    <w:bottom w:val="single" w:sz="2" w:space="0" w:color="D9D9E3"/>
                    <w:right w:val="single" w:sz="2" w:space="0" w:color="D9D9E3"/>
                  </w:divBdr>
                  <w:divsChild>
                    <w:div w:id="4018995">
                      <w:marLeft w:val="0"/>
                      <w:marRight w:val="0"/>
                      <w:marTop w:val="0"/>
                      <w:marBottom w:val="0"/>
                      <w:divBdr>
                        <w:top w:val="single" w:sz="2" w:space="0" w:color="D9D9E3"/>
                        <w:left w:val="single" w:sz="2" w:space="0" w:color="D9D9E3"/>
                        <w:bottom w:val="single" w:sz="2" w:space="0" w:color="D9D9E3"/>
                        <w:right w:val="single" w:sz="2" w:space="0" w:color="D9D9E3"/>
                      </w:divBdr>
                      <w:divsChild>
                        <w:div w:id="1913616422">
                          <w:marLeft w:val="0"/>
                          <w:marRight w:val="0"/>
                          <w:marTop w:val="0"/>
                          <w:marBottom w:val="0"/>
                          <w:divBdr>
                            <w:top w:val="single" w:sz="2" w:space="0" w:color="D9D9E3"/>
                            <w:left w:val="single" w:sz="2" w:space="0" w:color="D9D9E3"/>
                            <w:bottom w:val="single" w:sz="2" w:space="0" w:color="D9D9E3"/>
                            <w:right w:val="single" w:sz="2" w:space="0" w:color="D9D9E3"/>
                          </w:divBdr>
                          <w:divsChild>
                            <w:div w:id="8223499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03570145">
      <w:bodyDiv w:val="1"/>
      <w:marLeft w:val="0"/>
      <w:marRight w:val="0"/>
      <w:marTop w:val="0"/>
      <w:marBottom w:val="0"/>
      <w:divBdr>
        <w:top w:val="none" w:sz="0" w:space="0" w:color="auto"/>
        <w:left w:val="none" w:sz="0" w:space="0" w:color="auto"/>
        <w:bottom w:val="none" w:sz="0" w:space="0" w:color="auto"/>
        <w:right w:val="none" w:sz="0" w:space="0" w:color="auto"/>
      </w:divBdr>
    </w:div>
    <w:div w:id="1358433510">
      <w:bodyDiv w:val="1"/>
      <w:marLeft w:val="0"/>
      <w:marRight w:val="0"/>
      <w:marTop w:val="0"/>
      <w:marBottom w:val="0"/>
      <w:divBdr>
        <w:top w:val="none" w:sz="0" w:space="0" w:color="auto"/>
        <w:left w:val="none" w:sz="0" w:space="0" w:color="auto"/>
        <w:bottom w:val="none" w:sz="0" w:space="0" w:color="auto"/>
        <w:right w:val="none" w:sz="0" w:space="0" w:color="auto"/>
      </w:divBdr>
    </w:div>
    <w:div w:id="1632203440">
      <w:bodyDiv w:val="1"/>
      <w:marLeft w:val="0"/>
      <w:marRight w:val="0"/>
      <w:marTop w:val="0"/>
      <w:marBottom w:val="0"/>
      <w:divBdr>
        <w:top w:val="none" w:sz="0" w:space="0" w:color="auto"/>
        <w:left w:val="none" w:sz="0" w:space="0" w:color="auto"/>
        <w:bottom w:val="none" w:sz="0" w:space="0" w:color="auto"/>
        <w:right w:val="none" w:sz="0" w:space="0" w:color="auto"/>
      </w:divBdr>
    </w:div>
    <w:div w:id="1880972293">
      <w:bodyDiv w:val="1"/>
      <w:marLeft w:val="0"/>
      <w:marRight w:val="0"/>
      <w:marTop w:val="0"/>
      <w:marBottom w:val="0"/>
      <w:divBdr>
        <w:top w:val="none" w:sz="0" w:space="0" w:color="auto"/>
        <w:left w:val="none" w:sz="0" w:space="0" w:color="auto"/>
        <w:bottom w:val="none" w:sz="0" w:space="0" w:color="auto"/>
        <w:right w:val="none" w:sz="0" w:space="0" w:color="auto"/>
      </w:divBdr>
    </w:div>
    <w:div w:id="2142722061">
      <w:bodyDiv w:val="1"/>
      <w:marLeft w:val="0"/>
      <w:marRight w:val="0"/>
      <w:marTop w:val="0"/>
      <w:marBottom w:val="0"/>
      <w:divBdr>
        <w:top w:val="none" w:sz="0" w:space="0" w:color="auto"/>
        <w:left w:val="none" w:sz="0" w:space="0" w:color="auto"/>
        <w:bottom w:val="none" w:sz="0" w:space="0" w:color="auto"/>
        <w:right w:val="none" w:sz="0" w:space="0" w:color="auto"/>
      </w:divBdr>
      <w:divsChild>
        <w:div w:id="606615663">
          <w:marLeft w:val="0"/>
          <w:marRight w:val="0"/>
          <w:marTop w:val="0"/>
          <w:marBottom w:val="0"/>
          <w:divBdr>
            <w:top w:val="single" w:sz="2" w:space="0" w:color="D9D9E3"/>
            <w:left w:val="single" w:sz="2" w:space="0" w:color="D9D9E3"/>
            <w:bottom w:val="single" w:sz="2" w:space="0" w:color="D9D9E3"/>
            <w:right w:val="single" w:sz="2" w:space="0" w:color="D9D9E3"/>
          </w:divBdr>
          <w:divsChild>
            <w:div w:id="1925800461">
              <w:marLeft w:val="0"/>
              <w:marRight w:val="0"/>
              <w:marTop w:val="0"/>
              <w:marBottom w:val="0"/>
              <w:divBdr>
                <w:top w:val="single" w:sz="2" w:space="0" w:color="D9D9E3"/>
                <w:left w:val="single" w:sz="2" w:space="0" w:color="D9D9E3"/>
                <w:bottom w:val="single" w:sz="2" w:space="0" w:color="D9D9E3"/>
                <w:right w:val="single" w:sz="2" w:space="0" w:color="D9D9E3"/>
              </w:divBdr>
              <w:divsChild>
                <w:div w:id="2086024512">
                  <w:marLeft w:val="0"/>
                  <w:marRight w:val="0"/>
                  <w:marTop w:val="0"/>
                  <w:marBottom w:val="0"/>
                  <w:divBdr>
                    <w:top w:val="single" w:sz="2" w:space="0" w:color="D9D9E3"/>
                    <w:left w:val="single" w:sz="2" w:space="0" w:color="D9D9E3"/>
                    <w:bottom w:val="single" w:sz="2" w:space="0" w:color="D9D9E3"/>
                    <w:right w:val="single" w:sz="2" w:space="0" w:color="D9D9E3"/>
                  </w:divBdr>
                  <w:divsChild>
                    <w:div w:id="509299056">
                      <w:marLeft w:val="0"/>
                      <w:marRight w:val="0"/>
                      <w:marTop w:val="0"/>
                      <w:marBottom w:val="0"/>
                      <w:divBdr>
                        <w:top w:val="single" w:sz="2" w:space="0" w:color="D9D9E3"/>
                        <w:left w:val="single" w:sz="2" w:space="0" w:color="D9D9E3"/>
                        <w:bottom w:val="single" w:sz="2" w:space="0" w:color="D9D9E3"/>
                        <w:right w:val="single" w:sz="2" w:space="0" w:color="D9D9E3"/>
                      </w:divBdr>
                      <w:divsChild>
                        <w:div w:id="1891988732">
                          <w:marLeft w:val="0"/>
                          <w:marRight w:val="0"/>
                          <w:marTop w:val="0"/>
                          <w:marBottom w:val="0"/>
                          <w:divBdr>
                            <w:top w:val="single" w:sz="2" w:space="0" w:color="auto"/>
                            <w:left w:val="single" w:sz="2" w:space="0" w:color="auto"/>
                            <w:bottom w:val="single" w:sz="6" w:space="0" w:color="auto"/>
                            <w:right w:val="single" w:sz="2" w:space="0" w:color="auto"/>
                          </w:divBdr>
                          <w:divsChild>
                            <w:div w:id="2113931014">
                              <w:marLeft w:val="0"/>
                              <w:marRight w:val="0"/>
                              <w:marTop w:val="100"/>
                              <w:marBottom w:val="100"/>
                              <w:divBdr>
                                <w:top w:val="single" w:sz="2" w:space="0" w:color="D9D9E3"/>
                                <w:left w:val="single" w:sz="2" w:space="0" w:color="D9D9E3"/>
                                <w:bottom w:val="single" w:sz="2" w:space="0" w:color="D9D9E3"/>
                                <w:right w:val="single" w:sz="2" w:space="0" w:color="D9D9E3"/>
                              </w:divBdr>
                              <w:divsChild>
                                <w:div w:id="1006329412">
                                  <w:marLeft w:val="0"/>
                                  <w:marRight w:val="0"/>
                                  <w:marTop w:val="0"/>
                                  <w:marBottom w:val="0"/>
                                  <w:divBdr>
                                    <w:top w:val="single" w:sz="2" w:space="0" w:color="D9D9E3"/>
                                    <w:left w:val="single" w:sz="2" w:space="0" w:color="D9D9E3"/>
                                    <w:bottom w:val="single" w:sz="2" w:space="0" w:color="D9D9E3"/>
                                    <w:right w:val="single" w:sz="2" w:space="0" w:color="D9D9E3"/>
                                  </w:divBdr>
                                  <w:divsChild>
                                    <w:div w:id="237179496">
                                      <w:marLeft w:val="0"/>
                                      <w:marRight w:val="0"/>
                                      <w:marTop w:val="0"/>
                                      <w:marBottom w:val="0"/>
                                      <w:divBdr>
                                        <w:top w:val="single" w:sz="2" w:space="0" w:color="D9D9E3"/>
                                        <w:left w:val="single" w:sz="2" w:space="0" w:color="D9D9E3"/>
                                        <w:bottom w:val="single" w:sz="2" w:space="0" w:color="D9D9E3"/>
                                        <w:right w:val="single" w:sz="2" w:space="0" w:color="D9D9E3"/>
                                      </w:divBdr>
                                      <w:divsChild>
                                        <w:div w:id="1580366513">
                                          <w:marLeft w:val="0"/>
                                          <w:marRight w:val="0"/>
                                          <w:marTop w:val="0"/>
                                          <w:marBottom w:val="0"/>
                                          <w:divBdr>
                                            <w:top w:val="single" w:sz="2" w:space="0" w:color="D9D9E3"/>
                                            <w:left w:val="single" w:sz="2" w:space="0" w:color="D9D9E3"/>
                                            <w:bottom w:val="single" w:sz="2" w:space="0" w:color="D9D9E3"/>
                                            <w:right w:val="single" w:sz="2" w:space="0" w:color="D9D9E3"/>
                                          </w:divBdr>
                                          <w:divsChild>
                                            <w:div w:id="2014828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93579504">
          <w:marLeft w:val="0"/>
          <w:marRight w:val="0"/>
          <w:marTop w:val="0"/>
          <w:marBottom w:val="0"/>
          <w:divBdr>
            <w:top w:val="none" w:sz="0" w:space="0" w:color="auto"/>
            <w:left w:val="none" w:sz="0" w:space="0" w:color="auto"/>
            <w:bottom w:val="none" w:sz="0" w:space="0" w:color="auto"/>
            <w:right w:val="none" w:sz="0" w:space="0" w:color="auto"/>
          </w:divBdr>
          <w:divsChild>
            <w:div w:id="1401097706">
              <w:marLeft w:val="0"/>
              <w:marRight w:val="0"/>
              <w:marTop w:val="0"/>
              <w:marBottom w:val="0"/>
              <w:divBdr>
                <w:top w:val="single" w:sz="2" w:space="0" w:color="D9D9E3"/>
                <w:left w:val="single" w:sz="2" w:space="0" w:color="D9D9E3"/>
                <w:bottom w:val="single" w:sz="2" w:space="0" w:color="D9D9E3"/>
                <w:right w:val="single" w:sz="2" w:space="0" w:color="D9D9E3"/>
              </w:divBdr>
              <w:divsChild>
                <w:div w:id="561527574">
                  <w:marLeft w:val="0"/>
                  <w:marRight w:val="0"/>
                  <w:marTop w:val="0"/>
                  <w:marBottom w:val="0"/>
                  <w:divBdr>
                    <w:top w:val="single" w:sz="2" w:space="0" w:color="D9D9E3"/>
                    <w:left w:val="single" w:sz="2" w:space="0" w:color="D9D9E3"/>
                    <w:bottom w:val="single" w:sz="2" w:space="0" w:color="D9D9E3"/>
                    <w:right w:val="single" w:sz="2" w:space="0" w:color="D9D9E3"/>
                  </w:divBdr>
                  <w:divsChild>
                    <w:div w:id="649559270">
                      <w:marLeft w:val="0"/>
                      <w:marRight w:val="0"/>
                      <w:marTop w:val="0"/>
                      <w:marBottom w:val="0"/>
                      <w:divBdr>
                        <w:top w:val="single" w:sz="2" w:space="0" w:color="D9D9E3"/>
                        <w:left w:val="single" w:sz="2" w:space="0" w:color="D9D9E3"/>
                        <w:bottom w:val="single" w:sz="2" w:space="0" w:color="D9D9E3"/>
                        <w:right w:val="single" w:sz="2" w:space="0" w:color="D9D9E3"/>
                      </w:divBdr>
                      <w:divsChild>
                        <w:div w:id="6136347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8</Pages>
  <Words>2544</Words>
  <Characters>14502</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Vanshika Bansal</dc:creator>
  <cp:keywords/>
  <dc:description/>
  <cp:lastModifiedBy>Vanshika Bansal</cp:lastModifiedBy>
  <cp:revision>1</cp:revision>
  <dcterms:created xsi:type="dcterms:W3CDTF">2023-07-03T12:10:00Z</dcterms:created>
  <dcterms:modified xsi:type="dcterms:W3CDTF">2023-07-03T13:28:00Z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e564764f-a3f6-4e87-b09d-fb041532b43b</vt:lpwstr>
  </property>
</Properties>
</file>