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    <Relationship Id="rId1" Target="word/document.xml" Type="http://schemas.openxmlformats.org/officeDocument/2006/relationships/officeDocument"/>
    <Relationship Id="rId2" Target="docProps/app.xml" Type="http://schemas.openxmlformats.org/officeDocument/2006/relationships/extended-properties"/>
    <Relationship Id="rId3" Target="docProps/custom.xml" Type="http://schemas.openxmlformats.org/officeDocument/2006/relationships/custom-properties"/>
    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v="urn:schemas-microsoft-com:vml" xmlns:o="urn:schemas-microsoft-com:office:office" xmlns:wp="http://schemas.openxmlformats.org/drawingml/2006/wordprocessingDrawing" xmlns:r="http://schemas.openxmlformats.org/officeDocument/2006/relationships">
  <w:body>
    <w:p>
      <w:pPr/>
      <w:r>
        <w:pict>
          <v:shape stroked="f" style="height:127.34400939941406pt;mso-position-vertical-relative:page;margin-top:227.408pt;mso-position-vertical:absolute;mso-wrap-style:square;z-index:251659264;position:absolute;width:412.4606031390381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This predictive model will utilize machine learning, data mining, and statistical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analysis techniques to identify patterns and trends in the data. The model will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examine historical data on past travel insurance purchases, demographic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information, and travel itinerary to predict the likelihood of an individual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purchasing travel insurance. In this project, we have some database history.of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customer as a dataset. The target variable of this dataset is the customer will buy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 insurance or not. The goal of this project is to create a predictive model that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can accurately predict the likelihood of an individual purchasing travel insurance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based on various factors like Age, Income, Number of Family members etc.  </w:t>
                  </w:r>
                </w:p>
              </w:txbxContent>
            </v:textbox>
          </v:shape>
        </w:pict>
      </w:r>
    </w:p>
    <w:p>
      <w:pPr/>
      <w:r>
        <w:pict>
          <v:shape stroked="f" style="height:116.41397094726562pt;mso-position-vertical-relative:page;margin-top:417.038pt;mso-position-vertical:absolute;mso-wrap-style:square;z-index:251659264;position:absolute;width:448.1045850726318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7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The Predictive Modelling for Travel Insurance Claims project aims to develop a data-driven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solution to assess the risk of travel insurance claims. Travel insurance is essential for both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 and insurance companies, providing financial protection in case of unexpected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events during trips. However, insurance companies face challenges in accurately pricing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policies and managing risks associated with claims. This project seeks to leverage data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analytics and machine learning to improve the accuracy of risk assessment and enhance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decision-making in the travel insurance industry.  </w:t>
                  </w:r>
                </w:p>
              </w:txbxContent>
            </v:textbox>
          </v:shape>
        </w:pict>
      </w:r>
    </w:p>
    <w:p>
      <w:pPr/>
      <w:r>
        <w:pict>
          <v:shape stroked="f" style="height:86.79315748168946pt;mso-position-vertical-relative:page;margin-top:143.888pt;mso-position-vertical:absolute;mso-wrap-style:square;z-index:251659264;position:absolute;width:417.1425794573974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 insurance is a vital aspect of travel planning that provides travellers with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financial protection against unforeseen events that may occur during a trip. These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events could include medical emergencies, flight cancellations, lost or stolen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luggage, and other travel-related mishaps. With the rise in global travel, the demand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for travel insurance has grown exponentially, with travellers looking for the most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cost-effective and comprehensive coverage.  </w:t>
                  </w:r>
                </w:p>
              </w:txbxContent>
            </v:textbox>
          </v:shape>
        </w:pict>
      </w:r>
    </w:p>
    <w:p>
      <w:pPr/>
      <w:r>
        <w:pict>
          <v:shape stroked="f" style="height:83.30401611328125pt;mso-position-vertical-relative:page;margin-top:575.098pt;mso-position-vertical:absolute;mso-wrap-style:square;z-index:251659264;position:absolute;width:437.8526319476318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7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The purpose of travel insurance prediction is to leverage data and analytics to enhance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decision-making in the travel insurance industry. By accurately assessing risk, detecting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fraud, optimizing pricing, and improving customer experiences, insurance companies can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provide better services to their policyholders while managing their own financial risk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effectively.  </w:t>
                  </w:r>
                </w:p>
              </w:txbxContent>
            </v:textbox>
          </v:shape>
        </w:pict>
      </w:r>
    </w:p>
    <w:p>
      <w:pPr/>
      <w:r>
        <w:pict>
          <v:shape stroked="f" style="height:50.249313613281295pt;mso-position-vertical-relative:page;margin-top:700.048pt;mso-position-vertical:absolute;mso-wrap-style:square;z-index:251659264;position:absolute;width:451.0646070452881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76" w:lineRule="auto"/>
                    <w:jc w:val="both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A literature survey on travel insurance involves reviewing existing academic research,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articles, and publications related to various aspects of travel insurance. Below, I've provided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an overview of key themes and findings from the literature on travel insurance up to my last  </w:t>
                  </w:r>
                </w:p>
              </w:txbxContent>
            </v:textbox>
          </v:shape>
        </w:pict>
      </w:r>
    </w:p>
    <w:p>
      <w:pPr/>
      <w:r>
        <w:pict>
          <v:shape stroked="f" style="height:23.790000915527344pt;mso-position-vertical-relative:page;margin-top:76.07pt;mso-position-vertical:absolute;mso-wrap-style:square;z-index:251659264;position:absolute;width:368.1450653076172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Carlito Bold" w:eastAsia="Carlito Bold" w:hAnsi="Carlito Bold" w:cs="Carlito Bold"/>
                      <w:b w:val="true"/>
                      <w:sz w:val="40"/>
                    </w:rPr>
                    <w:t xml:space="preserve">                   TRAVEL INSURANCE PREDICTION  </w:t>
                  </w:r>
                </w:p>
              </w:txbxContent>
            </v:textbox>
          </v:shape>
        </w:pict>
      </w:r>
    </w:p>
    <w:p>
      <w:pPr/>
      <w:r>
        <w:pict>
          <v:shape stroked="f" style="height:21.417724609375pt;mso-position-vertical-relative:page;margin-top:668.08pt;mso-position-vertical:absolute;mso-wrap-style:square;z-index:251659264;position:absolute;width:201.61660899841308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2. LITERATURE SURVEY  </w:t>
                  </w:r>
                </w:p>
              </w:txbxContent>
            </v:textbox>
          </v:shape>
        </w:pict>
      </w:r>
    </w:p>
    <w:p>
      <w:pPr/>
      <w:r>
        <w:pict>
          <v:shape stroked="f" style="height:25.934280395507812pt;mso-position-vertical-relative:page;margin-top:108.284pt;mso-position-vertical:absolute;mso-wrap-style:square;z-index:251659264;position:absolute;width:150.32598876953125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1.INTRODUCTION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0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21.417724609375pt;mso-position-vertical-relative:page;margin-top:543.25pt;mso-position-vertical:absolute;mso-wrap-style:square;z-index:251659264;position:absolute;width:89.2760009765625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1.2 Purpose  </w:t>
                  </w:r>
                </w:p>
              </w:txbxContent>
            </v:textbox>
          </v:shape>
        </w:pict>
      </w:r>
    </w:p>
    <w:p>
      <w:pPr/>
      <w:r>
        <w:pict>
          <v:shape stroked="f" style="height:21.417724609375pt;mso-position-vertical-relative:page;margin-top:385.19pt;mso-position-vertical:absolute;mso-wrap-style:square;z-index:251659264;position:absolute;width:98.9960021972656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1.1 Overview  </w:t>
                  </w:r>
                </w:p>
              </w:txbxContent>
            </v:textbox>
          </v:shape>
        </w:pict>
      </w:r>
    </w:p>
    <w:p>
      <w:pPr/>
      <w:r>
        <w:br w:type="page"/>
      </w:r>
    </w:p>
    <w:p>
      <w:pPr/>
      <w:r>
        <w:pict>
          <v:shape stroked="f" style="height:33.61402130126953pt;mso-position-vertical-relative:page;margin-top:72.468pt;mso-position-vertical:absolute;mso-wrap-style:square;z-index:251659264;position:absolute;width:434.6006483050537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76" w:lineRule="auto"/>
                    <w:jc w:val="both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knowledge update in September 2021. Keep in mind that more recent research may have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emerged since that time.  </w:t>
                  </w:r>
                </w:p>
              </w:txbxContent>
            </v:textbox>
          </v:shape>
        </w:pict>
      </w:r>
    </w:p>
    <w:p>
      <w:pPr/>
      <w:r>
        <w:pict>
          <v:shape stroked="f" style="height:21.41771697998047pt;mso-position-vertical-relative:page;margin-top:107.503pt;mso-position-vertical:absolute;mso-wrap-style:square;z-index:251659264;position:absolute;width:163.32162608825683pt;mso-position-horizontal-relative:page;margin-left:79.931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themeColor="text1" w:val="000000"/>
                      <w:sz w:val="31"/>
                    </w:rPr>
                    <w:t>2.1 Existing problem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374151"/>
                      <w:sz w:val="31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weight="0.75pt" strokecolor="#000000" style="height:578.4128952026367pt;mso-position-vertical-relative:page;margin-top:191.456pt;mso-position-vertical:absolute;mso-wrap-style:square;z-index:251659264;position:absolute;width:440.88732175964356pt;mso-position-horizontal-relative:page;margin-left:78.656pt;mso-position-horizontal:absolute" filled="f" id="text box" o:spid="_x0000_s1026" type="#_x0000_t202">
            <v:stroke dashstyle="dash" opacity="1.0"/>
            <v:fill opacity="1.0"/>
            <v:textbox inset="0.0mm,0.0mm,0.0mm,0.0mm">
              <w:txbxContent>
                <w:p>
                  <w:pPr>
                    <w:spacing w:line="249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Quality and Availability: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Many travel insurance prediction models rely on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historical data. However, data quality can be a significant issue, with missing or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inconsistent information. Additionally, obtaining relevant external data (e.g., weather,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geopolitical events) can be challenging.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2.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Limited Historical Data for Uncommon Events: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Uncommon or catastrophic events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(e.g., global pandemics, natural disasters) can profoundly impact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insurance claims. Modeling these events accurately requires a substantial amount of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historical data, which may be limited for such rare occurrences.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3.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Changing Travel Patterns: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Travel behaviour and patterns can change rapidly, making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it challenging to develop accurate predictive models. Events like the COVID-19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pandemic have had a significant impact on travel, leading to shifts in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destinations, purposes, and durations.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4.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Fraud Detection Complexity: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Fraudulent claims in travel insurance can be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sophisticated and challenging to detect. Fraudsters may use various tactics to deceive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insurers, making it essential to develop advanced fraud detection algorithms.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5.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Inadequate Data Privacy and Security: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Handling sensitive customer data in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insurance prediction requires robust data privacy and security measures. Ensuring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compliance with data protection regulations (e.g., GDPR) is crucial but can be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complex.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6.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Lack of Real-Time Data: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Timely information is essential for accurate risk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assessment and fraud detection. However, accessing real-time data, such as flight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delays, health advisories, or political instability, can be challenging.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7.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Model Over fitting and Generalization: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Ensuring that predictive models generalize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well to new data is crucial. Over fitting to historical data can lead to poor model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performance when faced with new and unforeseen situations.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8.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Customer Engagement: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Encouraging travellers to purchase travel insurance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providing them with relevant coverage options can be a challenge. Many travellers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may be unaware of the benefits of travel insurance or perceive it as an additional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expense.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9.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Regulatory Compliance: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The travel insurance industry is subject to various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regulations and laws that can vary by region and change over time. Insurers must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navigate a complex regulatory landscape to ensure compliance.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10.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Ethical Considerations: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The use of personal data in predictive modelling raises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ethical concerns, especially when it comes to profiling travellers and determining their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risk factors.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11.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Interconnected Risks: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Travel insurance risks are interconnected, meaning that an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event in one part of the world can affect claims in another. Managing these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interconnected risks can be challenging.  </w:t>
                  </w:r>
                </w:p>
              </w:txbxContent>
            </v:textbox>
          </v:shape>
        </w:pict>
      </w:r>
      <w:r>
        <w:pict>
          <v:shape stroked="f" style="height:57.49803161621094pt;mso-position-vertical-relative:page;margin-top:127.772pt;mso-position-vertical:absolute;mso-wrap-style:square;z-index:251659264;position:absolute;width:452.9724439593506pt;mso-position-horizontal-relative:page;margin-left:77.30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319" w:lineRule="auto"/>
                  </w:pPr>
                  <w:r>
                    <w:rPr>
                      <w:rFonts w:ascii="SegoeUI" w:eastAsia="SegoeUI" w:hAnsi="SegoeUI" w:cs="SegoeUI"/>
                      <w:color w:themeColor="text1" w:themeTint="F2" w:val="0D0D0D"/>
                      <w:sz w:val="24"/>
                    </w:rPr>
                    <w:t xml:space="preserve">There were several existing problems and challenges in travel insurance prediction.  </w:t>
                  </w:r>
                  <w:r>
                    <w:br/>
                  </w:r>
                  <w:r>
                    <w:rPr>
                      <w:rFonts w:ascii="SegoeUI" w:eastAsia="SegoeUI" w:hAnsi="SegoeUI" w:cs="SegoeUI"/>
                      <w:color w:themeColor="text1" w:themeTint="F2" w:val="0D0D0D"/>
                      <w:sz w:val="24"/>
                    </w:rPr>
                    <w:t xml:space="preserve">These challenges are important for the insurance industry to address to improve the  </w:t>
                  </w:r>
                  <w:r>
                    <w:br/>
                  </w:r>
                  <w:r>
                    <w:rPr>
                      <w:rFonts w:ascii="SegoeUI" w:eastAsia="SegoeUI" w:hAnsi="SegoeUI" w:cs="SegoeUI"/>
                      <w:color w:themeColor="text1" w:themeTint="F2" w:val="0D0D0D"/>
                      <w:sz w:val="24"/>
                    </w:rPr>
                    <w:t xml:space="preserve">accuracy of risk assessment, fraud detection, and customer service.  </w:t>
                  </w:r>
                </w:p>
              </w:txbxContent>
            </v:textbox>
          </v:shape>
        </w:pict>
      </w:r>
    </w:p>
    <w:p>
      <w:pPr/>
      <w:r>
        <w:br w:type="page"/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pict>
          <v:shape stroked="f" style="height:56.44638252258301pt;mso-position-vertical-relative:page;margin-top:184.838pt;mso-position-vertical:absolute;mso-wrap-style:square;z-index:251659264;position:absolute;width:437.4279039465332pt;mso-position-horizontal-relative:page;margin-left:65.10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Cleansing and Standardization: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Implement data cleansing techniques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identify and rectify missing or inconsistent data. Standardize data formats to ensure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consistency across datasets.  </w:t>
                  </w:r>
                </w:p>
              </w:txbxContent>
            </v:textbox>
          </v:shape>
        </w:pict>
      </w:r>
    </w:p>
    <w:p>
      <w:pPr/>
      <w:r>
        <w:pict>
          <v:shape stroked="f" style="height:18.237235989379883pt;mso-position-vertical-relative:page;margin-top:306.158pt;mso-position-vertical:absolute;mso-wrap-style:square;z-index:251659264;position:absolute;width:155.88001251220703pt;mso-position-horizontal-relative:page;margin-left:108.2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3)Changing Travel Patterns: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46.31733729492187pt;mso-position-vertical-relative:page;margin-top:72.54pt;mso-position-vertical:absolute;mso-wrap-style:square;z-index:251659264;position:absolute;width:447.5180951989746pt;mso-position-horizontal-relative:page;margin-left:83.71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4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12.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Crisis Management: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The ability to respond to large-scale crises or emergencies, such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as natural disasters or pandemics, is critical for travel insurers. Developing crisis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management strategies and predictive models for such events is a complex task.  </w:t>
                  </w:r>
                </w:p>
              </w:txbxContent>
            </v:textbox>
          </v:shape>
        </w:pict>
      </w:r>
    </w:p>
    <w:p>
      <w:pPr/>
      <w:r>
        <w:pict>
          <v:shape stroked="f" style="height:21.6619159564209pt;mso-position-vertical-relative:page;margin-top:136.656pt;mso-position-vertical:absolute;mso-wrap-style:square;z-index:251659264;position:absolute;width:170.18600463867188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2.2</w:t>
                  </w:r>
                  <w:r>
                    <w:rPr>
                      <w:rFonts w:ascii="Arimo Bold" w:eastAsia="Arimo Bold" w:hAnsi="Arimo Bold" w:cs="Arimo Bold"/>
                      <w:b w:val="true"/>
                      <w:sz w:val="31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Proposed Solution  </w:t>
                  </w:r>
                </w:p>
              </w:txbxContent>
            </v:textbox>
          </v:shape>
        </w:pict>
      </w:r>
    </w:p>
    <w:p>
      <w:pPr/>
      <w:r>
        <w:pict>
          <v:shape stroked="f" style="height:56.839095810546894pt;mso-position-vertical-relative:page;margin-top:252.759pt;mso-position-vertical:absolute;mso-wrap-style:square;z-index:251659264;position:absolute;width:461.03890400756836pt;mso-position-horizontal-relative:page;margin-left:72.60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Scenario-Based Modelling: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Develop scenario-based modelling to simulate rare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events using available historical data and expert knowledge. This can help predict the impact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of unprecedented events.  </w:t>
                  </w:r>
                </w:p>
              </w:txbxContent>
            </v:textbox>
          </v:shape>
        </w:pict>
      </w:r>
      <w:r>
        <w:pict>
          <v:shape stroked="f" style="height:17.03399658203125pt;mso-position-vertical-relative:page;margin-top:237.488pt;mso-position-vertical:absolute;mso-wrap-style:square;z-index:251659264;position:absolute;width:262.9400100708008pt;mso-position-horizontal-relative:page;margin-left:108.2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2)Limited Historical Data for Uncommon Events: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17.03399658203125pt;mso-position-vertical-relative:page;margin-top:374.918pt;mso-position-vertical:absolute;mso-wrap-style:square;z-index:251659264;position:absolute;width:168.47998809814453pt;mso-position-horizontal-relative:page;margin-left:108.2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4)Fraud Detection Complexity: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18.386488962402268pt;mso-position-vertical-relative:page;margin-top:634.888pt;mso-position-vertical:absolute;mso-wrap-style:square;z-index:251659264;position:absolute;width:173.15599822998047pt;mso-position-horizontal-relative:page;margin-left:72.26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  8)Customer Engagement: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97.66664886474614pt;mso-position-vertical-relative:page;margin-top:646.65pt;mso-position-vertical:absolute;mso-wrap-style:square;z-index:251659264;position:absolute;width:457.44188099731446pt;mso-position-horizontal-relative:page;margin-left:66.60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Education and Personalization: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Educate travellers about the benefits of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insurance through personalized communication. Offer a range of coverage options that cater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to different travel needs and budgets</w:t>
                  </w:r>
                </w:p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     9)Regulatory Compliance: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stroked="f" style="height:57.14173646667484pt;mso-position-vertical-relative:page;margin-top:320.016pt;mso-position-vertical:absolute;mso-wrap-style:square;z-index:251659264;position:absolute;width:456.5419176184082pt;mso-position-horizontal-relative:page;margin-left:65.85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Real-Time Data Integration: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Integrate real-time data sources, such as flight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schedules, weather updates, and travel advisories, into predictive models to adapt quickly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changing travel behaviour.  </w:t>
                  </w:r>
                </w:p>
              </w:txbxContent>
            </v:textbox>
          </v:shape>
        </w:pict>
      </w:r>
      <w:r>
        <w:pict>
          <v:shape stroked="f" style="height:71.2036688531494pt;mso-position-vertical-relative:page;margin-top:390.431pt;mso-position-vertical:absolute;mso-wrap-style:square;z-index:251659264;position:absolute;width:413.71399688720703pt;mso-position-horizontal-relative:page;margin-left:91.76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2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Machine Learning and AI: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Employ machine learning and AI-based fraud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detection algorithms that can continuously learn and adapt to new fraud patterns.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Utilize anomaly detection techniques to flag suspicious claims. </w:t>
                  </w:r>
                </w:p>
                <w:p>
                  <w:pPr>
                    <w:pBdr/>
                    <w:spacing w:line="242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5)Data Privacy and Security: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stroked="f" style="height:71.60636138916016pt;mso-position-vertical-relative:page;margin-top:463.584pt;mso-position-vertical:absolute;mso-wrap-style:square;z-index:251659264;position:absolute;width:438.9866705078125pt;mso-position-horizontal-relative:page;margin-left:91.0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Encryption and Compliance: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Implement robust data encryption methods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ensure strict compliance with data protection regulations. Anonymize or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pseudonym ize customer data where possible. </w:t>
                  </w:r>
                </w:p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6)Lack of Real-Time Data: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stroked="f" style="height:82.89971923828125pt;mso-position-vertical-relative:page;margin-top:524.85pt;mso-position-vertical:absolute;mso-wrap-style:square;z-index:251659264;position:absolute;width:456.5199449621582pt;mso-position-horizontal-relative:page;margin-left:64.35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52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API Integration: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Establish API connections with relevant data providers to access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real-time information on flights, weather conditions, and geopolitical events. </w:t>
                  </w:r>
                </w:p>
                <w:p>
                  <w:pPr>
                    <w:pBdr/>
                    <w:spacing w:line="252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    7)Model Over fitting and Generalization: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Regularization Techniques: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Apply regularization techniques in machine learning  </w:t>
                  </w:r>
                </w:p>
              </w:txbxContent>
            </v:textbox>
          </v:shape>
        </w:pict>
      </w:r>
      <w:r>
        <w:pict>
          <v:shape stroked="f" style="height:46.28620251220708pt;mso-position-vertical-relative:page;margin-top:611.091pt;mso-position-vertical:absolute;mso-wrap-style:square;z-index:251659264;position:absolute;width:469.07644510611755pt;mso-position-horizontal-relative:page;margin-left:64.30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28" w:lineRule="auto"/>
                    <w:jc w:val="both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models to prevent over fitting. Continuously update and fine-tune models to adapt to changing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conditions.  </w:t>
                  </w:r>
                </w:p>
              </w:txbxContent>
            </v:textbox>
          </v:shape>
        </w:pict>
      </w:r>
      <w:r>
        <w:pict>
          <v:shape stroked="f" style="height:17.03399658203125pt;mso-position-vertical-relative:page;margin-top:169.328pt;mso-position-vertical:absolute;mso-wrap-style:square;z-index:251659264;position:absolute;width:194.87601470947266pt;mso-position-horizontal-relative:page;margin-left:72.26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1) Data Quality Improvement: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70.42837524414062pt;mso-position-vertical-relative:page;margin-top:73.209pt;mso-position-vertical:absolute;mso-wrap-style:square;z-index:251659264;position:absolute;width:434.6840872833252pt;mso-position-horizontal-relative:page;margin-left:78.66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Regulatory Monitoring: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Establish a dedicated compliance team to monitor changes in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regulations and ensure that the company remains compliant. Implement robust data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governance practices.  </w:t>
                  </w:r>
                </w:p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10)Ethical Considerations: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</w:p>
    <w:p>
      <w:pPr/>
    </w:p>
    <w:p>
      <w:pPr/>
    </w:p>
    <w:p>
      <w:pPr/>
      <w:r>
        <w:pict>
          <v:shape stroked="f" style="height:34.99365056579592pt;mso-position-vertical-relative:page;margin-top:287.768pt;mso-position-vertical:absolute;mso-wrap-style:square;z-index:251659264;position:absolute;width:450.1921734741211pt;mso-position-horizontal-relative:page;margin-left:65.11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adapt to large-scale crises. Utilize historical data from past crises for predictive analysis.  </w:t>
                  </w:r>
                </w:p>
              </w:txbxContent>
            </v:textbox>
          </v:shape>
        </w:pict>
      </w:r>
    </w:p>
    <w:p>
      <w:pPr/>
      <w:r>
        <w:pict>
          <v:shape stroked="f" style="height:78.31172561645509pt;mso-position-vertical-relative:page;margin-top:153.844pt;mso-position-vertical:absolute;mso-wrap-style:square;z-index:251659264;position:absolute;width:444.8660719885254pt;mso-position-horizontal-relative:page;margin-left:61.73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   10)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Ethical consideration</w:t>
                  </w:r>
                </w:p>
                <w:p>
                  <w:pPr>
                    <w:pBdr/>
                    <w:spacing w:line="240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2"/>
                    </w:rPr>
                    <w:t xml:space="preserve">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Ethical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AI Frameworks: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Develop and adhere to ethical AI frameworks that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prioritize transparency, fairness, and accountability in predictive mode ling. Obtain</w:t>
                  </w:r>
                </w:p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     informed 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consent for data usage.  </w:t>
                  </w:r>
                </w:p>
                <w:p>
                  <w:pPr>
                    <w:pBdr/>
                    <w:spacing w:line="240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        11)Interconnected Risks: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132.72969818115237pt;mso-position-vertical-relative:page;margin-top:245.484pt;mso-position-vertical:absolute;mso-wrap-style:square;z-index:251659264;position:absolute;width:446.62830938946485pt;mso-position-horizontal-relative:page;margin-left:73.96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52" w:lineRule="auto"/>
                    <w:jc w:val="center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>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Global Risk Assessment: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Collaborate with international partners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organizations to assess global risks comprehensively. Develop models that consider </w:t>
                  </w:r>
                </w:p>
                <w:p>
                  <w:pPr>
                    <w:pBdr/>
                    <w:tabs>
                      <w:tab w:pos="4198" w:val="left" w:leader="none"/>
                    </w:tabs>
                    <w:spacing w:line="252" w:lineRule="auto"/>
                    <w:jc w:val="left"/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</w:pPr>
                  <w:r>
                    <w:rPr/>
                    <w:tab/>
                  </w:r>
                </w:p>
                <w:p>
                  <w:pPr>
                    <w:pBdr/>
                    <w:spacing w:line="252" w:lineRule="auto"/>
                    <w:jc w:val="left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12)Crisis Management: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43"/>
                    </w:rPr>
                    <w:t xml:space="preserve">      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Crisis Response Protocols: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Develop crisis response protocols and models that can adapt to large-scale crises.utilize historical data from past crises for predictive analysis.  </w:t>
                  </w:r>
                </w:p>
              </w:txbxContent>
            </v:textbox>
          </v:shape>
        </w:pict>
      </w:r>
      <w:r>
        <w:pict>
          <v:shape stroked="f" style="height:58.433990478515625pt;mso-position-vertical-relative:page;margin-top:395.138pt;mso-position-vertical:absolute;mso-wrap-style:square;z-index:251659264;position:absolute;width:455.6847895526123pt;mso-position-horizontal-relative:page;margin-left:72.76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It's important for travel insurance companies to remain agile and proactive in adopting new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technologies and strategies to stay ahead of emerging risks and changing customer needs.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Regularly reviewing and updating predictive models is crucial to ensuring their effectiveness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 a dynamic travel insurance landscape.  </w:t>
                  </w:r>
                </w:p>
              </w:txbxContent>
            </v:textbox>
          </v:shape>
        </w:pict>
      </w:r>
      <w:r>
        <w:pict>
          <v:shape stroked="f" style="height:23.675994873046875pt;mso-position-vertical-relative:page;margin-top:468.103pt;mso-position-vertical:absolute;mso-wrap-style:square;z-index:251659264;position:absolute;width:223.6066297503662pt;mso-position-horizontal-relative:page;margin-left:72.05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>3.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THEORITICAL ANALYSIS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 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58240" behindDoc="false" locked="false" layoutInCell="true" allowOverlap="true">
            <wp:simplePos x="0" y="0"/>
            <wp:positionH relativeFrom="page">
              <wp:posOffset>1051493</wp:posOffset>
            </wp:positionH>
            <wp:positionV relativeFrom="page">
              <wp:posOffset>6876097</wp:posOffset>
            </wp:positionV>
            <wp:extent cx="5513725" cy="2458783"/>
            <wp:wrapNone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725" cy="245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21.75pt;mso-position-vertical-relative:page;margin-top:490.81pt;mso-position-vertical:absolute;mso-wrap-style:square;z-index:251659264;position:absolute;width:130.6639862060547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Carlito Bold" w:eastAsia="Carlito Bold" w:hAnsi="Carlito Bold" w:cs="Carlito Bold"/>
                      <w:b w:val="true"/>
                      <w:sz w:val="36"/>
                    </w:rPr>
                    <w:t>3.</w:t>
                  </w:r>
                  <w:r>
                    <w:rPr>
                      <w:rFonts w:ascii="Carlito Bold" w:eastAsia="Carlito Bold" w:hAnsi="Carlito Bold" w:cs="Carlito Bold"/>
                      <w:b w:val="true"/>
                      <w:sz w:val="31"/>
                    </w:rPr>
                    <w:t>1 Block Diagram</w:t>
                  </w:r>
                  <w:r>
                    <w:rPr>
                      <w:rFonts w:ascii="Carlito Bold" w:eastAsia="Carlito Bold" w:hAnsi="Carlito Bold" w:cs="Carlito Bold"/>
                      <w:b w:val="true"/>
                      <w:sz w:val="36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84.42964363098145pt;mso-position-vertical-relative:page;margin-top:156.11pt;mso-position-vertical:absolute;mso-wrap-style:square;z-index:251659264;position:absolute;width:450.6725782366943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Computer/Server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: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You will need a computer or server with sufficient processing power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and memory to handle data preprocessing, model training, and evaluation. The exact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hardware specifications will depend on the scale of your project. A modern multi-core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processor and a minimum of 8GB of RAM are typically recommended for small to medium-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scale projects.  </w:t>
                  </w:r>
                </w:p>
              </w:txbxContent>
            </v:textbox>
          </v:shape>
        </w:pict>
      </w:r>
    </w:p>
    <w:p>
      <w:pPr/>
      <w:r>
        <w:pict>
          <v:shape stroked="f" style="height:67.8259943621826pt;mso-position-vertical-relative:page;margin-top:378.26pt;mso-position-vertical:absolute;mso-wrap-style:square;z-index:251659264;position:absolute;width:462.4380950927734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Python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8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Python is the primary programming language for data analysis and machine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learning. You'll need to install Python along with libraries such as NumPy, Pandas, Diplomatist,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Sea born, Kitsch-learn, and TensorFlow or PyTorch (for deep learning). You can manage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Python packages using tools like pip or Conda.  </w:t>
                  </w:r>
                </w:p>
              </w:txbxContent>
            </v:textbox>
          </v:shape>
        </w:pict>
      </w:r>
    </w:p>
    <w:p>
      <w:pPr/>
      <w:r>
        <w:pict>
          <v:shape stroked="f" style="height:51.251678466796875pt;mso-position-vertical-relative:page;margin-top:321.02pt;mso-position-vertical:absolute;mso-wrap-style:square;z-index:251659264;position:absolute;width:448.1985792132568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Operating System: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Most commonly used operating systems such as Windows, macOS,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or Linux can be used. Linux distributions are often preferred for machine learning projects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due to their flexibility and compatibility with many data science libraries.  </w:t>
                  </w:r>
                </w:p>
              </w:txbxContent>
            </v:textbox>
          </v:shape>
        </w:pict>
      </w:r>
    </w:p>
    <w:p>
      <w:pPr/>
      <w:r>
        <w:pict>
          <v:shape stroked="f" style="height:48.71395874023437pt;mso-position-vertical-relative:page;margin-top:508.618pt;mso-position-vertical:absolute;mso-wrap-style:square;z-index:251659264;position:absolute;width:439.3046583148193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When working on a blood donation prediction project, several investigations are typically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conducted to understand the data, develop the prediction model, and ensure the project's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success.  </w:t>
                  </w:r>
                </w:p>
              </w:txbxContent>
            </v:textbox>
          </v:shape>
        </w:pict>
      </w:r>
    </w:p>
    <w:p>
      <w:pPr/>
      <w:r>
        <w:pict>
          <v:shape stroked="f" style="height:36.620613486328125pt;mso-position-vertical-relative:page;margin-top:245.03pt;mso-position-vertical:absolute;mso-wrap-style:square;z-index:251659264;position:absolute;width:453.820588490600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1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Storage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8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You will need adequate storage space to store your dataset, intermediate files,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model artefacts. The storage capacity required will depend on the size of your dataset.  </w:t>
                  </w:r>
                </w:p>
              </w:txbxContent>
            </v:textbox>
          </v:shape>
        </w:pict>
      </w:r>
    </w:p>
    <w:p>
      <w:pPr/>
      <w:r>
        <w:pict>
          <v:shape stroked="f" style="height:34.05198860168457pt;mso-position-vertical-relative:page;margin-top:627.448pt;mso-position-vertical:absolute;mso-wrap-style:square;z-index:251659264;position:absolute;width:456.2180023193359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Feature Analysis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Explore the distribution of individual features, identify outliers, and check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for missing values.  </w:t>
                  </w:r>
                </w:p>
              </w:txbxContent>
            </v:textbox>
          </v:shape>
        </w:pict>
      </w:r>
    </w:p>
    <w:p>
      <w:pPr/>
      <w:r>
        <w:pict>
          <v:shape stroked="f" style="height:33.111085503539925pt;mso-position-vertical-relative:page;margin-top:666.208pt;mso-position-vertical:absolute;mso-wrap-style:square;z-index:251659264;position:absolute;width:440.7646497698974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Visualization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Create visualizations such as histograms, box plots, scatter plots,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correlation matrices to uncover patterns and relationships in the data.  </w:t>
                  </w:r>
                </w:p>
              </w:txbxContent>
            </v:textbox>
          </v:shape>
        </w:pict>
      </w:r>
    </w:p>
    <w:p>
      <w:pPr/>
      <w:r>
        <w:pict>
          <v:shape stroked="f" style="height:32.92012327758789pt;mso-position-vertical-relative:page;margin-top:730.528pt;mso-position-vertical:absolute;mso-wrap-style:square;z-index:251659264;position:absolute;width:421.7360687255859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Handling Missing Data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the causes of missing data and apply appropriate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techniques, such as imputation or removal, to address missing values.  </w:t>
                  </w:r>
                </w:p>
              </w:txbxContent>
            </v:textbox>
          </v:shape>
        </w:pict>
      </w:r>
    </w:p>
    <w:p>
      <w:pPr/>
      <w:r>
        <w:pict>
          <v:shape stroked="f" style="height:32.8740234375pt;mso-position-vertical-relative:page;margin-top:588.778pt;mso-position-vertical:absolute;mso-wrap-style:square;z-index:251659264;position:absolute;width:424.80201721191406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Profiling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the dataset's structure, size, and basic statistics (e.g., mean,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median, standard deviation) for each feature.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6002502441406pt;mso-position-vertical-relative:page;margin-top:72.782pt;mso-position-vertical:absolute;mso-wrap-style:square;z-index:251659264;position:absolute;width:244.5766004534912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3.2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Hardware/Software Designing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5994873046875pt;mso-position-vertical-relative:page;margin-top:474.472pt;mso-position-vertical:absolute;mso-wrap-style:square;z-index:251659264;position:absolute;width:299.4666151019287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4.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EXPERIMENTAL INVESTIGATIONS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19.29229736328125pt;mso-position-vertical-relative:page;margin-top:563.44pt;mso-position-vertical:absolute;mso-wrap-style:square;z-index:251659264;position:absolute;width:248.5359954833984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1. Data Exploration and Understanding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6002502441406pt;mso-position-vertical-relative:page;margin-top:107.582pt;mso-position-vertical:absolute;mso-wrap-style:square;z-index:251659264;position:absolute;width:185.93600463867188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Hardware Requirements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: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5994873046875pt;mso-position-vertical-relative:page;margin-top:286.652pt;mso-position-vertical:absolute;mso-wrap-style:square;z-index:251659264;position:absolute;width:174.2866224261474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>software requirements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 :  </w:t>
                  </w:r>
                </w:p>
              </w:txbxContent>
            </v:textbox>
          </v:shape>
        </w:pict>
      </w:r>
    </w:p>
    <w:p>
      <w:pPr/>
      <w:r>
        <w:pict>
          <v:shape stroked="f" style="height:19.29229736328125pt;mso-position-vertical-relative:page;margin-top:705.19pt;mso-position-vertical:absolute;mso-wrap-style:square;z-index:251659264;position:absolute;width:138.10661449157715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2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Data Preprocessing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50.29108962341309pt;mso-position-vertical-relative:page;margin-top:175.448pt;mso-position-vertical:absolute;mso-wrap-style:square;z-index:251659264;position:absolute;width:449.3246778460693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Algorithm Investigation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Experiment with various machine learning algorithms (e.g.,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logistic regression, decision trees, SVM, neural networks) to determine which one performs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best for the specific prediction task.  </w:t>
                  </w:r>
                </w:p>
              </w:txbxContent>
            </v:textbox>
          </v:shape>
        </w:pict>
      </w:r>
    </w:p>
    <w:p>
      <w:pPr/>
    </w:p>
    <w:p>
      <w:pPr/>
      <w:r>
        <w:pict>
          <v:shape stroked="f" style="height:48.714019775390625pt;mso-position-vertical-relative:page;margin-top:294.398pt;mso-position-vertical:absolute;mso-wrap-style:square;z-index:251659264;position:absolute;width:440.2926038714599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Evaluation Metrics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appropriate evaluation metrics (e.g., accuracy, precision,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recall, F1-score, ROC-AUC) for assessing model performance based on the project's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objectives.  </w:t>
                  </w:r>
                </w:p>
              </w:txbxContent>
            </v:textbox>
          </v:shape>
        </w:pict>
      </w:r>
    </w:p>
    <w:p>
      <w:pPr/>
      <w:r>
        <w:pict>
          <v:shape stroked="f" style="height:33.510098634643555pt;mso-position-vertical-relative:page;margin-top:230.048pt;mso-position-vertical:absolute;mso-wrap-style:square;z-index:251659264;position:absolute;width:449.3119964599609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Hyper parameter Tuning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different hyper parameter settings through techniques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like grid search or randomized search to optimize model performance.  </w:t>
                  </w:r>
                </w:p>
              </w:txbxContent>
            </v:textbox>
          </v:shape>
        </w:pict>
      </w:r>
    </w:p>
    <w:p>
      <w:pPr/>
      <w:r>
        <w:pict>
          <v:shape stroked="f" style="height:33.23011892883301pt;mso-position-vertical-relative:page;margin-top:72.468pt;mso-position-vertical:absolute;mso-wrap-style:square;z-index:251659264;position:absolute;width:428.0326551409912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Outlier Detection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potential outliers and decide whether to remove them or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transform them to improve model robustness.  </w:t>
                  </w:r>
                </w:p>
              </w:txbxContent>
            </v:textbox>
          </v:shape>
        </w:pict>
      </w:r>
    </w:p>
    <w:p>
      <w:pPr/>
      <w:r>
        <w:pict>
          <v:shape stroked="f" style="height:33.91929843078614pt;mso-position-vertical-relative:page;margin-top:111.248pt;mso-position-vertical:absolute;mso-wrap-style:square;z-index:251659264;position:absolute;width:429.3706068011474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64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Scaling/Normalization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the need for feature scaling or normalization,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especially if the chosen machine learning algorithm requires it.  </w:t>
                  </w:r>
                </w:p>
              </w:txbxContent>
            </v:textbox>
          </v:shape>
        </w:pict>
      </w:r>
    </w:p>
    <w:p>
      <w:pPr/>
      <w:r>
        <w:pict>
          <v:shape stroked="f" style="height:31.96295166015625pt;mso-position-vertical-relative:page;margin-top:429.058pt;mso-position-vertical:absolute;mso-wrap-style:square;z-index:251659264;position:absolute;width:452.6763624163818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73" w:lineRule="auto"/>
                    <w:jc w:val="both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Monitoring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1"/>
                    </w:rPr>
                    <w:t xml:space="preserve"> Investigate how to set up continuous monitoring of the deployed model's performance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1"/>
                    </w:rPr>
                    <w:t xml:space="preserve">conduct regular audits to ensure it continues to meet its objectives  </w:t>
                  </w:r>
                </w:p>
              </w:txbxContent>
            </v:textbox>
          </v:shape>
        </w:pict>
      </w:r>
    </w:p>
    <w:p>
      <w:pPr/>
      <w:r>
        <w:pict>
          <v:shape stroked="f" style="height:19.596789149169922pt;mso-position-vertical-relative:page;margin-top:150.23pt;mso-position-vertical:absolute;mso-wrap-style:square;z-index:251659264;position:absolute;width:199.3066114398193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3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Model Selection and Training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8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19.57774847595215pt;mso-position-vertical-relative:page;margin-top:349.22pt;mso-position-vertical:absolute;mso-wrap-style:square;z-index:251659264;position:absolute;width:191.9960174560547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5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Deployment and Monitoring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 </w:t>
                  </w:r>
                </w:p>
              </w:txbxContent>
            </v:textbox>
          </v:shape>
        </w:pict>
      </w:r>
    </w:p>
    <w:p>
      <w:pPr/>
      <w:r>
        <w:pict>
          <v:shape stroked="f" style="height:24.28799438476562pt;mso-position-vertical-relative:page;margin-top:470.752pt;mso-position-vertical:absolute;mso-wrap-style:square;z-index:251659264;position:absolute;width:145.78256225585938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Carlito Bold" w:eastAsia="Carlito Bold" w:hAnsi="Carlito Bold" w:cs="Carlito Bold"/>
                      <w:b w:val="true"/>
                      <w:sz w:val="36"/>
                    </w:rPr>
                    <w:t>5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>. FLOWCHART</w:t>
                  </w:r>
                  <w:r>
                    <w:rPr>
                      <w:rFonts w:ascii="Carlito Regular" w:eastAsia="Carlito Regular" w:hAnsi="Carlito Regular" w:cs="Carlito Regular"/>
                      <w:sz w:val="21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48.83401489257813pt;mso-position-vertical-relative:page;margin-top:373.688pt;mso-position-vertical:absolute;mso-wrap-style:square;z-index:251659264;position:absolute;width:429.89601135253906pt;mso-position-horizontal-relative:page;margin-left:72.01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64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Deployment Investigation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Investigate the deployment process, including selecting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appropriate environment (e.g., cloud or on-premises) and integrating the model into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production system. 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59264" behindDoc="false" locked="false" layoutInCell="true" allowOverlap="true">
            <wp:simplePos x="0" y="0"/>
            <wp:positionH relativeFrom="page">
              <wp:posOffset>875109</wp:posOffset>
            </wp:positionH>
            <wp:positionV relativeFrom="page">
              <wp:posOffset>6376749</wp:posOffset>
            </wp:positionV>
            <wp:extent cx="5856484" cy="3174354"/>
            <wp:wrapNone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484" cy="317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9.29229736328125pt;mso-position-vertical-relative:page;margin-top:269.06pt;mso-position-vertical:absolute;mso-wrap-style:square;z-index:251659264;position:absolute;width:129.22660960876465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4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8"/>
                    </w:rPr>
                    <w:t>Model Evaluation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: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23.676002502441406pt;mso-position-vertical-relative:page;margin-top:72.782pt;mso-position-vertical:absolute;mso-wrap-style:square;z-index:251659264;position:absolute;width:99.7460021972656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6.RESULT   </w:t>
                  </w:r>
                </w:p>
              </w:txbxContent>
            </v:textbox>
          </v:shape>
        </w:pict>
      </w:r>
    </w:p>
    <w:p>
      <w:pPr/>
      <w:r>
        <w:drawing>
          <wp:anchor distT="0" distR="0" distB="0" distL="0" simplePos="false" relativeHeight="251661312" behindDoc="false" locked="false" layoutInCell="true" allowOverlap="true">
            <wp:simplePos x="0" y="0"/>
            <wp:positionH relativeFrom="page">
              <wp:posOffset>1060246</wp:posOffset>
            </wp:positionH>
            <wp:positionV relativeFrom="page">
              <wp:posOffset>1343263</wp:posOffset>
            </wp:positionV>
            <wp:extent cx="4799892" cy="6971845"/>
            <wp:wrapNone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892" cy="697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664384" behindDoc="false" locked="false" layoutInCell="true" allowOverlap="true">
            <wp:simplePos x="0" y="0"/>
            <wp:positionH relativeFrom="page">
              <wp:posOffset>1775698</wp:posOffset>
            </wp:positionH>
            <wp:positionV relativeFrom="page">
              <wp:posOffset>3874055</wp:posOffset>
            </wp:positionV>
            <wp:extent cx="3749809" cy="2652245"/>
            <wp:wrapNone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809" cy="26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68480" behindDoc="false" locked="false" layoutInCell="true" allowOverlap="true">
            <wp:simplePos x="0" y="0"/>
            <wp:positionH relativeFrom="page">
              <wp:posOffset>1380534</wp:posOffset>
            </wp:positionH>
            <wp:positionV relativeFrom="page">
              <wp:posOffset>1222171</wp:posOffset>
            </wp:positionV>
            <wp:extent cx="4629879" cy="1838676"/>
            <wp:wrapNone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879" cy="1838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673600" behindDoc="false" locked="false" layoutInCell="true" allowOverlap="true">
            <wp:simplePos x="0" y="0"/>
            <wp:positionH relativeFrom="page">
              <wp:posOffset>1340529</wp:posOffset>
            </wp:positionH>
            <wp:positionV relativeFrom="page">
              <wp:posOffset>4709036</wp:posOffset>
            </wp:positionV>
            <wp:extent cx="1249303" cy="689124"/>
            <wp:wrapNone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9303" cy="68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79744" behindDoc="false" locked="false" layoutInCell="true" allowOverlap="true">
            <wp:simplePos x="0" y="0"/>
            <wp:positionH relativeFrom="page">
              <wp:posOffset>1142799</wp:posOffset>
            </wp:positionH>
            <wp:positionV relativeFrom="page">
              <wp:posOffset>1002382</wp:posOffset>
            </wp:positionV>
            <wp:extent cx="5245229" cy="3677324"/>
            <wp:wrapNone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229" cy="367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86912" behindDoc="false" locked="false" layoutInCell="true" allowOverlap="true">
            <wp:simplePos x="0" y="0"/>
            <wp:positionH relativeFrom="page">
              <wp:posOffset>4016549</wp:posOffset>
            </wp:positionH>
            <wp:positionV relativeFrom="page">
              <wp:posOffset>5680329</wp:posOffset>
            </wp:positionV>
            <wp:extent cx="2706299" cy="2443423"/>
            <wp:wrapNone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299" cy="244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95104" behindDoc="false" locked="false" layoutInCell="true" allowOverlap="true">
            <wp:simplePos x="0" y="0"/>
            <wp:positionH relativeFrom="page">
              <wp:posOffset>866289</wp:posOffset>
            </wp:positionH>
            <wp:positionV relativeFrom="page">
              <wp:posOffset>5722134</wp:posOffset>
            </wp:positionV>
            <wp:extent cx="2725957" cy="2297151"/>
            <wp:wrapNone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7" cy="2297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704320" behindDoc="false" locked="false" layoutInCell="true" allowOverlap="true">
            <wp:simplePos x="0" y="0"/>
            <wp:positionH relativeFrom="page">
              <wp:posOffset>826970</wp:posOffset>
            </wp:positionH>
            <wp:positionV relativeFrom="page">
              <wp:posOffset>960605</wp:posOffset>
            </wp:positionV>
            <wp:extent cx="5580902" cy="8102795"/>
            <wp:wrapNone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902" cy="810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714560" behindDoc="false" locked="false" layoutInCell="true" allowOverlap="true">
            <wp:simplePos x="0" y="0"/>
            <wp:positionH relativeFrom="page">
              <wp:posOffset>787584</wp:posOffset>
            </wp:positionH>
            <wp:positionV relativeFrom="page">
              <wp:posOffset>960605</wp:posOffset>
            </wp:positionV>
            <wp:extent cx="5462730" cy="8102795"/>
            <wp:wrapNone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730" cy="810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725824" behindDoc="false" locked="false" layoutInCell="true" allowOverlap="true">
            <wp:simplePos x="0" y="0"/>
            <wp:positionH relativeFrom="page">
              <wp:posOffset>1092641</wp:posOffset>
            </wp:positionH>
            <wp:positionV relativeFrom="page">
              <wp:posOffset>1195863</wp:posOffset>
            </wp:positionV>
            <wp:extent cx="5329707" cy="7578592"/>
            <wp:wrapNone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707" cy="757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738112" behindDoc="false" locked="false" layoutInCell="true" allowOverlap="true">
            <wp:simplePos x="0" y="0"/>
            <wp:positionH relativeFrom="page">
              <wp:posOffset>1008126</wp:posOffset>
            </wp:positionH>
            <wp:positionV relativeFrom="page">
              <wp:posOffset>1174908</wp:posOffset>
            </wp:positionV>
            <wp:extent cx="5301213" cy="3795331"/>
            <wp:wrapNone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213" cy="379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751424" behindDoc="false" locked="false" layoutInCell="true" allowOverlap="true">
            <wp:simplePos x="0" y="0"/>
            <wp:positionH relativeFrom="page">
              <wp:posOffset>1043511</wp:posOffset>
            </wp:positionH>
            <wp:positionV relativeFrom="page">
              <wp:posOffset>5722134</wp:posOffset>
            </wp:positionV>
            <wp:extent cx="4931147" cy="3529342"/>
            <wp:wrapNone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147" cy="352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765760" behindDoc="false" locked="false" layoutInCell="true" allowOverlap="true">
            <wp:simplePos x="0" y="0"/>
            <wp:positionH relativeFrom="page">
              <wp:posOffset>1371723</wp:posOffset>
            </wp:positionH>
            <wp:positionV relativeFrom="page">
              <wp:posOffset>8334260</wp:posOffset>
            </wp:positionV>
            <wp:extent cx="1080786" cy="1052059"/>
            <wp:wrapNone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786" cy="105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781120" behindDoc="false" locked="false" layoutInCell="true" allowOverlap="true">
            <wp:simplePos x="0" y="0"/>
            <wp:positionH relativeFrom="page">
              <wp:posOffset>1323975</wp:posOffset>
            </wp:positionH>
            <wp:positionV relativeFrom="page">
              <wp:posOffset>6196374</wp:posOffset>
            </wp:positionV>
            <wp:extent cx="4615421" cy="2071203"/>
            <wp:wrapNone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421" cy="207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797504" behindDoc="false" locked="false" layoutInCell="true" allowOverlap="true">
            <wp:simplePos x="0" y="0"/>
            <wp:positionH relativeFrom="page">
              <wp:posOffset>1099546</wp:posOffset>
            </wp:positionH>
            <wp:positionV relativeFrom="page">
              <wp:posOffset>5108019</wp:posOffset>
            </wp:positionV>
            <wp:extent cx="5266901" cy="920049"/>
            <wp:wrapNone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901" cy="920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814912" behindDoc="false" locked="false" layoutInCell="true" allowOverlap="true">
            <wp:simplePos x="0" y="0"/>
            <wp:positionH relativeFrom="page">
              <wp:posOffset>1028461</wp:posOffset>
            </wp:positionH>
            <wp:positionV relativeFrom="page">
              <wp:posOffset>1282779</wp:posOffset>
            </wp:positionV>
            <wp:extent cx="5505606" cy="3575494"/>
            <wp:wrapNone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606" cy="357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1440"/>
      </w:pPr>
      <w:r>
        <w:br w:type="page"/>
      </w:r>
      <w:r>
        <w:drawing>
          <wp:anchor distT="0" distR="0" distB="0" distL="0" simplePos="false" relativeHeight="251833344" behindDoc="false" locked="false" layoutInCell="true" allowOverlap="true">
            <wp:simplePos x="0" y="0"/>
            <wp:positionH relativeFrom="page">
              <wp:posOffset>2446496</wp:posOffset>
            </wp:positionH>
            <wp:positionV relativeFrom="page">
              <wp:posOffset>4435792</wp:posOffset>
            </wp:positionV>
            <wp:extent cx="1446180" cy="2338958"/>
            <wp:wrapNone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6180" cy="233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R="0" distB="0" distL="0">
            <wp:extent cx="4652463" cy="2147887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463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3433762" cy="681994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62" cy="6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/>
      <w:r>
        <w:drawing>
          <wp:anchor distT="114300" distR="114300" distB="114300" distL="114300" simplePos="false" relativeHeight="251852800" behindDoc="false" locked="false" layoutInCell="true" allowOverlap="true">
            <wp:simplePos x="0" y="0"/>
            <wp:positionH relativeFrom="column">
              <wp:posOffset>1386840</wp:posOffset>
            </wp:positionH>
            <wp:positionV relativeFrom="paragraph">
              <wp:posOffset>-82267</wp:posOffset>
            </wp:positionV>
            <wp:extent cx="2162175" cy="3114675"/>
            <wp:wrapSquare wrapText="bothSides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anchor distT="114300" distR="114300" distB="114300" distL="114300" simplePos="false" relativeHeight="251873280" behindDoc="false" locked="false" layoutInCell="true" allowOverlap="true">
            <wp:simplePos x="0" y="0"/>
            <wp:positionH relativeFrom="column">
              <wp:posOffset>670560</wp:posOffset>
            </wp:positionH>
            <wp:positionV relativeFrom="paragraph">
              <wp:posOffset>48101</wp:posOffset>
            </wp:positionV>
            <wp:extent cx="4010025" cy="1266825"/>
            <wp:wrapSquare wrapText="bothSides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drawing>
          <wp:anchor distT="114300" distR="114300" distB="114300" distL="114300" simplePos="false" relativeHeight="251894784" behindDoc="false" locked="false" layoutInCell="true" allowOverlap="true">
            <wp:simplePos x="0" y="0"/>
            <wp:positionH relativeFrom="column">
              <wp:posOffset>748665</wp:posOffset>
            </wp:positionH>
            <wp:positionV relativeFrom="paragraph">
              <wp:posOffset>12858</wp:posOffset>
            </wp:positionV>
            <wp:extent cx="3372010" cy="2462655"/>
            <wp:wrapSquare wrapText="bothSides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010" cy="2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>
        <w:tabs>
          <w:tab w:pos="4318" w:val="left" w:leader="none"/>
        </w:tabs>
      </w:pPr>
      <w:r>
        <w:rPr/>
        <w:tab/>
      </w:r>
    </w:p>
    <w:p>
      <w:pPr/>
      <w:r>
        <w:br w:type="page"/>
      </w:r>
    </w:p>
    <w:p>
      <w:pPr/>
    </w:p>
    <w:p>
      <w:pPr/>
    </w:p>
    <w:p>
      <w:pPr/>
      <w:r>
        <w:pict>
          <v:shape stroked="f" style="height:23.676002502441406pt;mso-position-vertical-relative:page;margin-top:72.782pt;mso-position-vertical:absolute;mso-wrap-style:square;z-index:251659264;position:absolute;width:336.5559844970703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 7.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1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ADVANTAGES &amp; DISADVANTAGES  </w:t>
                  </w:r>
                </w:p>
              </w:txbxContent>
            </v:textbox>
          </v:shape>
        </w:pict>
      </w:r>
    </w:p>
    <w:p>
      <w:pPr/>
      <w:r>
        <w:pict>
          <v:shape stroked="f" style="height:50.154052734375pt;mso-position-vertical-relative:page;margin-top:137.934pt;mso-position-vertical:absolute;mso-wrap-style:square;z-index:251659264;position:absolute;width:429.9206861468506pt;mso-position-horizontal-relative:page;margin-left:82.55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7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 insurance prediction offers several advantages for both insurance companies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travellers. These advantages contribute to more efficient and customer-centric insurance.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services.  </w:t>
                  </w:r>
                </w:p>
              </w:txbxContent>
            </v:textbox>
          </v:shape>
        </w:pict>
      </w:r>
    </w:p>
    <w:p>
      <w:pPr/>
      <w:r>
        <w:pict>
          <v:shape stroked="f" style="height:21.417724609375pt;mso-position-vertical-relative:page;margin-top:619.022pt;mso-position-vertical:absolute;mso-wrap-style:square;z-index:251659264;position:absolute;width:113.2760009765625pt;mso-position-horizontal-relative:page;margin-left:84.75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Disadvantages:  </w:t>
                  </w:r>
                </w:p>
              </w:txbxContent>
            </v:textbox>
          </v:shape>
        </w:pict>
      </w:r>
      <w:r>
        <w:pict>
          <v:shape stroked="f" style="height:424.7377052307129pt;mso-position-vertical-relative:page;margin-top:193.397pt;mso-position-vertical:absolute;mso-wrap-style:square;z-index:251659264;position:absolute;width:447.42013377319336pt;mso-position-horizontal-relative:page;margin-left:79.172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4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Improved Risk Assessment: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 insurance prediction models enhance insurers' ability to assess risks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accurately. By analysing various factors, including traveller profiles, trip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details, and historical data, insurers can better understand the likelihood of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claims, allowing for more precise pricing and risk management.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2.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Optimized Premium Pricing: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Predictive models help insurance companies set appropriate premium rates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based on risk profiles. Travellers benefit from fairer pricing that aligns with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their individual risk factors, potentially leading to cost savings for low-risk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3.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Fraud Detection and Prevention: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Advanced analytics and machine learning in travel insurance prediction assist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 identifying fraudulent claims more effectively. This reduces the financial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impact of fraudulent activities and helps maintain the integrity of the insurance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system.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4.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Personalized Insurance Products: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By segmenting customers based on their risk profiles and preferences, insurers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can offer personalized insurance products. This enhances the customer.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experience and ensures that travellers receive coverage tailored to their specific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needs.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5.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Enhanced Customer Experience: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 benefit from a more streamlined and efficient insurance purchasing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process. They can access quotes and purchase policies more quickly, making it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easier to secure coverage for their trips.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6.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Cost Savings: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By accurately assessing risk and detecting fraud, insurance companies can reduce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their claims payouts and operational costs. These cost savings may be passed on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customers through competitive pricing.  </w:t>
                  </w:r>
                </w:p>
              </w:txbxContent>
            </v:textbox>
          </v:shape>
        </w:pict>
      </w:r>
      <w:r>
        <w:pict>
          <v:shape stroked="f" style="height:129.34303665161133pt;mso-position-vertical-relative:page;margin-top:646.472pt;mso-position-vertical:absolute;mso-wrap-style:square;z-index:251659264;position:absolute;width:447.0905562359619pt;mso-position-horizontal-relative:page;margin-left:83.709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4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Data Privacy Concerns: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The collection and analysis of personal data for predictive modelling raise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privacy concerns. Travellers may be uncomfortable with the extent to which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insurers use their data for risk assessment and pricing.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>2.</w:t>
                  </w:r>
                  <w:r>
                    <w:rPr>
                      <w:rFonts w:ascii="Arimo Regular" w:eastAsia="Arimo Regular" w:hAnsi="Arimo Regular" w:cs="Arimo Regular"/>
                      <w:color w:val="374151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Ethical Considerations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374151"/>
                      <w:sz w:val="24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The use of predictive models in insurance can lead to ethical dilemmas. For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instance, there may be concerns about discrimination or bias in risk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assessments, leading to unfair treatment of certain groups of travellers.  </w:t>
                  </w:r>
                </w:p>
              </w:txbxContent>
            </v:textbox>
          </v:shape>
        </w:pict>
      </w:r>
      <w:r>
        <w:pict>
          <v:shape stroked="f" style="height:21.41771697998047pt;mso-position-vertical-relative:page;margin-top:107.48pt;mso-position-vertical:absolute;mso-wrap-style:square;z-index:251659264;position:absolute;width:95.26661815368652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1"/>
                    </w:rPr>
                    <w:t xml:space="preserve">Advantages: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284.76985931396484pt;mso-position-vertical-relative:page;margin-top:72.797pt;mso-position-vertical:absolute;mso-wrap-style:square;z-index:251659264;position:absolute;width:458.5404557269287pt;mso-position-horizontal-relative:page;margin-left:72.26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3.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Accuracy Limitations: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Predictive models are based on historical data and assumptions. They may not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always accurately predict future events, especially for rare or unprecedented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situations like global pandemics or geopolitical crises.  </w:t>
                  </w:r>
                  <w:r>
                    <w:br/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 xml:space="preserve">     4 Model Complexity: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Building and maintaining complex predictive models can be resource-intensive.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Smaller insurance companies or those with limited technical capabilities may struggle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to implement and manage such systems.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perceive them as a threat to their role in the sales process.  </w:t>
                  </w:r>
                  <w:r>
                    <w:br/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5.Data Quality Issues: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Data used for predictive modelling must be accurate and up-to-date. Inaccurate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or incomplete data can lead to flawed predictions.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Complexity for Small Insurers: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Smaller insurance companies may lack the resources and technical expertise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implement and maintain sophisticated predictive models.  </w:t>
                  </w:r>
                </w:p>
              </w:txbxContent>
            </v:textbox>
          </v:shape>
        </w:pict>
      </w:r>
    </w:p>
    <w:p>
      <w:pPr/>
    </w:p>
    <w:p>
      <w:pPr/>
    </w:p>
    <w:p>
      <w:pPr/>
      <w:r>
        <w:pict>
          <v:shape stroked="f" style="height:371.1894548101347pt;mso-position-vertical-relative:page;margin-top:403.65pt;mso-position-vertical:absolute;mso-wrap-style:square;z-index:251659264;position:absolute;width:456.4655562359619pt;mso-position-horizontal-relative:page;margin-left:68.297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4" w:lineRule="auto"/>
                  </w:pP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Predicting the likelihood of a traveller filing a claim based on various factors such as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age, destination, travel duration, and past travel history. This helps insurance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companies understand the risk associated with each policyholder.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Fraud Detection: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Identifying suspicious or potentially fraudulent claims using predictive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analytics. This involves analysing claim data, customer behaviour,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historical fraud patterns to flag potentially fraudulent activities.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Customer Segmentation: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Segmenting policyholders into different groups based on their risk profiles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preferences. This allows insurance companies to offer customized insurance.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products and pricing to different customer segments, such as frequent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travellers, families, or business travellers.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Policy Recommendation: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Recommending insurance policies tailored to a traveler's specific needs and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trip details. Predictive models can suggest coverage options that align with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traveler's destination, activities, and potential risks.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Real-time Risk Assessment: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Providing real-time risk assessments for travellers based on changing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conditions such as weather, political stability, or health advisories. Travellers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can receive alerts and advice to mitigate risks during their trips.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color w:val="374151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color w:val="374151"/>
                      <w:sz w:val="19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Claims Processing Automation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374151"/>
                      <w:sz w:val="24"/>
                    </w:rPr>
                    <w:t>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  </w:t>
                  </w:r>
                  <w:r>
                    <w:br/>
                  </w: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Automating the assessment of insurance claims using predictive models. This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streamlines claims processing, reduces turnaround times, and minimizes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need for manual reviews of straightforward claims.  </w:t>
                  </w:r>
                </w:p>
              </w:txbxContent>
            </v:textbox>
          </v:shape>
        </w:pict>
      </w:r>
      <w:r>
        <w:pict>
          <v:shape stroked="f" style="height:18.154702881469746pt;mso-position-vertical-relative:page;margin-top:380.513pt;mso-position-vertical:absolute;mso-wrap-style:square;z-index:251659264;position:absolute;width:107.87191772460938pt;mso-position-horizontal-relative:page;margin-left:90.637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Risk Assessment: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  <w:r>
                    <w:rPr/>
                    <w:t xml:space="preserve">  </w:t>
                  </w:r>
                </w:p>
              </w:txbxContent>
            </v:textbox>
          </v:shape>
        </w:pict>
      </w:r>
      <w:r>
        <w:pict>
          <v:shape stroked="f" style="height:23.928009033203125pt;mso-position-vertical-relative:page;margin-top:353.775pt;mso-position-vertical:absolute;mso-wrap-style:square;z-index:251659264;position:absolute;width:239.29447631286624pt;mso-position-horizontal-relative:page;margin-left:79.097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>8.</w:t>
                  </w:r>
                  <w:r>
                    <w:rPr>
                      <w:rFonts w:ascii="Arimo Bold" w:eastAsia="Arimo Bold" w:hAnsi="Arimo Bold" w:cs="Arimo Bold"/>
                      <w:b w:val="true"/>
                      <w:sz w:val="36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APPLICATIONS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84.36006659118652pt;mso-position-vertical-relative:page;margin-top:284.438pt;mso-position-vertical:absolute;mso-wrap-style:square;z-index:251659264;position:absolute;width:449.9845899554443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7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impossible for the sales person in the travel agency to assess whether a customer would be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likely to purchase travel insurance with his/her travel package. With the white box models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performing significantly less accurately, it is thus recommended that the IT system of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 agency be enhanced to run the model backend as part of the point of sale system or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train the staff to run the model as part of their sales process.  </w:t>
                  </w:r>
                </w:p>
              </w:txbxContent>
            </v:textbox>
          </v:shape>
        </w:pict>
      </w:r>
    </w:p>
    <w:p>
      <w:pPr/>
      <w:r>
        <w:pict>
          <v:shape stroked="f" style="height:83.30403137207031pt;mso-position-vertical-relative:page;margin-top:191.648pt;mso-position-vertical:absolute;mso-wrap-style:square;z-index:251659264;position:absolute;width:451.6286939593506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7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 conclusion, a travel insurance prediction project offers significant advantages for both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insurance companies and travellers. By harnessing the power of data analytics and predictive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modelling, this project aims to enhance the entire travel insurance ecosystem, from risk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assessment and pricing optimization to fraud detection and customer experience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enhancement.  </w:t>
                  </w:r>
                </w:p>
              </w:txbxContent>
            </v:textbox>
          </v:shape>
        </w:pict>
      </w:r>
    </w:p>
    <w:p>
      <w:pPr/>
    </w:p>
    <w:p>
      <w:pPr/>
    </w:p>
    <w:p>
      <w:pPr/>
      <w:r>
        <w:pict>
          <v:shape stroked="f" style="height:46.17026203002928pt;mso-position-vertical-relative:page;margin-top:87.488pt;mso-position-vertical:absolute;mso-wrap-style:square;z-index:251659264;position:absolute;width:426.79288806640625pt;mso-position-horizontal-relative:page;margin-left:89.917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4" w:lineRule="auto"/>
                  </w:pPr>
                  <w:r>
                    <w:rPr>
                      <w:rFonts w:ascii="SymbolMT" w:eastAsia="SymbolMT" w:hAnsi="SymbolMT" w:cs="SymbolMT"/>
                      <w:sz w:val="19"/>
                    </w:rPr>
                    <w:t>•</w:t>
                  </w:r>
                  <w:r>
                    <w:rPr>
                      <w:rFonts w:ascii="Arimo Regular" w:eastAsia="Arimo Regular" w:hAnsi="Arimo Regular" w:cs="Arimo Regular"/>
                      <w:sz w:val="19"/>
                    </w:rPr>
                    <w:t xml:space="preserve">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Providing travellers with personalized travel advisories and recommendations based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on their destination, travel dates, and potential risks. Predictive models can help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travellers make informed decisions about their trips.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5994873046875pt;mso-position-vertical-relative:page;margin-top:401.972pt;mso-position-vertical:absolute;mso-wrap-style:square;z-index:251659264;position:absolute;width:175.37599182128906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themeColor="text1" w:val="000000"/>
                      <w:sz w:val="36"/>
                    </w:rPr>
                    <w:t>10.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374151"/>
                      <w:sz w:val="36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000000"/>
                      <w:sz w:val="36"/>
                    </w:rPr>
                    <w:t>FUTURE SCOPE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color w:val="374151"/>
                      <w:sz w:val="36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5994873046875pt;mso-position-vertical-relative:page;margin-top:157.022pt;mso-position-vertical:absolute;mso-wrap-style:square;z-index:251659264;position:absolute;width:145.25599670410156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9.CONCLUSION  </w:t>
                  </w:r>
                </w:p>
              </w:txbxContent>
            </v:textbox>
          </v:shape>
        </w:pict>
      </w:r>
    </w:p>
    <w:p>
      <w:pPr/>
      <w:r>
        <w:pict>
          <v:shape stroked="f" style="height:260.3190422058105pt;mso-position-vertical-relative:page;margin-top:493.809pt;mso-position-vertical:absolute;mso-wrap-style:square;z-index:251659264;position:absolute;width:432.8345077459717pt;mso-position-horizontal-relative:page;margin-left:86.812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56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1.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Integration of Real-time Data: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Travel insurers will increasingly rely on real-time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data sources, such as weather updates, flight schedules, and geopolitical events,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provide travellers with up-to-the-minute risk assessments and coverage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recommendations. This will enable insurers to adapt rapidly to changing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conditions and offer more relevant coverage options.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2.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AI and Machine Learning Advancements: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Advancements in AI and machine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learning techniques will lead to even more accurate risk assessments and predictive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models. Deep learning algorithms, natural language processing, and reinforcement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learning will become more prominent in the analysis of travel-related data.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3.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Personalized Coverage Recommendations: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Travel insurance will become highly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personalized, with predictive models tailoring coverage recommendations to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individual travelers' profiles, preferences, and itineraries. Travellers will have the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option to select coverage that aligns precisely with their unique needs.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>4.</w:t>
                  </w:r>
                  <w:r>
                    <w:rPr>
                      <w:rFonts w:ascii="Arimo Regular" w:eastAsia="Arimo Regular" w:hAnsi="Arimo Regular" w:cs="Arimo Regular"/>
                      <w:sz w:val="24"/>
                    </w:rPr>
                    <w:t xml:space="preserve"> </w:t>
                  </w: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Enhanced Fraud Detection: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Predictive models for fraud detection will become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more sophisticated, incorporating anomaly detection, network analysis, and social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network analysis to identify fraudulent activities more effectively.  </w:t>
                  </w:r>
                </w:p>
              </w:txbxContent>
            </v:textbox>
          </v:shape>
        </w:pict>
      </w:r>
      <w:r>
        <w:pict>
          <v:shape stroked="f" style="height:45.40563977783205pt;mso-position-vertical-relative:page;margin-top:442.106pt;mso-position-vertical:absolute;mso-wrap-style:square;z-index:251659264;position:absolute;width:437.34860362731933pt;mso-position-horizontal-relative:page;margin-left:74.306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>T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000000"/>
                      <w:sz w:val="24"/>
                    </w:rPr>
                    <w:t xml:space="preserve">he future of travel insurance prediction projects is expected to be shaped by various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000000"/>
                      <w:sz w:val="24"/>
                    </w:rPr>
                    <w:t xml:space="preserve">technological, regulatory, and industry trends. Here are some future predictions for travel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000000"/>
                      <w:sz w:val="24"/>
                    </w:rPr>
                    <w:t>insurance prediction projects: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color w:val="374151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  <w:r>
        <w:pict>
          <v:shape stroked="f" style="height:17.92916562927246pt;mso-position-vertical-relative:page;margin-top:72.968pt;mso-position-vertical:absolute;mso-wrap-style:square;z-index:251659264;position:absolute;width:142.18661632263183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24"/>
                    </w:rPr>
                    <w:t>Travel Advisory Services: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 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32.28024928894041pt;mso-position-vertical-relative:page;margin-top:127.688pt;mso-position-vertical:absolute;mso-wrap-style:square;z-index:251659264;position:absolute;width:334.2066053363037pt;mso-position-horizontal-relative:page;margin-left:71.313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pBdr/>
                    <w:spacing w:line="228" w:lineRule="auto"/>
                    <w:jc w:val="both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References of previous works or websites visited/books referred for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analysis about the project, solution previous findings etc.  </w:t>
                  </w:r>
                </w:p>
              </w:txbxContent>
            </v:textbox>
          </v:shape>
        </w:pict>
      </w:r>
    </w:p>
    <w:p>
      <w:pPr/>
      <w:r>
        <w:pict>
          <v:shape stroked="f" style="height:44.634033203125pt;mso-position-vertical-relative:page;margin-top:169.088pt;mso-position-vertical:absolute;mso-wrap-style:square;z-index:251659264;position:absolute;width:187.91600036621094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28" w:lineRule="auto"/>
                  </w:pP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APPENDIX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A. Source Code  </w:t>
                  </w:r>
                  <w:r>
                    <w:br/>
                  </w:r>
                  <w:r>
                    <w:rPr>
                      <w:rFonts w:ascii="Liberation Serif Regular" w:eastAsia="Liberation Serif Regular" w:hAnsi="Liberation Serif Regular" w:cs="Liberation Serif Regular"/>
                      <w:sz w:val="24"/>
                    </w:rPr>
                    <w:t xml:space="preserve">Attach the code for the solution built.  </w:t>
                  </w:r>
                </w:p>
              </w:txbxContent>
            </v:textbox>
          </v:shape>
        </w:pict>
      </w:r>
    </w:p>
    <w:p>
      <w:pPr/>
      <w:r>
        <w:pict>
          <v:shape stroked="f" style="height:23.676002502441406pt;mso-position-vertical-relative:page;margin-top:72.782pt;mso-position-vertical:absolute;mso-wrap-style:square;z-index:251659264;position:absolute;width:173.33599853515625pt;mso-position-horizontal-relative:page;margin-left:72.024pt;mso-position-horizontal:absolute" filled="f" id="text box" o:spid="_x0000_s1026" type="#_x0000_t202">
            <v:fill opacity="1.0"/>
            <v:stroke opacity="1.0"/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Liberation Serif Bold" w:eastAsia="Liberation Serif Bold" w:hAnsi="Liberation Serif Bold" w:cs="Liberation Serif Bold"/>
                      <w:b w:val="true"/>
                      <w:sz w:val="36"/>
                    </w:rPr>
                    <w:t xml:space="preserve">11.BIBILOGRAPHY  </w:t>
                  </w:r>
                </w:p>
              </w:txbxContent>
            </v:textbox>
          </v:shape>
        </w:pict>
      </w:r>
    </w:p>
    <w:sectPr>
      <w:headerReference r:id="rId29" w:type="default"/>
      <w:footerReference r:id="rId30" w:type="default"/>
      <w:type w:val="nextPage"/>
      <w:pgSz w:w="11905" w:orient="portrait" w:h="16837"/>
      <w:pgMar w:header="720" w:footer="720" w:right="1440" w:top="1440" w:bottom="1440" w:left="1440"/>
      <w:pgBorders w:display="allPages">
        <w:top w:themeColor="text1" w:color="000000" w:val="single" w:sz="30" w:space="11"/>
        <w:left w:themeColor="text1" w:color="000000" w:val="single" w:sz="30" w:space="11"/>
        <w:bottom w:themeColor="text1" w:color="000000" w:val="single" w:sz="30" w:space="11"/>
        <w:right w:themeColor="text1" w:color="000000" w:val="single" w:sz="30" w:space="11"/>
      </w:pgBorders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879ca7b1-e918-4d33-aebb-83b03c7b44ab" w:fontKey="{00000000-0000-0000-0000-000000000000}" w:subsetted="0"/>
  </w:font>
  <w:font w:name="Liberation Serif Regular">
    <w:embedRegular r:id="rIdeabad0fb-75e8-4d45-a986-7803c028193c" w:fontKey="{00000000-0000-0000-0000-000000000000}" w:subsetted="0"/>
  </w:font>
  <w:font w:name="Carlito Bold">
    <w:embedBold r:id="rIdb82891f4-ec4e-4e8c-aec6-ebe11bfc18e7" w:fontKey="{00000000-0000-0000-0000-000000000000}" w:subsetted="0"/>
  </w:font>
  <w:font w:name="Liberation Serif Bold">
    <w:embedBold r:id="rId6e076bc6-de79-4ea2-b039-d367f9adc02a" w:fontKey="{00000000-0000-0000-0000-000000000000}" w:subsetted="0"/>
  </w:font>
  <w:font w:name="Arimo Regular">
    <w:embedRegular r:id="rIdb730e289-88c7-48c5-8aed-0f7f86788c34" w:fontKey="{00000000-0000-0000-0000-000000000000}" w:subsetted="0"/>
  </w:font>
  <w:font w:name="Arimo Bold">
    <w:embedBold r:id="rIde5607f63-5472-4139-9338-ed188054c0e8" w:fontKey="{00000000-0000-0000-0000-000000000000}" w:subsetted="0"/>
  </w:font>
  <w:font w:name="Carlito Regular">
    <w:embedRegular r:id="rId0c0f2116-76a5-4cd0-9fbd-844b484320ff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26543D"/>
      <w:sz w:val="21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i w:val="true"/>
      <w:color w:themeColor="text2" w:val="26543D"/>
      <w:sz w:val="21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 w:val="true"/>
      <w:color w:themeColor="text1" w:themeTint="3F" w:val="BFBFB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 w:val="true"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i w:val="true"/>
      <w:sz w:val="24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color w:themeColor="text1" w:themeTint="3F" w:val="BFBFB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mallCaps w:val="true"/>
      <w:spacing w:val="5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mallCaps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
<Relationships xmlns="http://schemas.openxmlformats.org/package/2006/relationships">
    <Relationship Id="rId1" Target="settings.xml" Type="http://schemas.openxmlformats.org/officeDocument/2006/relationships/settings"/>
    <Relationship Id="rId10" Target="media/image6.png" Type="http://schemas.openxmlformats.org/officeDocument/2006/relationships/image"/>
    <Relationship Id="rId11" Target="media/image7.png" Type="http://schemas.openxmlformats.org/officeDocument/2006/relationships/image"/>
    <Relationship Id="rId12" Target="media/image8.png" Type="http://schemas.openxmlformats.org/officeDocument/2006/relationships/image"/>
    <Relationship Id="rId13" Target="media/image9.png" Type="http://schemas.openxmlformats.org/officeDocument/2006/relationships/image"/>
    <Relationship Id="rId14" Target="media/image10.png" Type="http://schemas.openxmlformats.org/officeDocument/2006/relationships/image"/>
    <Relationship Id="rId15" Target="media/image11.png" Type="http://schemas.openxmlformats.org/officeDocument/2006/relationships/image"/>
    <Relationship Id="rId16" Target="media/image12.png" Type="http://schemas.openxmlformats.org/officeDocument/2006/relationships/image"/>
    <Relationship Id="rId17" Target="media/image13.png" Type="http://schemas.openxmlformats.org/officeDocument/2006/relationships/image"/>
    <Relationship Id="rId18" Target="media/image14.png" Type="http://schemas.openxmlformats.org/officeDocument/2006/relationships/image"/>
    <Relationship Id="rId19" Target="media/image15.png" Type="http://schemas.openxmlformats.org/officeDocument/2006/relationships/image"/>
    <Relationship Id="rId2" Target="styles.xml" Type="http://schemas.openxmlformats.org/officeDocument/2006/relationships/styles"/>
    <Relationship Id="rId20" Target="media/image16.png" Type="http://schemas.openxmlformats.org/officeDocument/2006/relationships/image"/>
    <Relationship Id="rId21" Target="media/image17.png" Type="http://schemas.openxmlformats.org/officeDocument/2006/relationships/image"/>
    <Relationship Id="rId22" Target="media/image18.png" Type="http://schemas.openxmlformats.org/officeDocument/2006/relationships/image"/>
    <Relationship Id="rId23" Target="media/image19.png" Type="http://schemas.openxmlformats.org/officeDocument/2006/relationships/image"/>
    <Relationship Id="rId24" Target="media/image20.png" Type="http://schemas.openxmlformats.org/officeDocument/2006/relationships/image"/>
    <Relationship Id="rId25" Target="media/image21.png" Type="http://schemas.openxmlformats.org/officeDocument/2006/relationships/image"/>
    <Relationship Id="rId26" Target="media/image22.png" Type="http://schemas.openxmlformats.org/officeDocument/2006/relationships/image"/>
    <Relationship Id="rId27" Target="media/image23.png" Type="http://schemas.openxmlformats.org/officeDocument/2006/relationships/image"/>
    <Relationship Id="rId28" Target="media/image24.png" Type="http://schemas.openxmlformats.org/officeDocument/2006/relationships/image"/>
    <Relationship Id="rId29" Target="header1.xml" Type="http://schemas.openxmlformats.org/officeDocument/2006/relationships/header"/>
    <Relationship Id="rId3" Target="fontTable.xml" Type="http://schemas.openxmlformats.org/officeDocument/2006/relationships/fontTable"/>
    <Relationship Id="rId30" Target="footer1.xml" Type="http://schemas.openxmlformats.org/officeDocument/2006/relationships/footer"/>
    <Relationship Id="rId4" Target="theme/theme1.xml" Type="http://schemas.openxmlformats.org/officeDocument/2006/relationships/theme"/>
    <Relationship Id="rId5" Target="media/image1.png" Type="http://schemas.openxmlformats.org/officeDocument/2006/relationships/image"/>
    <Relationship Id="rId6" Target="media/image2.png" Type="http://schemas.openxmlformats.org/officeDocument/2006/relationships/image"/>
    <Relationship Id="rId7" Target="media/image3.png" Type="http://schemas.openxmlformats.org/officeDocument/2006/relationships/image"/>
    <Relationship Id="rId8" Target="media/image4.png" Type="http://schemas.openxmlformats.org/officeDocument/2006/relationships/image"/>
    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    <Relationship Id="rId0c0f2116-76a5-4cd0-9fbd-844b484320ff" Target="fonts/carlitoregular.ttf" Type="http://schemas.openxmlformats.org/officeDocument/2006/relationships/font"/>
    <Relationship Id="rId6e076bc6-de79-4ea2-b039-d367f9adc02a" Target="fonts/liberationserifbold.ttf" Type="http://schemas.openxmlformats.org/officeDocument/2006/relationships/font"/>
    <Relationship Id="rId879ca7b1-e918-4d33-aebb-83b03c7b44ab" Target="fonts/robotoregular.ttf" Type="http://schemas.openxmlformats.org/officeDocument/2006/relationships/font"/>
    <Relationship Id="rIdb730e289-88c7-48c5-8aed-0f7f86788c34" Target="fonts/arimoregular.ttf" Type="http://schemas.openxmlformats.org/officeDocument/2006/relationships/font"/>
    <Relationship Id="rIdb82891f4-ec4e-4e8c-aec6-ebe11bfc18e7" Target="fonts/carlitobold.ttf" Type="http://schemas.openxmlformats.org/officeDocument/2006/relationships/font"/>
    <Relationship Id="rIde5607f63-5472-4139-9338-ed188054c0e8" Target="fonts/arimobold.ttf" Type="http://schemas.openxmlformats.org/officeDocument/2006/relationships/font"/>
    <Relationship Id="rIdeabad0fb-75e8-4d45-a986-7803c028193c" Target="fonts/liberationserifregular.ttf" Type="http://schemas.openxmlformats.org/officeDocument/2006/relationships/font"/>
</Relationships>

</file>

<file path=word/theme/theme1.xml><?xml version="1.0" encoding="utf-8"?>
<a:theme xmlns:a="http://schemas.openxmlformats.org/drawingml/2006/main" name="1694861935743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2023-09-16T10:58:55Z</dcterms:created>
  <dc:creator>Maneesha Manoj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