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C262" w14:textId="3200C643" w:rsidR="00483E32" w:rsidRPr="00AD501A" w:rsidRDefault="00AD501A" w:rsidP="00AD50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01A">
        <w:rPr>
          <w:rFonts w:ascii="Times New Roman" w:hAnsi="Times New Roman" w:cs="Times New Roman"/>
          <w:b/>
          <w:bCs/>
          <w:sz w:val="24"/>
          <w:szCs w:val="24"/>
        </w:rPr>
        <w:t>Social or Business Impact</w:t>
      </w:r>
    </w:p>
    <w:p w14:paraId="7FCFE864" w14:textId="77777777" w:rsidR="00483E32" w:rsidRPr="00AD501A" w:rsidRDefault="00483E32" w:rsidP="00AD501A">
      <w:pPr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>The in-depth analysis of the online education system described in the project can have both social and business impacts:</w:t>
      </w:r>
    </w:p>
    <w:p w14:paraId="661332D8" w14:textId="77777777" w:rsidR="00483E32" w:rsidRPr="00AD501A" w:rsidRDefault="00483E32" w:rsidP="00AD50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01A">
        <w:rPr>
          <w:rFonts w:ascii="Times New Roman" w:hAnsi="Times New Roman" w:cs="Times New Roman"/>
          <w:b/>
          <w:bCs/>
          <w:sz w:val="24"/>
          <w:szCs w:val="24"/>
        </w:rPr>
        <w:t>Social Impact:</w:t>
      </w:r>
    </w:p>
    <w:p w14:paraId="63430BB5" w14:textId="67B3280E" w:rsidR="00AD501A" w:rsidRPr="00AD501A" w:rsidRDefault="00AD501A" w:rsidP="00AD501A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As the course content is available online, the gap between various geographies will be filled and access is available to all people. </w:t>
      </w:r>
    </w:p>
    <w:p w14:paraId="1EC89191" w14:textId="5498D2C0" w:rsidR="00AD501A" w:rsidRPr="00AD501A" w:rsidRDefault="00AD501A" w:rsidP="00AD501A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The learners can experience self-paced learning and online learning enables the users to learn life-long. </w:t>
      </w:r>
    </w:p>
    <w:p w14:paraId="1A47A233" w14:textId="11AE5F84" w:rsidR="00AD501A" w:rsidRPr="00AD501A" w:rsidRDefault="00AD501A" w:rsidP="00AD501A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There will be more flexibility and collaboration between people will be established. </w:t>
      </w:r>
    </w:p>
    <w:p w14:paraId="476E312D" w14:textId="77777777" w:rsidR="00AD501A" w:rsidRPr="00AD501A" w:rsidRDefault="00AD501A" w:rsidP="00AD501A">
      <w:pPr>
        <w:spacing w:line="24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C1ADE" w14:textId="77777777" w:rsidR="00483E32" w:rsidRPr="00AD501A" w:rsidRDefault="00483E32" w:rsidP="00AD50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01A">
        <w:rPr>
          <w:rFonts w:ascii="Times New Roman" w:hAnsi="Times New Roman" w:cs="Times New Roman"/>
          <w:b/>
          <w:bCs/>
          <w:sz w:val="24"/>
          <w:szCs w:val="24"/>
        </w:rPr>
        <w:t>Business Impact:</w:t>
      </w:r>
    </w:p>
    <w:p w14:paraId="451842FE" w14:textId="71DF0FA3" w:rsidR="00AD501A" w:rsidRPr="00AD501A" w:rsidRDefault="00AD501A" w:rsidP="00AD501A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The importance of online learning can lead to the development of new products, which further increases market opportunities. </w:t>
      </w:r>
    </w:p>
    <w:p w14:paraId="7E106899" w14:textId="33B7BD5D" w:rsidR="00AD501A" w:rsidRPr="00AD501A" w:rsidRDefault="00AD501A" w:rsidP="00AD501A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Innovative products will be launched into the market. </w:t>
      </w:r>
    </w:p>
    <w:p w14:paraId="320C5B1A" w14:textId="35F091ED" w:rsidR="00AD501A" w:rsidRPr="00AD501A" w:rsidRDefault="00AD501A" w:rsidP="00AD501A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Enables personal and professional development. </w:t>
      </w:r>
    </w:p>
    <w:p w14:paraId="4D109AEE" w14:textId="0D773ED6" w:rsidR="00AD501A" w:rsidRPr="00AD501A" w:rsidRDefault="00AD501A" w:rsidP="00AD501A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D501A">
        <w:rPr>
          <w:rFonts w:ascii="Times New Roman" w:hAnsi="Times New Roman" w:cs="Times New Roman"/>
          <w:sz w:val="24"/>
          <w:szCs w:val="24"/>
        </w:rPr>
        <w:t xml:space="preserve">As the market opportunities increased, there will be growth in the revenue. </w:t>
      </w:r>
    </w:p>
    <w:p w14:paraId="018285D9" w14:textId="77777777" w:rsidR="00483E32" w:rsidRPr="00AD501A" w:rsidRDefault="00483E32" w:rsidP="00AD50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C6DDE3" w14:textId="77777777" w:rsidR="00E87F0E" w:rsidRPr="00AD501A" w:rsidRDefault="00E87F0E" w:rsidP="00AD50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7F0E" w:rsidRPr="00AD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E91"/>
    <w:multiLevelType w:val="multilevel"/>
    <w:tmpl w:val="242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6DB7"/>
    <w:multiLevelType w:val="multilevel"/>
    <w:tmpl w:val="8B7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84658"/>
    <w:multiLevelType w:val="multilevel"/>
    <w:tmpl w:val="B9F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243DC"/>
    <w:multiLevelType w:val="multilevel"/>
    <w:tmpl w:val="2A6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07BFC"/>
    <w:multiLevelType w:val="hybridMultilevel"/>
    <w:tmpl w:val="952C63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61E0C"/>
    <w:multiLevelType w:val="hybridMultilevel"/>
    <w:tmpl w:val="C9D817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4613A"/>
    <w:multiLevelType w:val="multilevel"/>
    <w:tmpl w:val="7A4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74257">
    <w:abstractNumId w:val="2"/>
  </w:num>
  <w:num w:numId="2" w16cid:durableId="1344240759">
    <w:abstractNumId w:val="3"/>
  </w:num>
  <w:num w:numId="3" w16cid:durableId="1176961841">
    <w:abstractNumId w:val="0"/>
  </w:num>
  <w:num w:numId="4" w16cid:durableId="729235477">
    <w:abstractNumId w:val="6"/>
  </w:num>
  <w:num w:numId="5" w16cid:durableId="791940472">
    <w:abstractNumId w:val="1"/>
  </w:num>
  <w:num w:numId="6" w16cid:durableId="1042679766">
    <w:abstractNumId w:val="4"/>
  </w:num>
  <w:num w:numId="7" w16cid:durableId="347567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E1"/>
    <w:rsid w:val="000034BA"/>
    <w:rsid w:val="000F4C50"/>
    <w:rsid w:val="001560E1"/>
    <w:rsid w:val="003D7772"/>
    <w:rsid w:val="00483E32"/>
    <w:rsid w:val="00580C0F"/>
    <w:rsid w:val="007240B5"/>
    <w:rsid w:val="0086568D"/>
    <w:rsid w:val="009D7EE1"/>
    <w:rsid w:val="00AC1C64"/>
    <w:rsid w:val="00AD501A"/>
    <w:rsid w:val="00D13636"/>
    <w:rsid w:val="00E87F0E"/>
    <w:rsid w:val="00E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CE2"/>
  <w15:chartTrackingRefBased/>
  <w15:docId w15:val="{0D95BA24-BFCF-4A6C-A693-B243152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39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0423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909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98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548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443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434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69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2110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429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Purna Prakash</dc:creator>
  <cp:keywords/>
  <dc:description/>
  <cp:lastModifiedBy>Dr. K. Purna Prakash</cp:lastModifiedBy>
  <cp:revision>24</cp:revision>
  <dcterms:created xsi:type="dcterms:W3CDTF">2023-08-08T11:09:00Z</dcterms:created>
  <dcterms:modified xsi:type="dcterms:W3CDTF">2023-08-12T13:22:00Z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6c52fd21-52c8-4d64-9730-d1611b2cbd32</vt:lpwstr>
  </property>
</Properties>
</file>