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E308" w14:textId="2CC3C5EB" w:rsidR="006F223E" w:rsidRPr="006F223E" w:rsidRDefault="006F223E" w:rsidP="006F223E">
      <w:pPr>
        <w:rPr>
          <w:b/>
          <w:bCs/>
          <w:sz w:val="28"/>
          <w:szCs w:val="28"/>
        </w:rPr>
      </w:pPr>
      <w:r w:rsidRPr="006F223E">
        <w:rPr>
          <w:b/>
          <w:bCs/>
          <w:sz w:val="28"/>
          <w:szCs w:val="28"/>
        </w:rPr>
        <w:t>Business Requirements-</w:t>
      </w:r>
      <w:r w:rsidRPr="006F223E">
        <w:rPr>
          <w:b/>
          <w:bCs/>
          <w:sz w:val="28"/>
          <w:szCs w:val="28"/>
        </w:rPr>
        <w:t>Unveiling the Virtual Classroom: An In-depth Analysis of the Online Education System</w:t>
      </w:r>
    </w:p>
    <w:p w14:paraId="20E99169" w14:textId="7C6BF318" w:rsidR="006F223E" w:rsidRDefault="006F223E" w:rsidP="006F223E">
      <w:r>
        <w:t xml:space="preserve">The business requirements for "Unveiling the Virtual Classroom: An In-depth Analysis of the Online Education System" would involve defining the specific goals, objectives, and functionalities of the analysis. Here are some potential business requirements for this </w:t>
      </w:r>
      <w:proofErr w:type="spellStart"/>
      <w:r>
        <w:t>endeavor</w:t>
      </w:r>
      <w:proofErr w:type="spellEnd"/>
      <w:r>
        <w:t>:</w:t>
      </w:r>
    </w:p>
    <w:p w14:paraId="25BE7647" w14:textId="77777777" w:rsidR="006F223E" w:rsidRDefault="006F223E" w:rsidP="006F223E">
      <w:r>
        <w:t>Research Objectives and Scope:</w:t>
      </w:r>
    </w:p>
    <w:p w14:paraId="359CCD4A" w14:textId="77777777" w:rsidR="006F223E" w:rsidRDefault="006F223E" w:rsidP="006F223E">
      <w:r>
        <w:t>Clearly define the primary research objectives of the analysis, such as understanding the effectiveness of virtual classrooms, identifying challenges, and proposing solutions.</w:t>
      </w:r>
    </w:p>
    <w:p w14:paraId="5B7C50FF" w14:textId="77777777" w:rsidR="006F223E" w:rsidRDefault="006F223E" w:rsidP="006F223E">
      <w:r>
        <w:t>Specify the scope of the analysis, including the types of online education systems (e.g., K-12, higher education, professional training) and geographical regions to be covered.</w:t>
      </w:r>
    </w:p>
    <w:p w14:paraId="4B3C1A8E" w14:textId="77777777" w:rsidR="006F223E" w:rsidRDefault="006F223E" w:rsidP="006F223E">
      <w:r>
        <w:t>Data Collection and Analysis:</w:t>
      </w:r>
    </w:p>
    <w:p w14:paraId="614F714C" w14:textId="77777777" w:rsidR="006F223E" w:rsidRDefault="006F223E" w:rsidP="006F223E">
      <w:r>
        <w:t>Determine the data sources to be used for the analysis, including academic research, surveys, interviews with educators and students, and relevant industry reports.</w:t>
      </w:r>
    </w:p>
    <w:p w14:paraId="3FBA6DF7" w14:textId="77777777" w:rsidR="006F223E" w:rsidRDefault="006F223E" w:rsidP="006F223E">
      <w:r>
        <w:t xml:space="preserve">Specify the methodologies for collecting, aggregating, and </w:t>
      </w:r>
      <w:proofErr w:type="spellStart"/>
      <w:r>
        <w:t>analyzing</w:t>
      </w:r>
      <w:proofErr w:type="spellEnd"/>
      <w:r>
        <w:t xml:space="preserve"> data to draw meaningful insights and conclusions.</w:t>
      </w:r>
    </w:p>
    <w:p w14:paraId="6E197225" w14:textId="77777777" w:rsidR="006F223E" w:rsidRDefault="006F223E" w:rsidP="006F223E">
      <w:r>
        <w:t>Technological Infrastructure Assessment:</w:t>
      </w:r>
    </w:p>
    <w:p w14:paraId="7B100807" w14:textId="77777777" w:rsidR="006F223E" w:rsidRDefault="006F223E" w:rsidP="006F223E">
      <w:r>
        <w:t>Define the criteria for evaluating the technological infrastructure required for effective virtual classrooms, covering aspects such as hardware, software, internet connectivity, and compatibility.</w:t>
      </w:r>
    </w:p>
    <w:p w14:paraId="3111005C" w14:textId="77777777" w:rsidR="006F223E" w:rsidRDefault="006F223E" w:rsidP="006F223E">
      <w:r>
        <w:t>Pedagogical Considerations:</w:t>
      </w:r>
    </w:p>
    <w:p w14:paraId="7AFE96A1" w14:textId="77777777" w:rsidR="006F223E" w:rsidRDefault="006F223E" w:rsidP="006F223E">
      <w:r>
        <w:t>Outline the pedagogical approaches and methodologies to be studied, including blended learning models, synchronous vs. asynchronous teaching, and personalized learning strategies.</w:t>
      </w:r>
    </w:p>
    <w:p w14:paraId="13E59EB2" w14:textId="77777777" w:rsidR="006F223E" w:rsidRDefault="006F223E" w:rsidP="006F223E">
      <w:r>
        <w:t>Student Engagement Metrics:</w:t>
      </w:r>
    </w:p>
    <w:p w14:paraId="5658B2B7" w14:textId="77777777" w:rsidR="006F223E" w:rsidRDefault="006F223E" w:rsidP="006F223E">
      <w:r>
        <w:t>Define metrics and indicators to measure student engagement, participation, and motivation within the online learning environment.</w:t>
      </w:r>
    </w:p>
    <w:p w14:paraId="23CD071A" w14:textId="77777777" w:rsidR="006F223E" w:rsidRDefault="006F223E" w:rsidP="006F223E">
      <w:r>
        <w:t>Teacher Training and Support:</w:t>
      </w:r>
    </w:p>
    <w:p w14:paraId="19F58605" w14:textId="77777777" w:rsidR="006F223E" w:rsidRDefault="006F223E" w:rsidP="006F223E">
      <w:r>
        <w:t>Specify the requirements for providing educators with training and resources to navigate virtual classrooms, including best practices for online instruction, technology use, and adapting teaching methods.</w:t>
      </w:r>
    </w:p>
    <w:p w14:paraId="7B233AD7" w14:textId="77777777" w:rsidR="006F223E" w:rsidRDefault="006F223E" w:rsidP="006F223E">
      <w:r>
        <w:t>Accessibility and Equity:</w:t>
      </w:r>
    </w:p>
    <w:p w14:paraId="25BE1C8E" w14:textId="77777777" w:rsidR="006F223E" w:rsidRDefault="006F223E" w:rsidP="006F223E">
      <w:r>
        <w:t>Establish criteria for evaluating the accessibility of online education, considering factors such as support for students with disabilities, multi-language options, and addressing the digital divide.</w:t>
      </w:r>
    </w:p>
    <w:p w14:paraId="095A2F15" w14:textId="77777777" w:rsidR="006F223E" w:rsidRDefault="006F223E" w:rsidP="006F223E">
      <w:r>
        <w:t>Assessment and Evaluation Methods:</w:t>
      </w:r>
    </w:p>
    <w:p w14:paraId="48D24ABD" w14:textId="77777777" w:rsidR="006F223E" w:rsidRDefault="006F223E" w:rsidP="006F223E">
      <w:r>
        <w:t>Define methodologies for assessing student performance in virtual classrooms, ensuring fairness, reliability, and preventing academic dishonesty.</w:t>
      </w:r>
    </w:p>
    <w:p w14:paraId="468A049C" w14:textId="77777777" w:rsidR="006F223E" w:rsidRDefault="006F223E" w:rsidP="006F223E">
      <w:r>
        <w:t>Data Privacy and Security Guidelines:</w:t>
      </w:r>
    </w:p>
    <w:p w14:paraId="1A1FD5CF" w14:textId="77777777" w:rsidR="006F223E" w:rsidRDefault="006F223E" w:rsidP="006F223E">
      <w:r>
        <w:lastRenderedPageBreak/>
        <w:t>Specify requirements for ensuring data privacy and security in accordance with relevant regulations, including guidelines for handling student data and communication.</w:t>
      </w:r>
    </w:p>
    <w:p w14:paraId="525A2956" w14:textId="77777777" w:rsidR="006F223E" w:rsidRDefault="006F223E" w:rsidP="006F223E">
      <w:r>
        <w:t>Recommendations and Best Practices:</w:t>
      </w:r>
    </w:p>
    <w:p w14:paraId="1416E1DC" w14:textId="77777777" w:rsidR="006F223E" w:rsidRDefault="006F223E" w:rsidP="006F223E">
      <w:r>
        <w:t>Determine the expected outcome of the analysis, which could include a set of actionable recommendations and best practices for institutions, educators, and policymakers to enhance the online education system.</w:t>
      </w:r>
    </w:p>
    <w:p w14:paraId="4CE35E5B" w14:textId="77777777" w:rsidR="006F223E" w:rsidRDefault="006F223E" w:rsidP="006F223E">
      <w:r>
        <w:t>Presentation and Dissemination:</w:t>
      </w:r>
    </w:p>
    <w:p w14:paraId="41B3659C" w14:textId="77777777" w:rsidR="006F223E" w:rsidRDefault="006F223E" w:rsidP="006F223E">
      <w:r>
        <w:t>Define how the analysis results will be presented, whether in the form of a report, presentation, or academic publication.</w:t>
      </w:r>
    </w:p>
    <w:p w14:paraId="1A4DFA6D" w14:textId="77777777" w:rsidR="006F223E" w:rsidRDefault="006F223E" w:rsidP="006F223E">
      <w:r>
        <w:t>Specify the target audience for the findings, such as educational institutions, government bodies, technology providers, and research communities.</w:t>
      </w:r>
    </w:p>
    <w:p w14:paraId="3C8CD887" w14:textId="77777777" w:rsidR="006F223E" w:rsidRDefault="006F223E" w:rsidP="006F223E">
      <w:r>
        <w:t>Timeline and Resources:</w:t>
      </w:r>
    </w:p>
    <w:p w14:paraId="0AFC8583" w14:textId="77777777" w:rsidR="006F223E" w:rsidRDefault="006F223E" w:rsidP="006F223E">
      <w:r>
        <w:t>Establish a timeline for the analysis, including milestones for data collection, analysis, report writing, and dissemination.</w:t>
      </w:r>
    </w:p>
    <w:p w14:paraId="149AB415" w14:textId="77777777" w:rsidR="006F223E" w:rsidRDefault="006F223E" w:rsidP="006F223E">
      <w:r>
        <w:t>Identify the necessary resources, such as research personnel, technology tools, and funding, to carry out the analysis effectively.</w:t>
      </w:r>
    </w:p>
    <w:p w14:paraId="1B861AA4" w14:textId="0DFB4AA9" w:rsidR="000C72C2" w:rsidRPr="006F223E" w:rsidRDefault="006F223E" w:rsidP="006F223E">
      <w:r>
        <w:t>By clearly defining these business requirements, the analysis can be conducted in a systematic and focused manner, ultimately leading to valuable insights and recommendations for improving the online education system.</w:t>
      </w:r>
    </w:p>
    <w:sectPr w:rsidR="000C72C2" w:rsidRPr="006F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3E"/>
    <w:rsid w:val="000C72C2"/>
    <w:rsid w:val="006F223E"/>
    <w:rsid w:val="00CC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2D53"/>
  <w15:chartTrackingRefBased/>
  <w15:docId w15:val="{45E9DA10-4F37-45ED-B8E6-FD96084D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Mary</dc:creator>
  <cp:keywords/>
  <dc:description/>
  <cp:lastModifiedBy>Ansgar Mary</cp:lastModifiedBy>
  <cp:revision>1</cp:revision>
  <dcterms:created xsi:type="dcterms:W3CDTF">2023-08-31T05:38:00Z</dcterms:created>
  <dcterms:modified xsi:type="dcterms:W3CDTF">2023-08-31T05:43:00Z</dcterms:modified>
</cp:coreProperties>
</file>