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9F30" w14:textId="0432B27F" w:rsidR="007428F2" w:rsidRDefault="009E2229">
      <w:pPr>
        <w:rPr>
          <w:rFonts w:ascii="Times New Roman" w:hAnsi="Times New Roman" w:cs="Times New Roman"/>
          <w:b/>
          <w:bCs/>
          <w:sz w:val="44"/>
          <w:szCs w:val="44"/>
        </w:rPr>
      </w:pPr>
      <w:r w:rsidRPr="009E2229">
        <w:rPr>
          <w:b/>
          <w:bCs/>
          <w:sz w:val="44"/>
          <w:szCs w:val="44"/>
          <w:highlight w:val="yellow"/>
        </w:rPr>
        <w:t>Task-13 12-09-23</w:t>
      </w:r>
      <w:r w:rsidRPr="009E2229">
        <w:rPr>
          <w:rFonts w:ascii="Times New Roman" w:hAnsi="Times New Roman" w:cs="Times New Roman"/>
          <w:b/>
          <w:bCs/>
          <w:sz w:val="44"/>
          <w:szCs w:val="44"/>
          <w:highlight w:val="yellow"/>
        </w:rPr>
        <w:t xml:space="preserve"> Sameer </w:t>
      </w:r>
      <w:r>
        <w:rPr>
          <w:rFonts w:ascii="Times New Roman" w:hAnsi="Times New Roman" w:cs="Times New Roman"/>
          <w:b/>
          <w:bCs/>
          <w:sz w:val="44"/>
          <w:szCs w:val="44"/>
          <w:highlight w:val="yellow"/>
        </w:rPr>
        <w:t>Chauhan</w:t>
      </w:r>
    </w:p>
    <w:p w14:paraId="532B32FD" w14:textId="697AADD2" w:rsidR="009E2229" w:rsidRDefault="009E2229">
      <w:pPr>
        <w:rPr>
          <w:rFonts w:ascii="Times New Roman" w:hAnsi="Times New Roman" w:cs="Times New Roman"/>
          <w:b/>
          <w:bCs/>
          <w:sz w:val="44"/>
          <w:szCs w:val="44"/>
        </w:rPr>
      </w:pPr>
      <w:r w:rsidRPr="009E2229">
        <w:rPr>
          <w:rFonts w:ascii="Times New Roman" w:hAnsi="Times New Roman" w:cs="Times New Roman"/>
          <w:b/>
          <w:bCs/>
          <w:sz w:val="44"/>
          <w:szCs w:val="44"/>
          <w:u w:val="single"/>
        </w:rPr>
        <w:t xml:space="preserve">Aim- </w:t>
      </w:r>
      <w:r>
        <w:rPr>
          <w:rFonts w:ascii="Times New Roman" w:hAnsi="Times New Roman" w:cs="Times New Roman"/>
          <w:b/>
          <w:bCs/>
          <w:sz w:val="44"/>
          <w:szCs w:val="44"/>
        </w:rPr>
        <w:t>one page documentation on local security policy and its uses.</w:t>
      </w:r>
    </w:p>
    <w:p w14:paraId="096468FC" w14:textId="3A8C5E0B" w:rsidR="009E2229" w:rsidRDefault="009E2229">
      <w:pPr>
        <w:rPr>
          <w:rFonts w:ascii="Times New Roman" w:hAnsi="Times New Roman" w:cs="Times New Roman"/>
          <w:b/>
          <w:bCs/>
          <w:sz w:val="44"/>
          <w:szCs w:val="44"/>
        </w:rPr>
      </w:pPr>
      <w:r w:rsidRPr="009E2229">
        <w:rPr>
          <w:rFonts w:ascii="Times New Roman" w:hAnsi="Times New Roman" w:cs="Times New Roman"/>
          <w:b/>
          <w:bCs/>
          <w:sz w:val="44"/>
          <w:szCs w:val="44"/>
        </w:rPr>
        <w:drawing>
          <wp:inline distT="0" distB="0" distL="0" distR="0" wp14:anchorId="36008E29" wp14:editId="00CAF3D0">
            <wp:extent cx="5731510" cy="2261870"/>
            <wp:effectExtent l="0" t="0" r="2540" b="5080"/>
            <wp:docPr id="103173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30470" name=""/>
                    <pic:cNvPicPr/>
                  </pic:nvPicPr>
                  <pic:blipFill>
                    <a:blip r:embed="rId5"/>
                    <a:stretch>
                      <a:fillRect/>
                    </a:stretch>
                  </pic:blipFill>
                  <pic:spPr>
                    <a:xfrm>
                      <a:off x="0" y="0"/>
                      <a:ext cx="5731510" cy="2261870"/>
                    </a:xfrm>
                    <a:prstGeom prst="rect">
                      <a:avLst/>
                    </a:prstGeom>
                  </pic:spPr>
                </pic:pic>
              </a:graphicData>
            </a:graphic>
          </wp:inline>
        </w:drawing>
      </w:r>
    </w:p>
    <w:p w14:paraId="3CEB257C" w14:textId="77777777" w:rsidR="009E2229" w:rsidRDefault="009E2229">
      <w:pPr>
        <w:rPr>
          <w:rFonts w:ascii="Times New Roman" w:hAnsi="Times New Roman" w:cs="Times New Roman"/>
          <w:b/>
          <w:bCs/>
          <w:sz w:val="44"/>
          <w:szCs w:val="44"/>
        </w:rPr>
      </w:pPr>
    </w:p>
    <w:p w14:paraId="2B151D2A" w14:textId="39617DCB" w:rsidR="009E2229" w:rsidRPr="009E2229" w:rsidRDefault="009E2229">
      <w:pPr>
        <w:rPr>
          <w:rFonts w:ascii="Times New Roman" w:hAnsi="Times New Roman" w:cs="Times New Roman"/>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44"/>
          <w:szCs w:val="4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local security policy?</w:t>
      </w:r>
    </w:p>
    <w:p w14:paraId="314B550D" w14:textId="7BA4C4BA" w:rsidR="009E2229" w:rsidRDefault="009E2229">
      <w:pPr>
        <w:rPr>
          <w:rStyle w:val="hgkelc"/>
          <w:rFonts w:ascii="Times New Roman" w:hAnsi="Times New Roman" w:cs="Times New Roman"/>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Style w:val="hgkelc"/>
          <w:rFonts w:ascii="Times New Roman" w:hAnsi="Times New Roman" w:cs="Times New Roman"/>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local security policy of a system is </w:t>
      </w:r>
      <w:r w:rsidRPr="009E2229">
        <w:rPr>
          <w:rStyle w:val="hgkelc"/>
          <w:rFonts w:ascii="Times New Roman" w:hAnsi="Times New Roman" w:cs="Times New Roman"/>
          <w:bCs/>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set of information about the security of a local computer</w:t>
      </w:r>
      <w:r w:rsidRPr="009E2229">
        <w:rPr>
          <w:rStyle w:val="hgkelc"/>
          <w:rFonts w:ascii="Times New Roman" w:hAnsi="Times New Roman" w:cs="Times New Roman"/>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local security policy information includes the following: The domains trusted to authenticate logon attempts. Which user accounts may access the system and how.</w:t>
      </w:r>
    </w:p>
    <w:p w14:paraId="091A9F2B" w14:textId="3EA3988C" w:rsidR="009E2229" w:rsidRDefault="009E2229">
      <w:pPr>
        <w:rPr>
          <w:rStyle w:val="hgkelc"/>
          <w:rFonts w:ascii="Times New Roman" w:hAnsi="Times New Roman" w:cs="Times New Roman"/>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Style w:val="hgkelc"/>
          <w:rFonts w:ascii="Times New Roman" w:hAnsi="Times New Roman" w:cs="Times New Roman"/>
          <w:color w:val="000000" w:themeColor="text1"/>
          <w:sz w:val="32"/>
          <w:szCs w:val="32"/>
          <w:highlight w:val="yellow"/>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w:t>
      </w:r>
    </w:p>
    <w:p w14:paraId="5951BE7A" w14:textId="77777777" w:rsidR="009E2229" w:rsidRPr="009E2229" w:rsidRDefault="009E2229" w:rsidP="009E2229">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allows administrators to define and enforce security policies at the local level, affecting how the computer and its users interact with security-related aspects of the operating system. Some common security settings that can be configured using Local Security Policy include:</w:t>
      </w:r>
    </w:p>
    <w:p w14:paraId="30052E4E" w14:textId="77777777" w:rsidR="009E2229" w:rsidRPr="009E2229" w:rsidRDefault="009E2229" w:rsidP="009E2229">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policies:</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set rules for password complexity, length, and expiration.</w:t>
      </w:r>
    </w:p>
    <w:p w14:paraId="51CE33F6" w14:textId="77777777" w:rsidR="009E2229" w:rsidRPr="009E2229" w:rsidRDefault="009E2229" w:rsidP="009E2229">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Account lockout policies:</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configure settings that dictate what happens when a user enters incorrect login credentials multiple times.</w:t>
      </w:r>
    </w:p>
    <w:p w14:paraId="6EAC4519" w14:textId="77777777" w:rsidR="009E2229" w:rsidRPr="009E2229" w:rsidRDefault="009E2229" w:rsidP="009E2229">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rights assignment:</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specify which users or groups have specific privileges or rights on the computer.</w:t>
      </w:r>
    </w:p>
    <w:p w14:paraId="61E3BD07" w14:textId="5AC10D4E" w:rsidR="009E2229" w:rsidRPr="009E2229" w:rsidRDefault="009E2229" w:rsidP="009E2229">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options:</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configure various security-related settings, such as whether to enforce a screensaver timeout, disable the guest account, or require Ctrl</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to log in.</w:t>
      </w:r>
    </w:p>
    <w:p w14:paraId="78D79393" w14:textId="77777777" w:rsidR="009E2229" w:rsidRPr="009E2229" w:rsidRDefault="009E2229" w:rsidP="009E2229">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 policies:</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set up auditing for various events on the computer, allowing you to track and review security-related activities.</w:t>
      </w:r>
    </w:p>
    <w:p w14:paraId="01456D09" w14:textId="77777777" w:rsidR="009E2229" w:rsidRPr="009E2229" w:rsidRDefault="009E2229" w:rsidP="009E2229">
      <w:pPr>
        <w:numPr>
          <w:ilvl w:val="0"/>
          <w:numId w:val="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firewall rules:</w:t>
      </w:r>
      <w:r w:rsidRPr="009E222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configure rules for the Windows Firewall, controlling inbound and outbound network traffic.</w:t>
      </w:r>
    </w:p>
    <w:p w14:paraId="3A26B653" w14:textId="4ABF4802" w:rsidR="009E2229" w:rsidRDefault="009E2229">
      <w:pPr>
        <w:rPr>
          <w:rFonts w:ascii="Times New Roman" w:hAnsi="Times New Roman" w:cs="Times New Roman"/>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229">
        <w:rPr>
          <w:rFonts w:ascii="Times New Roman" w:hAnsi="Times New Roman" w:cs="Times New Roman"/>
          <w:bCs/>
          <w:color w:val="000000" w:themeColor="text1"/>
          <w:sz w:val="44"/>
          <w:szCs w:val="4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and </w:t>
      </w:r>
      <w:proofErr w:type="gramStart"/>
      <w:r w:rsidRPr="009E2229">
        <w:rPr>
          <w:rFonts w:ascii="Times New Roman" w:hAnsi="Times New Roman" w:cs="Times New Roman"/>
          <w:bCs/>
          <w:color w:val="000000" w:themeColor="text1"/>
          <w:sz w:val="44"/>
          <w:szCs w:val="4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it</w:t>
      </w:r>
      <w:proofErr w:type="gramEnd"/>
      <w:r w:rsidRPr="009E2229">
        <w:rPr>
          <w:rFonts w:ascii="Times New Roman" w:hAnsi="Times New Roman" w:cs="Times New Roman"/>
          <w:bCs/>
          <w:color w:val="000000" w:themeColor="text1"/>
          <w:sz w:val="44"/>
          <w:szCs w:val="4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useful?</w:t>
      </w:r>
    </w:p>
    <w:p w14:paraId="15D0E9E3" w14:textId="57389B33" w:rsidR="009E2229" w:rsidRDefault="00123B3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B3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is especially useful for standalone computers or small networks that do not utilize Active Directory or domain-based policies. It provides granular control over security settings to help protect the computer and its resources.</w:t>
      </w:r>
    </w:p>
    <w:p w14:paraId="4FE90806" w14:textId="772D2FD2" w:rsidR="00123B36" w:rsidRDefault="00123B36">
      <w:pP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B36">
        <w:rPr>
          <w:color w:val="000000" w:themeColor="text1"/>
          <w:sz w:val="36"/>
          <w:szCs w:val="36"/>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access local Security policy?</w:t>
      </w:r>
    </w:p>
    <w:p w14:paraId="10224D9C" w14:textId="3C106963" w:rsidR="00123B36" w:rsidRDefault="00123B3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B3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access Local Security Policy on a Windows computer, you can typically open the "Local Security Policy" tool from the Administrative Tools folder in the Control Panel or by searching for it in the Windows Start menu. Note that advanced security configurations may require administrative privileges.</w:t>
      </w:r>
    </w:p>
    <w:p w14:paraId="738B01B0" w14:textId="53463BAC" w:rsidR="00123B36" w:rsidRPr="00123B36" w:rsidRDefault="00123B36">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B36">
        <w:rPr>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Screenshot of my laptop Local Security Policy:</w:t>
      </w:r>
    </w:p>
    <w:p w14:paraId="63538FEF" w14:textId="6B5D2132" w:rsidR="00123B36" w:rsidRDefault="00123B36">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B36">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ECF7346" wp14:editId="22D2B6AF">
            <wp:extent cx="5731510" cy="2408555"/>
            <wp:effectExtent l="0" t="0" r="2540" b="0"/>
            <wp:docPr id="139724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48403" name=""/>
                    <pic:cNvPicPr/>
                  </pic:nvPicPr>
                  <pic:blipFill>
                    <a:blip r:embed="rId6"/>
                    <a:stretch>
                      <a:fillRect/>
                    </a:stretch>
                  </pic:blipFill>
                  <pic:spPr>
                    <a:xfrm>
                      <a:off x="0" y="0"/>
                      <a:ext cx="5731510" cy="2408555"/>
                    </a:xfrm>
                    <a:prstGeom prst="rect">
                      <a:avLst/>
                    </a:prstGeom>
                  </pic:spPr>
                </pic:pic>
              </a:graphicData>
            </a:graphic>
          </wp:inline>
        </w:drawing>
      </w:r>
    </w:p>
    <w:p w14:paraId="4F60B1A3" w14:textId="1EE52EFE" w:rsidR="00123B36" w:rsidRPr="00123B36" w:rsidRDefault="00123B36">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B36">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Such configurations are needed for IBM </w:t>
      </w:r>
      <w:proofErr w:type="spellStart"/>
      <w:r w:rsidRPr="00123B36">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qrador</w:t>
      </w:r>
      <w:proofErr w:type="spellEnd"/>
      <w:r w:rsidRPr="00123B36">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work properly and generate logs</w:t>
      </w:r>
    </w:p>
    <w:sectPr w:rsidR="00123B36" w:rsidRPr="00123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03187"/>
    <w:multiLevelType w:val="multilevel"/>
    <w:tmpl w:val="A31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37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29"/>
    <w:rsid w:val="00123B36"/>
    <w:rsid w:val="007428F2"/>
    <w:rsid w:val="0077239F"/>
    <w:rsid w:val="009E2229"/>
    <w:rsid w:val="00DC637D"/>
    <w:rsid w:val="00F0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B632"/>
  <w15:chartTrackingRefBased/>
  <w15:docId w15:val="{AF1524A0-5B0E-4552-BAEE-4DA2D30A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E2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axssameer940@outlook.com</dc:creator>
  <cp:keywords/>
  <dc:description/>
  <cp:lastModifiedBy>axssameer940@outlook.com</cp:lastModifiedBy>
  <cp:revision>1</cp:revision>
  <dcterms:created xsi:type="dcterms:W3CDTF">2023-10-01T09:03:00Z</dcterms:created>
  <dcterms:modified xsi:type="dcterms:W3CDTF">2023-10-01T09:20:00Z</dcterms:modified>
</cp:coreProperties>
</file>