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8E5B" w14:textId="3798C309" w:rsidR="00143F37" w:rsidRDefault="00143F37" w:rsidP="00BE7FFC">
      <w:pPr>
        <w:spacing w:after="0"/>
        <w:rPr>
          <w:rFonts w:ascii="Cambria Math" w:hAnsi="Cambria Math"/>
          <w:sz w:val="24"/>
          <w:szCs w:val="24"/>
          <w:lang w:val="en-US"/>
        </w:rPr>
      </w:pPr>
    </w:p>
    <w:p w14:paraId="7BFEF16A" w14:textId="6E8E0DDB" w:rsidR="00403DD2" w:rsidRPr="00143F37" w:rsidRDefault="00403DD2" w:rsidP="00BE7FFC">
      <w:pPr>
        <w:spacing w:after="0"/>
        <w:rPr>
          <w:rFonts w:ascii="Cambria Math" w:hAnsi="Cambria Math"/>
          <w:sz w:val="24"/>
          <w:szCs w:val="24"/>
          <w:lang w:val="en-US"/>
        </w:rPr>
      </w:pPr>
      <w:r w:rsidRPr="00403DD2">
        <w:rPr>
          <w:rFonts w:ascii="Cambria Math" w:hAnsi="Cambria Math"/>
          <w:sz w:val="24"/>
          <w:szCs w:val="24"/>
          <w:lang w:val="en-US"/>
        </w:rPr>
        <w:t>Determining vulnerabilities in open ports requires a detailed analysis of the services running on those ports, as well as the specific configurations and software versions in use. Here is a brief overview of potential vulnerabilities associated with some of the commonly used ports you mentioned:</w:t>
      </w:r>
    </w:p>
    <w:p w14:paraId="0DE017CE" w14:textId="38365D9E" w:rsid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20</w:t>
      </w:r>
      <w:r>
        <w:rPr>
          <w:rFonts w:ascii="Cambria Math" w:hAnsi="Cambria Math"/>
          <w:b/>
          <w:bCs/>
          <w:sz w:val="28"/>
          <w:szCs w:val="28"/>
          <w:lang w:val="en-US"/>
        </w:rPr>
        <w:t xml:space="preserve"> – </w:t>
      </w:r>
      <w:r>
        <w:rPr>
          <w:rFonts w:ascii="Cambria Math" w:hAnsi="Cambria Math"/>
          <w:sz w:val="28"/>
          <w:szCs w:val="28"/>
          <w:lang w:val="en-US"/>
        </w:rPr>
        <w:t>FTP Data</w:t>
      </w:r>
    </w:p>
    <w:p w14:paraId="67D0048A" w14:textId="6E9E9F44" w:rsid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FTP data port is used to transfer files, and if not properly configured, it can expose</w:t>
      </w:r>
      <w:r w:rsidR="004600CF">
        <w:rPr>
          <w:rFonts w:ascii="Cambria Math" w:hAnsi="Cambria Math"/>
          <w:sz w:val="24"/>
          <w:szCs w:val="24"/>
          <w:lang w:val="en-US"/>
        </w:rPr>
        <w:t xml:space="preserve"> </w:t>
      </w:r>
      <w:r w:rsidRPr="00143F37">
        <w:rPr>
          <w:rFonts w:ascii="Cambria Math" w:hAnsi="Cambria Math"/>
          <w:sz w:val="24"/>
          <w:szCs w:val="24"/>
          <w:lang w:val="en-US"/>
        </w:rPr>
        <w:t>sensitive data and provide an entry point for attackers.</w:t>
      </w:r>
    </w:p>
    <w:p w14:paraId="3B9E653C" w14:textId="36A6C712"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Weak authentication, plain text transmission of credentials, FTP bounce attacks, and outdated FTP server software.</w:t>
      </w:r>
    </w:p>
    <w:p w14:paraId="23B607CC" w14:textId="469E8C15" w:rsidR="00143F37"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Use secure FTP (SFTP) or FTPS, employ strong authentication mechanisms, and keep the FTP server software up to date.</w:t>
      </w:r>
    </w:p>
    <w:p w14:paraId="6022EB39" w14:textId="77777777" w:rsidR="00BE7FFC" w:rsidRPr="00143F37" w:rsidRDefault="00BE7FFC" w:rsidP="00BE7FFC">
      <w:pPr>
        <w:pStyle w:val="ListParagraph"/>
        <w:spacing w:after="0"/>
        <w:ind w:left="360"/>
        <w:rPr>
          <w:rFonts w:ascii="Cambria Math" w:hAnsi="Cambria Math"/>
          <w:sz w:val="24"/>
          <w:szCs w:val="24"/>
          <w:lang w:val="en-US"/>
        </w:rPr>
      </w:pPr>
    </w:p>
    <w:p w14:paraId="7C2A2140" w14:textId="73FC9FC3" w:rsid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21</w:t>
      </w:r>
      <w:r>
        <w:rPr>
          <w:rFonts w:ascii="Cambria Math" w:hAnsi="Cambria Math"/>
          <w:sz w:val="28"/>
          <w:szCs w:val="28"/>
          <w:lang w:val="en-US"/>
        </w:rPr>
        <w:t xml:space="preserve"> – FTP Control</w:t>
      </w:r>
    </w:p>
    <w:p w14:paraId="0F37F940" w14:textId="1B679380" w:rsidR="00143F37" w:rsidRP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FTP control port is used for sending commands, and if not properly secured, it can lead to unauthorized access, data breaches, and potential FTP bounce attacks.</w:t>
      </w:r>
    </w:p>
    <w:p w14:paraId="14C8CA40" w14:textId="0E7DD12C" w:rsidR="00BE7FFC" w:rsidRPr="00BE7FFC" w:rsidRDefault="00BE7FFC" w:rsidP="00BE7FFC">
      <w:pPr>
        <w:pStyle w:val="ListParagraph"/>
        <w:spacing w:after="0"/>
        <w:ind w:left="360"/>
        <w:rPr>
          <w:rFonts w:ascii="Cambria Math" w:hAnsi="Cambria Math"/>
          <w:sz w:val="24"/>
          <w:szCs w:val="24"/>
          <w:u w:val="single"/>
          <w:lang w:val="en-US"/>
        </w:rPr>
      </w:pPr>
      <w:r w:rsidRPr="00BE7FFC">
        <w:rPr>
          <w:rFonts w:ascii="Cambria Math" w:hAnsi="Cambria Math"/>
          <w:sz w:val="24"/>
          <w:szCs w:val="24"/>
          <w:u w:val="single"/>
          <w:lang w:val="en-US"/>
        </w:rPr>
        <w:t>Vulnerabilities:</w:t>
      </w:r>
    </w:p>
    <w:p w14:paraId="7603AA06" w14:textId="77777777" w:rsidR="00BE7FFC" w:rsidRPr="00BE7FFC" w:rsidRDefault="00BE7FFC" w:rsidP="00BE7FFC">
      <w:pPr>
        <w:pStyle w:val="ListParagraph"/>
        <w:numPr>
          <w:ilvl w:val="0"/>
          <w:numId w:val="4"/>
        </w:numPr>
        <w:spacing w:after="0"/>
        <w:rPr>
          <w:rFonts w:ascii="Cambria Math" w:hAnsi="Cambria Math"/>
          <w:sz w:val="24"/>
          <w:szCs w:val="24"/>
          <w:lang w:val="en-US"/>
        </w:rPr>
      </w:pPr>
      <w:r w:rsidRPr="00BE7FFC">
        <w:rPr>
          <w:rFonts w:ascii="Cambria Math" w:hAnsi="Cambria Math"/>
          <w:sz w:val="24"/>
          <w:szCs w:val="24"/>
          <w:lang w:val="en-US"/>
        </w:rPr>
        <w:t>Weak Authentication</w:t>
      </w:r>
    </w:p>
    <w:p w14:paraId="059EB1E7" w14:textId="77777777" w:rsidR="00BE7FFC" w:rsidRPr="00BE7FFC" w:rsidRDefault="00BE7FFC" w:rsidP="00BE7FFC">
      <w:pPr>
        <w:pStyle w:val="ListParagraph"/>
        <w:numPr>
          <w:ilvl w:val="0"/>
          <w:numId w:val="4"/>
        </w:numPr>
        <w:spacing w:after="0"/>
        <w:rPr>
          <w:rFonts w:ascii="Cambria Math" w:hAnsi="Cambria Math"/>
          <w:sz w:val="24"/>
          <w:szCs w:val="24"/>
          <w:lang w:val="en-US"/>
        </w:rPr>
      </w:pPr>
      <w:r w:rsidRPr="00BE7FFC">
        <w:rPr>
          <w:rFonts w:ascii="Cambria Math" w:hAnsi="Cambria Math"/>
          <w:sz w:val="24"/>
          <w:szCs w:val="24"/>
          <w:lang w:val="en-US"/>
        </w:rPr>
        <w:t>Plain Text Transmission</w:t>
      </w:r>
    </w:p>
    <w:p w14:paraId="341B9900" w14:textId="77777777" w:rsidR="00BE7FFC" w:rsidRPr="00BE7FFC" w:rsidRDefault="00BE7FFC" w:rsidP="00BE7FFC">
      <w:pPr>
        <w:pStyle w:val="ListParagraph"/>
        <w:numPr>
          <w:ilvl w:val="0"/>
          <w:numId w:val="4"/>
        </w:numPr>
        <w:spacing w:after="0"/>
        <w:rPr>
          <w:rFonts w:ascii="Cambria Math" w:hAnsi="Cambria Math"/>
          <w:sz w:val="24"/>
          <w:szCs w:val="24"/>
          <w:lang w:val="en-US"/>
        </w:rPr>
      </w:pPr>
      <w:r w:rsidRPr="00BE7FFC">
        <w:rPr>
          <w:rFonts w:ascii="Cambria Math" w:hAnsi="Cambria Math"/>
          <w:sz w:val="24"/>
          <w:szCs w:val="24"/>
          <w:lang w:val="en-US"/>
        </w:rPr>
        <w:t>FTP Bounce Attacks</w:t>
      </w:r>
    </w:p>
    <w:p w14:paraId="21C963AD" w14:textId="77777777" w:rsidR="00BE7FFC" w:rsidRPr="00BE7FFC" w:rsidRDefault="00BE7FFC" w:rsidP="00BE7FFC">
      <w:pPr>
        <w:pStyle w:val="ListParagraph"/>
        <w:numPr>
          <w:ilvl w:val="0"/>
          <w:numId w:val="4"/>
        </w:numPr>
        <w:spacing w:after="0"/>
        <w:rPr>
          <w:rFonts w:ascii="Cambria Math" w:hAnsi="Cambria Math"/>
          <w:sz w:val="24"/>
          <w:szCs w:val="24"/>
          <w:lang w:val="en-US"/>
        </w:rPr>
      </w:pPr>
      <w:r w:rsidRPr="00BE7FFC">
        <w:rPr>
          <w:rFonts w:ascii="Cambria Math" w:hAnsi="Cambria Math"/>
          <w:sz w:val="24"/>
          <w:szCs w:val="24"/>
          <w:lang w:val="en-US"/>
        </w:rPr>
        <w:t>Outdated FTP Server Software</w:t>
      </w:r>
    </w:p>
    <w:p w14:paraId="7AFDAF2A" w14:textId="77777777" w:rsidR="00BE7FFC" w:rsidRDefault="00BE7FFC" w:rsidP="00BE7FFC">
      <w:pPr>
        <w:pStyle w:val="ListParagraph"/>
        <w:spacing w:after="0"/>
        <w:ind w:left="360"/>
        <w:rPr>
          <w:rFonts w:ascii="Cambria Math" w:hAnsi="Cambria Math"/>
          <w:sz w:val="24"/>
          <w:szCs w:val="24"/>
          <w:u w:val="single"/>
          <w:lang w:val="en-US"/>
        </w:rPr>
      </w:pPr>
    </w:p>
    <w:p w14:paraId="4A3EACF9" w14:textId="00B39B93" w:rsidR="00BE7FFC" w:rsidRPr="00BE7FFC" w:rsidRDefault="00BE7FFC" w:rsidP="00BE7FFC">
      <w:pPr>
        <w:pStyle w:val="ListParagraph"/>
        <w:spacing w:after="0"/>
        <w:ind w:left="360"/>
        <w:rPr>
          <w:rFonts w:ascii="Cambria Math" w:hAnsi="Cambria Math"/>
          <w:sz w:val="24"/>
          <w:szCs w:val="24"/>
          <w:u w:val="single"/>
          <w:lang w:val="en-US"/>
        </w:rPr>
      </w:pPr>
      <w:r w:rsidRPr="00BE7FFC">
        <w:rPr>
          <w:rFonts w:ascii="Cambria Math" w:hAnsi="Cambria Math"/>
          <w:sz w:val="24"/>
          <w:szCs w:val="24"/>
          <w:u w:val="single"/>
          <w:lang w:val="en-US"/>
        </w:rPr>
        <w:t>Mitigation:</w:t>
      </w:r>
    </w:p>
    <w:p w14:paraId="617EAF96" w14:textId="77777777" w:rsidR="00BE7FFC" w:rsidRPr="00BE7FFC" w:rsidRDefault="00BE7FFC" w:rsidP="00BE7FFC">
      <w:pPr>
        <w:pStyle w:val="ListParagraph"/>
        <w:numPr>
          <w:ilvl w:val="0"/>
          <w:numId w:val="5"/>
        </w:numPr>
        <w:spacing w:after="0"/>
        <w:rPr>
          <w:rFonts w:ascii="Cambria Math" w:hAnsi="Cambria Math"/>
          <w:sz w:val="24"/>
          <w:szCs w:val="24"/>
          <w:lang w:val="en-US"/>
        </w:rPr>
      </w:pPr>
      <w:r w:rsidRPr="00BE7FFC">
        <w:rPr>
          <w:rFonts w:ascii="Cambria Math" w:hAnsi="Cambria Math"/>
          <w:sz w:val="24"/>
          <w:szCs w:val="24"/>
          <w:lang w:val="en-US"/>
        </w:rPr>
        <w:t>Use SFTP or FTPS</w:t>
      </w:r>
    </w:p>
    <w:p w14:paraId="5422F33E" w14:textId="77777777" w:rsidR="00BE7FFC" w:rsidRPr="00BE7FFC" w:rsidRDefault="00BE7FFC" w:rsidP="00BE7FFC">
      <w:pPr>
        <w:pStyle w:val="ListParagraph"/>
        <w:numPr>
          <w:ilvl w:val="0"/>
          <w:numId w:val="5"/>
        </w:numPr>
        <w:spacing w:after="0"/>
        <w:rPr>
          <w:rFonts w:ascii="Cambria Math" w:hAnsi="Cambria Math"/>
          <w:sz w:val="24"/>
          <w:szCs w:val="24"/>
          <w:lang w:val="en-US"/>
        </w:rPr>
      </w:pPr>
      <w:r w:rsidRPr="00BE7FFC">
        <w:rPr>
          <w:rFonts w:ascii="Cambria Math" w:hAnsi="Cambria Math"/>
          <w:sz w:val="24"/>
          <w:szCs w:val="24"/>
          <w:lang w:val="en-US"/>
        </w:rPr>
        <w:t>Implement Strong Authentication</w:t>
      </w:r>
    </w:p>
    <w:p w14:paraId="5BDA84FD" w14:textId="77777777" w:rsidR="00BE7FFC" w:rsidRPr="00BE7FFC" w:rsidRDefault="00BE7FFC" w:rsidP="00BE7FFC">
      <w:pPr>
        <w:pStyle w:val="ListParagraph"/>
        <w:numPr>
          <w:ilvl w:val="0"/>
          <w:numId w:val="5"/>
        </w:numPr>
        <w:spacing w:after="0"/>
        <w:rPr>
          <w:rFonts w:ascii="Cambria Math" w:hAnsi="Cambria Math"/>
          <w:sz w:val="24"/>
          <w:szCs w:val="24"/>
          <w:lang w:val="en-US"/>
        </w:rPr>
      </w:pPr>
      <w:r w:rsidRPr="00BE7FFC">
        <w:rPr>
          <w:rFonts w:ascii="Cambria Math" w:hAnsi="Cambria Math"/>
          <w:sz w:val="24"/>
          <w:szCs w:val="24"/>
          <w:lang w:val="en-US"/>
        </w:rPr>
        <w:t>Restrict FTP Access</w:t>
      </w:r>
    </w:p>
    <w:p w14:paraId="40A836A7" w14:textId="786ED359" w:rsidR="00BE7FFC" w:rsidRDefault="00BE7FFC" w:rsidP="00BE7FFC">
      <w:pPr>
        <w:pStyle w:val="ListParagraph"/>
        <w:numPr>
          <w:ilvl w:val="0"/>
          <w:numId w:val="5"/>
        </w:numPr>
        <w:spacing w:after="0"/>
        <w:rPr>
          <w:rFonts w:ascii="Cambria Math" w:hAnsi="Cambria Math"/>
          <w:sz w:val="24"/>
          <w:szCs w:val="24"/>
          <w:lang w:val="en-US"/>
        </w:rPr>
      </w:pPr>
      <w:r w:rsidRPr="00BE7FFC">
        <w:rPr>
          <w:rFonts w:ascii="Cambria Math" w:hAnsi="Cambria Math"/>
          <w:sz w:val="24"/>
          <w:szCs w:val="24"/>
          <w:lang w:val="en-US"/>
        </w:rPr>
        <w:t>Keep FTP Server Software Updated</w:t>
      </w:r>
    </w:p>
    <w:p w14:paraId="27DFDDEF" w14:textId="77777777" w:rsidR="00BE7FFC" w:rsidRPr="00BE7FFC" w:rsidRDefault="00BE7FFC" w:rsidP="00BE7FFC">
      <w:pPr>
        <w:spacing w:after="0"/>
        <w:rPr>
          <w:rFonts w:ascii="Cambria Math" w:hAnsi="Cambria Math"/>
          <w:sz w:val="24"/>
          <w:szCs w:val="24"/>
          <w:lang w:val="en-US"/>
        </w:rPr>
      </w:pPr>
    </w:p>
    <w:p w14:paraId="2CA0F27E" w14:textId="59AFCF50" w:rsidR="00143F37" w:rsidRP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22</w:t>
      </w:r>
      <w:r>
        <w:rPr>
          <w:rFonts w:ascii="Cambria Math" w:hAnsi="Cambria Math"/>
          <w:sz w:val="28"/>
          <w:szCs w:val="28"/>
          <w:lang w:val="en-US"/>
        </w:rPr>
        <w:t xml:space="preserve"> – SSH </w:t>
      </w:r>
    </w:p>
    <w:p w14:paraId="2DC610C7" w14:textId="3F3F030A" w:rsidR="00143F37" w:rsidRP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Open SSH ports can be vulnerable to brute force attacks, where attackers attempt to guess usernames and passwords. Also, if there are vulnerabilities in the SSH software itself, attackers might exploit them for unauthorized access.</w:t>
      </w:r>
    </w:p>
    <w:p w14:paraId="2B93D0B3"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Weak passwords, brute force attacks, outdated SSH server software, and known vulnerabilities in SSH implementations.</w:t>
      </w:r>
    </w:p>
    <w:p w14:paraId="640EAA50" w14:textId="78322490"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Use strong passwords, employ key-based authentication, limit SSH access to trusted IP addresses, and regularly update SSH software.</w:t>
      </w:r>
    </w:p>
    <w:p w14:paraId="5E96A9B7" w14:textId="77777777" w:rsidR="00BE7FFC" w:rsidRPr="00143F37" w:rsidRDefault="00BE7FFC" w:rsidP="00BE7FFC">
      <w:pPr>
        <w:pStyle w:val="ListParagraph"/>
        <w:spacing w:after="0"/>
        <w:ind w:left="360"/>
        <w:rPr>
          <w:rFonts w:ascii="Cambria Math" w:hAnsi="Cambria Math"/>
          <w:lang w:val="en-US"/>
        </w:rPr>
      </w:pPr>
    </w:p>
    <w:p w14:paraId="087D790A" w14:textId="42493257" w:rsidR="00143F37" w:rsidRP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23</w:t>
      </w:r>
      <w:r>
        <w:rPr>
          <w:rFonts w:ascii="Cambria Math" w:hAnsi="Cambria Math"/>
          <w:sz w:val="28"/>
          <w:szCs w:val="28"/>
          <w:lang w:val="en-US"/>
        </w:rPr>
        <w:t xml:space="preserve"> – Telnet</w:t>
      </w:r>
    </w:p>
    <w:p w14:paraId="4BCCE978" w14:textId="7ADD26B2" w:rsid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Telnet transmits data, including passwords, in plaintext, making it susceptible to eavesdropping and data interception. It's also a potential entry point for attackers to gain unauthorized access.</w:t>
      </w:r>
    </w:p>
    <w:p w14:paraId="7A5701AB"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Plain text transmission of data, weak authentication, and lack of encryption.</w:t>
      </w:r>
    </w:p>
    <w:p w14:paraId="704C855D" w14:textId="76E7E6D8" w:rsidR="00143F37"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Avoid using Telnet where possible. Use SSH for secure remote access.</w:t>
      </w:r>
    </w:p>
    <w:p w14:paraId="5575C5E9" w14:textId="77777777" w:rsidR="00BE7FFC" w:rsidRPr="00143F37" w:rsidRDefault="00BE7FFC" w:rsidP="00BE7FFC">
      <w:pPr>
        <w:pStyle w:val="ListParagraph"/>
        <w:spacing w:after="0"/>
        <w:ind w:left="360"/>
        <w:rPr>
          <w:rFonts w:ascii="Cambria Math" w:hAnsi="Cambria Math"/>
          <w:sz w:val="24"/>
          <w:szCs w:val="24"/>
          <w:lang w:val="en-US"/>
        </w:rPr>
      </w:pPr>
    </w:p>
    <w:p w14:paraId="714389DF" w14:textId="4E55E29E" w:rsidR="00143F37" w:rsidRP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25</w:t>
      </w:r>
      <w:r>
        <w:rPr>
          <w:rFonts w:ascii="Cambria Math" w:hAnsi="Cambria Math"/>
          <w:sz w:val="28"/>
          <w:szCs w:val="28"/>
          <w:lang w:val="en-US"/>
        </w:rPr>
        <w:t xml:space="preserve"> – SMTP </w:t>
      </w:r>
    </w:p>
    <w:p w14:paraId="77EFE883" w14:textId="27317B79" w:rsid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Open SMTP ports can be exploited for sending spam emails or for relaying unauthorized messages through the server, potentially leading to email abuse.</w:t>
      </w:r>
    </w:p>
    <w:p w14:paraId="45C01288"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lastRenderedPageBreak/>
        <w:t>Vulnerabilities:</w:t>
      </w:r>
      <w:r w:rsidRPr="00BE7FFC">
        <w:rPr>
          <w:rFonts w:ascii="Cambria Math" w:hAnsi="Cambria Math"/>
          <w:sz w:val="24"/>
          <w:szCs w:val="24"/>
          <w:lang w:val="en-US"/>
        </w:rPr>
        <w:t xml:space="preserve"> Open mail relaying, spam, and email spoofing.</w:t>
      </w:r>
    </w:p>
    <w:p w14:paraId="2D8B79C6" w14:textId="7493CF5C" w:rsidR="00143F37"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Configure SMTP servers to prevent open relaying, implement spam filtering, and use authentication mechanisms.</w:t>
      </w:r>
    </w:p>
    <w:p w14:paraId="069CDA33" w14:textId="77777777" w:rsidR="00BE7FFC" w:rsidRPr="00143F37" w:rsidRDefault="00BE7FFC" w:rsidP="00BE7FFC">
      <w:pPr>
        <w:pStyle w:val="ListParagraph"/>
        <w:spacing w:after="0"/>
        <w:ind w:left="360"/>
        <w:rPr>
          <w:rFonts w:ascii="Cambria Math" w:hAnsi="Cambria Math"/>
          <w:sz w:val="24"/>
          <w:szCs w:val="24"/>
          <w:lang w:val="en-US"/>
        </w:rPr>
      </w:pPr>
    </w:p>
    <w:p w14:paraId="1C9C81C8" w14:textId="38C11514" w:rsidR="00143F37" w:rsidRPr="00143F37"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53</w:t>
      </w:r>
      <w:r>
        <w:rPr>
          <w:rFonts w:ascii="Cambria Math" w:hAnsi="Cambria Math"/>
          <w:sz w:val="28"/>
          <w:szCs w:val="28"/>
          <w:lang w:val="en-US"/>
        </w:rPr>
        <w:t xml:space="preserve"> – DNS </w:t>
      </w:r>
    </w:p>
    <w:p w14:paraId="1C04A316" w14:textId="0DCCED56" w:rsidR="00143F37" w:rsidRDefault="00143F37" w:rsidP="00BE7FFC">
      <w:pPr>
        <w:pStyle w:val="ListParagraph"/>
        <w:spacing w:after="0"/>
        <w:ind w:left="360"/>
        <w:rPr>
          <w:rFonts w:ascii="Cambria Math" w:hAnsi="Cambria Math"/>
          <w:sz w:val="24"/>
          <w:szCs w:val="24"/>
          <w:lang w:val="en-US"/>
        </w:rPr>
      </w:pPr>
      <w:r w:rsidRPr="00143F37">
        <w:rPr>
          <w:rFonts w:ascii="Cambria Math" w:hAnsi="Cambria Math"/>
          <w:sz w:val="24"/>
          <w:szCs w:val="24"/>
          <w:lang w:val="en-US"/>
        </w:rPr>
        <w:t>Open DNS ports can be used in DNS amplification attacks, where attackers exploit misconfigured DNS servers to generate a large volume of traffic, overwhelming targets.</w:t>
      </w:r>
    </w:p>
    <w:p w14:paraId="1C085E4C"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DNS amplification attacks, cache poisoning, and misconfigured DNS servers.</w:t>
      </w:r>
    </w:p>
    <w:p w14:paraId="35CA5E2B" w14:textId="0816578A" w:rsidR="00143F37"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 xml:space="preserve">Mitigation: </w:t>
      </w:r>
      <w:r w:rsidRPr="00BE7FFC">
        <w:rPr>
          <w:rFonts w:ascii="Cambria Math" w:hAnsi="Cambria Math"/>
          <w:sz w:val="24"/>
          <w:szCs w:val="24"/>
          <w:lang w:val="en-US"/>
        </w:rPr>
        <w:t>Keep DNS software updated, configure it securely, and monitor for suspicious DNS traffic.</w:t>
      </w:r>
    </w:p>
    <w:p w14:paraId="185E13C6" w14:textId="77777777" w:rsidR="00BE7FFC" w:rsidRPr="00143F37" w:rsidRDefault="00BE7FFC" w:rsidP="00BE7FFC">
      <w:pPr>
        <w:pStyle w:val="ListParagraph"/>
        <w:spacing w:after="0"/>
        <w:ind w:left="360"/>
        <w:rPr>
          <w:rFonts w:ascii="Cambria Math" w:hAnsi="Cambria Math"/>
          <w:sz w:val="24"/>
          <w:szCs w:val="24"/>
          <w:lang w:val="en-US"/>
        </w:rPr>
      </w:pPr>
    </w:p>
    <w:p w14:paraId="12078F39" w14:textId="0B047A26" w:rsidR="00143F37"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69</w:t>
      </w:r>
      <w:r>
        <w:rPr>
          <w:rFonts w:ascii="Cambria Math" w:hAnsi="Cambria Math"/>
          <w:b/>
          <w:bCs/>
          <w:sz w:val="28"/>
          <w:szCs w:val="28"/>
          <w:lang w:val="en-US"/>
        </w:rPr>
        <w:t xml:space="preserve"> </w:t>
      </w:r>
      <w:r>
        <w:rPr>
          <w:rFonts w:ascii="Cambria Math" w:hAnsi="Cambria Math"/>
          <w:sz w:val="28"/>
          <w:szCs w:val="28"/>
          <w:lang w:val="en-US"/>
        </w:rPr>
        <w:t xml:space="preserve">– TFTP </w:t>
      </w:r>
    </w:p>
    <w:p w14:paraId="4C6AA73C" w14:textId="36BA8634"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TFTP lacks authentication and security features, making it susceptible to unauthorized access, data tampering, and information disclosure.</w:t>
      </w:r>
    </w:p>
    <w:p w14:paraId="0AF25CD8"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Lack of authentication, no encryption, and potential for unauthorized file transfers.</w:t>
      </w:r>
    </w:p>
    <w:p w14:paraId="7C2B8982" w14:textId="0EE09028" w:rsidR="004600CF"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Restrict TFTP access, use it only in trusted environments, and consider alternative file transfer methods with better security.</w:t>
      </w:r>
    </w:p>
    <w:p w14:paraId="6EE7D903" w14:textId="77777777" w:rsidR="00BE7FFC" w:rsidRPr="004600CF" w:rsidRDefault="00BE7FFC" w:rsidP="00BE7FFC">
      <w:pPr>
        <w:pStyle w:val="ListParagraph"/>
        <w:spacing w:after="0"/>
        <w:ind w:left="360"/>
        <w:rPr>
          <w:rFonts w:ascii="Cambria Math" w:hAnsi="Cambria Math"/>
          <w:sz w:val="24"/>
          <w:szCs w:val="24"/>
          <w:lang w:val="en-US"/>
        </w:rPr>
      </w:pPr>
    </w:p>
    <w:p w14:paraId="4EF3F5AA" w14:textId="4058AFF8" w:rsidR="00143F37"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80</w:t>
      </w:r>
      <w:r>
        <w:rPr>
          <w:rFonts w:ascii="Cambria Math" w:hAnsi="Cambria Math"/>
          <w:b/>
          <w:bCs/>
          <w:sz w:val="28"/>
          <w:szCs w:val="28"/>
          <w:lang w:val="en-US"/>
        </w:rPr>
        <w:t xml:space="preserve"> </w:t>
      </w:r>
      <w:r>
        <w:rPr>
          <w:rFonts w:ascii="Cambria Math" w:hAnsi="Cambria Math"/>
          <w:sz w:val="28"/>
          <w:szCs w:val="28"/>
          <w:lang w:val="en-US"/>
        </w:rPr>
        <w:t xml:space="preserve">– HTTP </w:t>
      </w:r>
    </w:p>
    <w:p w14:paraId="1F57A68A" w14:textId="1A28E000"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Open HTTP ports are associated with web servers. Vulnerabilities in web applications, such as SQL injection, cross-site scripting (XSS), and insecure configurations, could lead to breaches.</w:t>
      </w:r>
    </w:p>
    <w:p w14:paraId="7D8892F3"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Web application vulnerabilities (e.g., SQL injection, XSS), outdated web server software, and misconfigurations.</w:t>
      </w:r>
    </w:p>
    <w:p w14:paraId="2B8EE0EC" w14:textId="7B7A5DEC" w:rsidR="004600CF"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Regularly patch and update web servers and applications, employ security best practices (e.g., input validation), and use HTTPS with strong certificates.</w:t>
      </w:r>
    </w:p>
    <w:p w14:paraId="475C02F0" w14:textId="77777777" w:rsidR="00BE7FFC" w:rsidRPr="004600CF" w:rsidRDefault="00BE7FFC" w:rsidP="00BE7FFC">
      <w:pPr>
        <w:pStyle w:val="ListParagraph"/>
        <w:spacing w:after="0"/>
        <w:ind w:left="360"/>
        <w:rPr>
          <w:rFonts w:ascii="Cambria Math" w:hAnsi="Cambria Math"/>
          <w:sz w:val="24"/>
          <w:szCs w:val="24"/>
          <w:lang w:val="en-US"/>
        </w:rPr>
      </w:pPr>
    </w:p>
    <w:p w14:paraId="1B9DF018" w14:textId="15740EE6" w:rsidR="00143F37"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110</w:t>
      </w:r>
      <w:r w:rsidR="004600CF">
        <w:rPr>
          <w:rFonts w:ascii="Cambria Math" w:hAnsi="Cambria Math"/>
          <w:sz w:val="28"/>
          <w:szCs w:val="28"/>
          <w:lang w:val="en-US"/>
        </w:rPr>
        <w:t xml:space="preserve"> – POP3 </w:t>
      </w:r>
    </w:p>
    <w:p w14:paraId="2A481EE6" w14:textId="73403744"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Misconfigured NTP servers can be exploited in amplification attacks, causing disruption by sending a large volume of traffic to a target.</w:t>
      </w:r>
    </w:p>
    <w:p w14:paraId="11627157"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Weak authentication, plain text transmission of emails, and email account compromise.</w:t>
      </w:r>
    </w:p>
    <w:p w14:paraId="0F39B227" w14:textId="08A2CB6F" w:rsid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Use secure versions of these protocols (e.g., POP3S), employ strong passwords, and enable account lockout policies.</w:t>
      </w:r>
    </w:p>
    <w:p w14:paraId="4F66BB9F" w14:textId="77777777" w:rsidR="004600CF" w:rsidRPr="004600CF" w:rsidRDefault="004600CF" w:rsidP="00BE7FFC">
      <w:pPr>
        <w:pStyle w:val="ListParagraph"/>
        <w:spacing w:after="0"/>
        <w:ind w:left="360"/>
        <w:rPr>
          <w:rFonts w:ascii="Cambria Math" w:hAnsi="Cambria Math"/>
          <w:sz w:val="24"/>
          <w:szCs w:val="24"/>
          <w:lang w:val="en-US"/>
        </w:rPr>
      </w:pPr>
    </w:p>
    <w:p w14:paraId="48C90719" w14:textId="4F22CA54" w:rsidR="00143F37"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123</w:t>
      </w:r>
      <w:r w:rsidR="004600CF">
        <w:rPr>
          <w:rFonts w:ascii="Cambria Math" w:hAnsi="Cambria Math"/>
          <w:sz w:val="28"/>
          <w:szCs w:val="28"/>
          <w:lang w:val="en-US"/>
        </w:rPr>
        <w:t xml:space="preserve"> – NTP </w:t>
      </w:r>
    </w:p>
    <w:p w14:paraId="1D6B9F07" w14:textId="465C739D"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Misconfigured NTP servers can be exploited in amplification attacks, causing disruption by sending a large volume of traffic to a target.</w:t>
      </w:r>
    </w:p>
    <w:p w14:paraId="7AE6B5CF"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NTP amplification attacks, denial of service, and potential for time-related security issues.</w:t>
      </w:r>
    </w:p>
    <w:p w14:paraId="29145A35" w14:textId="7FD9BF0E" w:rsidR="004600CF"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Restrict NTP server access, keep NTP software updated, and monitor for abnormal NTP traffic.</w:t>
      </w:r>
    </w:p>
    <w:p w14:paraId="05631946" w14:textId="77777777" w:rsidR="00BE7FFC" w:rsidRPr="004600CF" w:rsidRDefault="00BE7FFC" w:rsidP="00BE7FFC">
      <w:pPr>
        <w:pStyle w:val="ListParagraph"/>
        <w:spacing w:after="0"/>
        <w:ind w:left="360"/>
        <w:rPr>
          <w:rFonts w:ascii="Cambria Math" w:hAnsi="Cambria Math"/>
          <w:sz w:val="24"/>
          <w:szCs w:val="24"/>
          <w:lang w:val="en-US"/>
        </w:rPr>
      </w:pPr>
    </w:p>
    <w:p w14:paraId="1DB138C9" w14:textId="77777777" w:rsidR="004600CF"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143</w:t>
      </w:r>
      <w:r w:rsidR="004600CF">
        <w:rPr>
          <w:rFonts w:ascii="Cambria Math" w:hAnsi="Cambria Math"/>
          <w:sz w:val="28"/>
          <w:szCs w:val="28"/>
          <w:lang w:val="en-US"/>
        </w:rPr>
        <w:t xml:space="preserve"> – IMAP</w:t>
      </w:r>
    </w:p>
    <w:p w14:paraId="6AC4204D" w14:textId="38827DE7"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 xml:space="preserve">Open IMAP ports, if not properly secured, can lead to unauthorized access to users' emails and potentially sensitive information. </w:t>
      </w:r>
    </w:p>
    <w:p w14:paraId="6946E08A"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Weak authentication, plain text transmission of emails, and email account compromise.</w:t>
      </w:r>
    </w:p>
    <w:p w14:paraId="391E0BDB" w14:textId="5F20FE73" w:rsidR="00403DD2"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lastRenderedPageBreak/>
        <w:t>Mitigation:</w:t>
      </w:r>
      <w:r w:rsidRPr="00BE7FFC">
        <w:rPr>
          <w:rFonts w:ascii="Cambria Math" w:hAnsi="Cambria Math"/>
          <w:sz w:val="24"/>
          <w:szCs w:val="24"/>
          <w:lang w:val="en-US"/>
        </w:rPr>
        <w:t xml:space="preserve"> Use secure versions of these protocols (e.g., IMAPS), employ strong passwords, and enable account lockout policies.</w:t>
      </w:r>
    </w:p>
    <w:p w14:paraId="4A7A5295" w14:textId="77777777" w:rsidR="00BE7FFC" w:rsidRPr="004600CF" w:rsidRDefault="00BE7FFC" w:rsidP="00BE7FFC">
      <w:pPr>
        <w:pStyle w:val="ListParagraph"/>
        <w:spacing w:after="0"/>
        <w:ind w:left="360"/>
        <w:rPr>
          <w:rFonts w:ascii="Cambria Math" w:hAnsi="Cambria Math"/>
          <w:sz w:val="24"/>
          <w:szCs w:val="24"/>
          <w:lang w:val="en-US"/>
        </w:rPr>
      </w:pPr>
    </w:p>
    <w:p w14:paraId="697B51D3" w14:textId="058472D0" w:rsidR="00143F37" w:rsidRPr="004600CF" w:rsidRDefault="00143F37" w:rsidP="00BE7FFC">
      <w:pPr>
        <w:pStyle w:val="ListParagraph"/>
        <w:numPr>
          <w:ilvl w:val="0"/>
          <w:numId w:val="3"/>
        </w:numPr>
        <w:spacing w:after="0"/>
        <w:rPr>
          <w:rFonts w:ascii="Cambria Math" w:hAnsi="Cambria Math"/>
          <w:b/>
          <w:bCs/>
          <w:sz w:val="28"/>
          <w:szCs w:val="28"/>
          <w:lang w:val="en-US"/>
        </w:rPr>
      </w:pPr>
      <w:r>
        <w:rPr>
          <w:rFonts w:ascii="Cambria Math" w:hAnsi="Cambria Math"/>
          <w:b/>
          <w:bCs/>
          <w:sz w:val="28"/>
          <w:szCs w:val="28"/>
          <w:lang w:val="en-US"/>
        </w:rPr>
        <w:t xml:space="preserve">Port Number: </w:t>
      </w:r>
      <w:r w:rsidRPr="00143F37">
        <w:rPr>
          <w:rFonts w:ascii="Cambria Math" w:hAnsi="Cambria Math"/>
          <w:b/>
          <w:bCs/>
          <w:sz w:val="28"/>
          <w:szCs w:val="28"/>
          <w:lang w:val="en-US"/>
        </w:rPr>
        <w:t>443</w:t>
      </w:r>
      <w:r w:rsidR="004600CF">
        <w:rPr>
          <w:rFonts w:ascii="Cambria Math" w:hAnsi="Cambria Math"/>
          <w:sz w:val="28"/>
          <w:szCs w:val="28"/>
          <w:lang w:val="en-US"/>
        </w:rPr>
        <w:t xml:space="preserve"> – HTTPS </w:t>
      </w:r>
    </w:p>
    <w:p w14:paraId="517A2D7F" w14:textId="66C7E6C3" w:rsidR="004600CF" w:rsidRDefault="004600CF" w:rsidP="00BE7FFC">
      <w:pPr>
        <w:pStyle w:val="ListParagraph"/>
        <w:spacing w:after="0"/>
        <w:ind w:left="360"/>
        <w:rPr>
          <w:rFonts w:ascii="Cambria Math" w:hAnsi="Cambria Math"/>
          <w:sz w:val="24"/>
          <w:szCs w:val="24"/>
          <w:lang w:val="en-US"/>
        </w:rPr>
      </w:pPr>
      <w:r w:rsidRPr="004600CF">
        <w:rPr>
          <w:rFonts w:ascii="Cambria Math" w:hAnsi="Cambria Math"/>
          <w:sz w:val="24"/>
          <w:szCs w:val="24"/>
          <w:lang w:val="en-US"/>
        </w:rPr>
        <w:t>While encrypted, open HTTPS ports can still be vulnerable to attacks targeting SSL/TLS vulnerabilities, like Heartbleed. Additionally, weaknesses in web applications behind HTTPS can also be exploited.</w:t>
      </w:r>
    </w:p>
    <w:p w14:paraId="513CD4C8" w14:textId="77777777" w:rsidR="00BE7FFC" w:rsidRPr="00BE7FFC"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Vulnerabilities:</w:t>
      </w:r>
      <w:r w:rsidRPr="00BE7FFC">
        <w:rPr>
          <w:rFonts w:ascii="Cambria Math" w:hAnsi="Cambria Math"/>
          <w:sz w:val="24"/>
          <w:szCs w:val="24"/>
          <w:lang w:val="en-US"/>
        </w:rPr>
        <w:t xml:space="preserve"> Similar to port 80 but often used for secure communication.</w:t>
      </w:r>
    </w:p>
    <w:p w14:paraId="6BB71316" w14:textId="25BBCAF5" w:rsidR="00BE7FFC" w:rsidRPr="004600CF" w:rsidRDefault="00BE7FFC" w:rsidP="00BE7FFC">
      <w:pPr>
        <w:pStyle w:val="ListParagraph"/>
        <w:spacing w:after="0"/>
        <w:ind w:left="360"/>
        <w:rPr>
          <w:rFonts w:ascii="Cambria Math" w:hAnsi="Cambria Math"/>
          <w:sz w:val="24"/>
          <w:szCs w:val="24"/>
          <w:lang w:val="en-US"/>
        </w:rPr>
      </w:pPr>
      <w:r w:rsidRPr="00BE7FFC">
        <w:rPr>
          <w:rFonts w:ascii="Cambria Math" w:hAnsi="Cambria Math"/>
          <w:sz w:val="24"/>
          <w:szCs w:val="24"/>
          <w:u w:val="single"/>
          <w:lang w:val="en-US"/>
        </w:rPr>
        <w:t>Mitigation:</w:t>
      </w:r>
      <w:r w:rsidRPr="00BE7FFC">
        <w:rPr>
          <w:rFonts w:ascii="Cambria Math" w:hAnsi="Cambria Math"/>
          <w:sz w:val="24"/>
          <w:szCs w:val="24"/>
          <w:lang w:val="en-US"/>
        </w:rPr>
        <w:t xml:space="preserve"> Same as port 80, but ensure strong SSL/TLS configuration and certificate management.</w:t>
      </w:r>
    </w:p>
    <w:sectPr w:rsidR="00BE7FFC" w:rsidRPr="004600CF" w:rsidSect="004600C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2F44" w14:textId="77777777" w:rsidR="006C4E50" w:rsidRDefault="006C4E50" w:rsidP="00143F37">
      <w:pPr>
        <w:spacing w:after="0" w:line="240" w:lineRule="auto"/>
      </w:pPr>
      <w:r>
        <w:separator/>
      </w:r>
    </w:p>
  </w:endnote>
  <w:endnote w:type="continuationSeparator" w:id="0">
    <w:p w14:paraId="4DF5A108" w14:textId="77777777" w:rsidR="006C4E50" w:rsidRDefault="006C4E50" w:rsidP="0014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6C7F" w14:textId="77777777" w:rsidR="0070090F" w:rsidRDefault="00700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3912" w14:textId="77777777" w:rsidR="0070090F" w:rsidRDefault="00700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0FA7" w14:textId="77777777" w:rsidR="0070090F" w:rsidRDefault="00700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F5B6" w14:textId="77777777" w:rsidR="006C4E50" w:rsidRDefault="006C4E50" w:rsidP="00143F37">
      <w:pPr>
        <w:spacing w:after="0" w:line="240" w:lineRule="auto"/>
      </w:pPr>
      <w:r>
        <w:separator/>
      </w:r>
    </w:p>
  </w:footnote>
  <w:footnote w:type="continuationSeparator" w:id="0">
    <w:p w14:paraId="0446CE80" w14:textId="77777777" w:rsidR="006C4E50" w:rsidRDefault="006C4E50" w:rsidP="00143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F75C" w14:textId="77777777" w:rsidR="0070090F" w:rsidRDefault="00700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D569" w14:textId="77777777" w:rsidR="0070090F" w:rsidRDefault="00700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47E0" w14:textId="2ACAD368" w:rsidR="004600CF" w:rsidRPr="00143F37" w:rsidRDefault="004600CF" w:rsidP="00403DD2">
    <w:pPr>
      <w:pStyle w:val="Header"/>
      <w:jc w:val="center"/>
      <w:rPr>
        <w:rFonts w:ascii="Cambria Math" w:hAnsi="Cambria Math"/>
        <w:b/>
        <w:bCs/>
        <w:sz w:val="32"/>
        <w:szCs w:val="32"/>
        <w:lang w:val="en-US"/>
      </w:rPr>
    </w:pPr>
    <w:r w:rsidRPr="00143F37">
      <w:rPr>
        <w:rFonts w:ascii="Cambria Math" w:hAnsi="Cambria Math"/>
        <w:b/>
        <w:bCs/>
        <w:sz w:val="32"/>
        <w:szCs w:val="32"/>
        <w:lang w:val="en-US"/>
      </w:rPr>
      <w:t>Task – 2</w:t>
    </w:r>
    <w:r w:rsidR="0070090F">
      <w:rPr>
        <w:rFonts w:ascii="Cambria Math" w:hAnsi="Cambria Math"/>
        <w:b/>
        <w:bCs/>
        <w:sz w:val="32"/>
        <w:szCs w:val="32"/>
        <w:lang w:val="en-US"/>
      </w:rPr>
      <w:t xml:space="preserve"> (25.08.2023)</w:t>
    </w:r>
  </w:p>
  <w:p w14:paraId="1AF6D435" w14:textId="2A0BEFFB" w:rsidR="004600CF" w:rsidRPr="004600CF" w:rsidRDefault="004600CF" w:rsidP="00403DD2">
    <w:pPr>
      <w:pStyle w:val="Header"/>
      <w:jc w:val="center"/>
      <w:rPr>
        <w:rFonts w:ascii="Cambria Math" w:hAnsi="Cambria Math"/>
        <w:b/>
        <w:bCs/>
        <w:sz w:val="48"/>
        <w:szCs w:val="48"/>
        <w:lang w:val="en-US"/>
      </w:rPr>
    </w:pPr>
    <w:r w:rsidRPr="00143F37">
      <w:rPr>
        <w:rFonts w:ascii="Cambria Math" w:hAnsi="Cambria Math"/>
        <w:b/>
        <w:bCs/>
        <w:sz w:val="48"/>
        <w:szCs w:val="48"/>
        <w:lang w:val="en-US"/>
      </w:rPr>
      <w:t>Port and Vulnerabilities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309"/>
    <w:multiLevelType w:val="hybridMultilevel"/>
    <w:tmpl w:val="57D896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B44EC5"/>
    <w:multiLevelType w:val="hybridMultilevel"/>
    <w:tmpl w:val="2A1AA0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480255"/>
    <w:multiLevelType w:val="hybridMultilevel"/>
    <w:tmpl w:val="FFF0491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BA13238"/>
    <w:multiLevelType w:val="hybridMultilevel"/>
    <w:tmpl w:val="E694429A"/>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38842A6"/>
    <w:multiLevelType w:val="hybridMultilevel"/>
    <w:tmpl w:val="1D4433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05294086">
    <w:abstractNumId w:val="0"/>
  </w:num>
  <w:num w:numId="2" w16cid:durableId="1482503982">
    <w:abstractNumId w:val="4"/>
  </w:num>
  <w:num w:numId="3" w16cid:durableId="365908326">
    <w:abstractNumId w:val="2"/>
  </w:num>
  <w:num w:numId="4" w16cid:durableId="1688289190">
    <w:abstractNumId w:val="1"/>
  </w:num>
  <w:num w:numId="5" w16cid:durableId="1348366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37"/>
    <w:rsid w:val="0001358E"/>
    <w:rsid w:val="00143F37"/>
    <w:rsid w:val="002A2C72"/>
    <w:rsid w:val="00403DD2"/>
    <w:rsid w:val="004600CF"/>
    <w:rsid w:val="006C4E50"/>
    <w:rsid w:val="0070090F"/>
    <w:rsid w:val="00913651"/>
    <w:rsid w:val="00BE7FFC"/>
    <w:rsid w:val="00D320CB"/>
    <w:rsid w:val="00F75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5B7C"/>
  <w15:chartTrackingRefBased/>
  <w15:docId w15:val="{2FDEC909-A4AC-491F-9657-F4EFD0D4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37"/>
  </w:style>
  <w:style w:type="paragraph" w:styleId="Footer">
    <w:name w:val="footer"/>
    <w:basedOn w:val="Normal"/>
    <w:link w:val="FooterChar"/>
    <w:uiPriority w:val="99"/>
    <w:unhideWhenUsed/>
    <w:rsid w:val="00143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37"/>
  </w:style>
  <w:style w:type="paragraph" w:styleId="ListParagraph">
    <w:name w:val="List Paragraph"/>
    <w:basedOn w:val="Normal"/>
    <w:uiPriority w:val="34"/>
    <w:qFormat/>
    <w:rsid w:val="0014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351">
      <w:bodyDiv w:val="1"/>
      <w:marLeft w:val="0"/>
      <w:marRight w:val="0"/>
      <w:marTop w:val="0"/>
      <w:marBottom w:val="0"/>
      <w:divBdr>
        <w:top w:val="none" w:sz="0" w:space="0" w:color="auto"/>
        <w:left w:val="none" w:sz="0" w:space="0" w:color="auto"/>
        <w:bottom w:val="none" w:sz="0" w:space="0" w:color="auto"/>
        <w:right w:val="none" w:sz="0" w:space="0" w:color="auto"/>
      </w:divBdr>
    </w:div>
    <w:div w:id="391121235">
      <w:bodyDiv w:val="1"/>
      <w:marLeft w:val="0"/>
      <w:marRight w:val="0"/>
      <w:marTop w:val="0"/>
      <w:marBottom w:val="0"/>
      <w:divBdr>
        <w:top w:val="none" w:sz="0" w:space="0" w:color="auto"/>
        <w:left w:val="none" w:sz="0" w:space="0" w:color="auto"/>
        <w:bottom w:val="none" w:sz="0" w:space="0" w:color="auto"/>
        <w:right w:val="none" w:sz="0" w:space="0" w:color="auto"/>
      </w:divBdr>
    </w:div>
    <w:div w:id="470750906">
      <w:bodyDiv w:val="1"/>
      <w:marLeft w:val="0"/>
      <w:marRight w:val="0"/>
      <w:marTop w:val="0"/>
      <w:marBottom w:val="0"/>
      <w:divBdr>
        <w:top w:val="none" w:sz="0" w:space="0" w:color="auto"/>
        <w:left w:val="none" w:sz="0" w:space="0" w:color="auto"/>
        <w:bottom w:val="none" w:sz="0" w:space="0" w:color="auto"/>
        <w:right w:val="none" w:sz="0" w:space="0" w:color="auto"/>
      </w:divBdr>
    </w:div>
    <w:div w:id="478696649">
      <w:bodyDiv w:val="1"/>
      <w:marLeft w:val="0"/>
      <w:marRight w:val="0"/>
      <w:marTop w:val="0"/>
      <w:marBottom w:val="0"/>
      <w:divBdr>
        <w:top w:val="none" w:sz="0" w:space="0" w:color="auto"/>
        <w:left w:val="none" w:sz="0" w:space="0" w:color="auto"/>
        <w:bottom w:val="none" w:sz="0" w:space="0" w:color="auto"/>
        <w:right w:val="none" w:sz="0" w:space="0" w:color="auto"/>
      </w:divBdr>
    </w:div>
    <w:div w:id="1161700133">
      <w:bodyDiv w:val="1"/>
      <w:marLeft w:val="0"/>
      <w:marRight w:val="0"/>
      <w:marTop w:val="0"/>
      <w:marBottom w:val="0"/>
      <w:divBdr>
        <w:top w:val="none" w:sz="0" w:space="0" w:color="auto"/>
        <w:left w:val="none" w:sz="0" w:space="0" w:color="auto"/>
        <w:bottom w:val="none" w:sz="0" w:space="0" w:color="auto"/>
        <w:right w:val="none" w:sz="0" w:space="0" w:color="auto"/>
      </w:divBdr>
    </w:div>
    <w:div w:id="1190951535">
      <w:bodyDiv w:val="1"/>
      <w:marLeft w:val="0"/>
      <w:marRight w:val="0"/>
      <w:marTop w:val="0"/>
      <w:marBottom w:val="0"/>
      <w:divBdr>
        <w:top w:val="none" w:sz="0" w:space="0" w:color="auto"/>
        <w:left w:val="none" w:sz="0" w:space="0" w:color="auto"/>
        <w:bottom w:val="none" w:sz="0" w:space="0" w:color="auto"/>
        <w:right w:val="none" w:sz="0" w:space="0" w:color="auto"/>
      </w:divBdr>
    </w:div>
    <w:div w:id="1468209091">
      <w:bodyDiv w:val="1"/>
      <w:marLeft w:val="0"/>
      <w:marRight w:val="0"/>
      <w:marTop w:val="0"/>
      <w:marBottom w:val="0"/>
      <w:divBdr>
        <w:top w:val="none" w:sz="0" w:space="0" w:color="auto"/>
        <w:left w:val="none" w:sz="0" w:space="0" w:color="auto"/>
        <w:bottom w:val="none" w:sz="0" w:space="0" w:color="auto"/>
        <w:right w:val="none" w:sz="0" w:space="0" w:color="auto"/>
      </w:divBdr>
    </w:div>
    <w:div w:id="1491212776">
      <w:bodyDiv w:val="1"/>
      <w:marLeft w:val="0"/>
      <w:marRight w:val="0"/>
      <w:marTop w:val="0"/>
      <w:marBottom w:val="0"/>
      <w:divBdr>
        <w:top w:val="none" w:sz="0" w:space="0" w:color="auto"/>
        <w:left w:val="none" w:sz="0" w:space="0" w:color="auto"/>
        <w:bottom w:val="none" w:sz="0" w:space="0" w:color="auto"/>
        <w:right w:val="none" w:sz="0" w:space="0" w:color="auto"/>
      </w:divBdr>
    </w:div>
    <w:div w:id="1592815021">
      <w:bodyDiv w:val="1"/>
      <w:marLeft w:val="0"/>
      <w:marRight w:val="0"/>
      <w:marTop w:val="0"/>
      <w:marBottom w:val="0"/>
      <w:divBdr>
        <w:top w:val="none" w:sz="0" w:space="0" w:color="auto"/>
        <w:left w:val="none" w:sz="0" w:space="0" w:color="auto"/>
        <w:bottom w:val="none" w:sz="0" w:space="0" w:color="auto"/>
        <w:right w:val="none" w:sz="0" w:space="0" w:color="auto"/>
      </w:divBdr>
    </w:div>
    <w:div w:id="1768886297">
      <w:bodyDiv w:val="1"/>
      <w:marLeft w:val="0"/>
      <w:marRight w:val="0"/>
      <w:marTop w:val="0"/>
      <w:marBottom w:val="0"/>
      <w:divBdr>
        <w:top w:val="none" w:sz="0" w:space="0" w:color="auto"/>
        <w:left w:val="none" w:sz="0" w:space="0" w:color="auto"/>
        <w:bottom w:val="none" w:sz="0" w:space="0" w:color="auto"/>
        <w:right w:val="none" w:sz="0" w:space="0" w:color="auto"/>
      </w:divBdr>
    </w:div>
    <w:div w:id="1999918997">
      <w:bodyDiv w:val="1"/>
      <w:marLeft w:val="0"/>
      <w:marRight w:val="0"/>
      <w:marTop w:val="0"/>
      <w:marBottom w:val="0"/>
      <w:divBdr>
        <w:top w:val="none" w:sz="0" w:space="0" w:color="auto"/>
        <w:left w:val="none" w:sz="0" w:space="0" w:color="auto"/>
        <w:bottom w:val="none" w:sz="0" w:space="0" w:color="auto"/>
        <w:right w:val="none" w:sz="0" w:space="0" w:color="auto"/>
      </w:divBdr>
    </w:div>
    <w:div w:id="2104065330">
      <w:bodyDiv w:val="1"/>
      <w:marLeft w:val="0"/>
      <w:marRight w:val="0"/>
      <w:marTop w:val="0"/>
      <w:marBottom w:val="0"/>
      <w:divBdr>
        <w:top w:val="none" w:sz="0" w:space="0" w:color="auto"/>
        <w:left w:val="none" w:sz="0" w:space="0" w:color="auto"/>
        <w:bottom w:val="none" w:sz="0" w:space="0" w:color="auto"/>
        <w:right w:val="none" w:sz="0" w:space="0" w:color="auto"/>
      </w:divBdr>
    </w:div>
    <w:div w:id="21322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4</cp:revision>
  <dcterms:created xsi:type="dcterms:W3CDTF">2023-08-24T13:40:00Z</dcterms:created>
  <dcterms:modified xsi:type="dcterms:W3CDTF">2023-09-13T17:30:00Z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497a6966eb43144393bdb284e0313f7991960f209ee8f42248b720cf06f32186</vt:lpwstr>
  </property>
</Properties>
</file>