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52B2" w14:textId="77777777" w:rsidR="00BD1323" w:rsidRPr="00BD1323" w:rsidRDefault="00BD1323" w:rsidP="00BD1323">
      <w:pPr>
        <w:spacing w:after="0"/>
        <w:rPr>
          <w:rFonts w:ascii="Cambria Math" w:hAnsi="Cambria Math"/>
          <w:b/>
          <w:bCs/>
          <w:sz w:val="26"/>
          <w:szCs w:val="26"/>
        </w:rPr>
      </w:pPr>
    </w:p>
    <w:p w14:paraId="2A1B4CC2" w14:textId="40C2573E"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t>Drive-by download</w:t>
      </w:r>
    </w:p>
    <w:p w14:paraId="0C43CDE5" w14:textId="7A5A5D0B" w:rsidR="00BD1323" w:rsidRDefault="00BD1323" w:rsidP="00BD1323">
      <w:pPr>
        <w:spacing w:after="0"/>
        <w:rPr>
          <w:rFonts w:ascii="Cambria Math" w:hAnsi="Cambria Math"/>
          <w:sz w:val="24"/>
          <w:szCs w:val="24"/>
        </w:rPr>
      </w:pPr>
      <w:r w:rsidRPr="00BD1323">
        <w:rPr>
          <w:rFonts w:ascii="Cambria Math" w:hAnsi="Cambria Math"/>
          <w:sz w:val="24"/>
          <w:szCs w:val="24"/>
        </w:rPr>
        <w:t xml:space="preserve">Drive-by downloads occur when a user visits a website and a </w:t>
      </w:r>
      <w:proofErr w:type="gramStart"/>
      <w:r w:rsidRPr="00BD1323">
        <w:rPr>
          <w:rFonts w:ascii="Cambria Math" w:hAnsi="Cambria Math"/>
          <w:sz w:val="24"/>
          <w:szCs w:val="24"/>
        </w:rPr>
        <w:t xml:space="preserve">malicious agent </w:t>
      </w:r>
      <w:r>
        <w:rPr>
          <w:rFonts w:ascii="Cambria Math" w:hAnsi="Cambria Math"/>
          <w:sz w:val="24"/>
          <w:szCs w:val="24"/>
        </w:rPr>
        <w:t>downloads</w:t>
      </w:r>
      <w:proofErr w:type="gramEnd"/>
      <w:r w:rsidRPr="00BD1323">
        <w:rPr>
          <w:rFonts w:ascii="Cambria Math" w:hAnsi="Cambria Math"/>
          <w:sz w:val="24"/>
          <w:szCs w:val="24"/>
        </w:rPr>
        <w:t xml:space="preserve"> onto the victim’s computer automatically. It can happen when the user is downloading something else or upon opening an email, clicking a pop-up window, or merely visiting a page. Since drive-by attacks take advantage of latent security vulnerabilities in apps, browsers, and operating systems, it’s important to keep your environment up to date. Limiting the number of web plug-ins and applications you install also reduces your attack surface.</w:t>
      </w:r>
    </w:p>
    <w:p w14:paraId="477E5FA6" w14:textId="77777777" w:rsidR="00BD1323" w:rsidRDefault="00BD1323" w:rsidP="00BD1323">
      <w:pPr>
        <w:spacing w:after="0"/>
        <w:rPr>
          <w:rFonts w:ascii="Cambria Math" w:hAnsi="Cambria Math"/>
          <w:sz w:val="24"/>
          <w:szCs w:val="24"/>
        </w:rPr>
      </w:pPr>
    </w:p>
    <w:p w14:paraId="52799433" w14:textId="59826694" w:rsidR="00BD1323" w:rsidRDefault="00BD1323" w:rsidP="00BD1323">
      <w:pPr>
        <w:spacing w:after="0"/>
        <w:jc w:val="center"/>
        <w:rPr>
          <w:rFonts w:ascii="Cambria Math" w:hAnsi="Cambria Math"/>
        </w:rPr>
      </w:pPr>
      <w:r>
        <w:rPr>
          <w:noProof/>
        </w:rPr>
        <w:drawing>
          <wp:inline distT="0" distB="0" distL="0" distR="0" wp14:anchorId="3FB61E7B" wp14:editId="78243833">
            <wp:extent cx="4447892" cy="2162175"/>
            <wp:effectExtent l="0" t="0" r="0" b="0"/>
            <wp:docPr id="1321102294" name="Picture 1" descr="What is Drive by Download Attack? Types &amp;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rive by Download Attack? Types &amp; Preven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18986"/>
                    <a:stretch/>
                  </pic:blipFill>
                  <pic:spPr bwMode="auto">
                    <a:xfrm>
                      <a:off x="0" y="0"/>
                      <a:ext cx="4447892"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59500021" w14:textId="77777777" w:rsidR="00BD1323" w:rsidRPr="00BD1323" w:rsidRDefault="00BD1323" w:rsidP="00BD1323">
      <w:pPr>
        <w:spacing w:after="0"/>
        <w:jc w:val="center"/>
        <w:rPr>
          <w:rFonts w:ascii="Cambria Math" w:hAnsi="Cambria Math"/>
        </w:rPr>
      </w:pPr>
    </w:p>
    <w:p w14:paraId="42C6A20B" w14:textId="2BDF49AF"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t>HTTP Parameter Pollution (HPP):</w:t>
      </w:r>
    </w:p>
    <w:p w14:paraId="59435DE1" w14:textId="77777777" w:rsidR="00BD1323" w:rsidRPr="00BD1323" w:rsidRDefault="00BD1323" w:rsidP="00BD1323">
      <w:pPr>
        <w:spacing w:after="0"/>
        <w:rPr>
          <w:rFonts w:ascii="Cambria Math" w:hAnsi="Cambria Math"/>
          <w:sz w:val="24"/>
          <w:szCs w:val="24"/>
        </w:rPr>
      </w:pPr>
      <w:r w:rsidRPr="00BD1323">
        <w:rPr>
          <w:rFonts w:ascii="Cambria Math" w:hAnsi="Cambria Math"/>
          <w:sz w:val="24"/>
          <w:szCs w:val="24"/>
        </w:rPr>
        <w:t>HPP attacks manipulate HTTP request parameters to confuse the application's processing, potentially causing vulnerabilities like privilege escalation or data corruption.</w:t>
      </w:r>
    </w:p>
    <w:p w14:paraId="1C8D69FF" w14:textId="7CF238CE" w:rsidR="00BD1323" w:rsidRPr="00BD1323" w:rsidRDefault="00BD1323" w:rsidP="00BD1323">
      <w:pPr>
        <w:spacing w:after="0"/>
        <w:rPr>
          <w:rFonts w:ascii="Cambria Math" w:hAnsi="Cambria Math"/>
          <w:sz w:val="24"/>
          <w:szCs w:val="24"/>
        </w:rPr>
      </w:pPr>
      <w:r w:rsidRPr="00BD1323">
        <w:rPr>
          <w:rFonts w:ascii="Cambria Math" w:hAnsi="Cambria Math"/>
          <w:sz w:val="24"/>
          <w:szCs w:val="24"/>
        </w:rPr>
        <w:t>Server-Side Request Hijacking:</w:t>
      </w:r>
    </w:p>
    <w:p w14:paraId="782817BA" w14:textId="77777777" w:rsidR="00BD1323" w:rsidRDefault="00BD1323" w:rsidP="00BD1323">
      <w:pPr>
        <w:spacing w:after="0"/>
        <w:rPr>
          <w:rFonts w:ascii="Cambria Math" w:hAnsi="Cambria Math"/>
          <w:sz w:val="24"/>
          <w:szCs w:val="24"/>
        </w:rPr>
      </w:pPr>
      <w:r w:rsidRPr="00BD1323">
        <w:rPr>
          <w:rFonts w:ascii="Cambria Math" w:hAnsi="Cambria Math"/>
          <w:sz w:val="24"/>
          <w:szCs w:val="24"/>
        </w:rPr>
        <w:t xml:space="preserve">Attackers intercept and manipulate server-to-server communications to alter intended </w:t>
      </w:r>
      <w:proofErr w:type="spellStart"/>
      <w:r w:rsidRPr="00BD1323">
        <w:rPr>
          <w:rFonts w:ascii="Cambria Math" w:hAnsi="Cambria Math"/>
          <w:sz w:val="24"/>
          <w:szCs w:val="24"/>
        </w:rPr>
        <w:t>behavior</w:t>
      </w:r>
      <w:proofErr w:type="spellEnd"/>
      <w:r w:rsidRPr="00BD1323">
        <w:rPr>
          <w:rFonts w:ascii="Cambria Math" w:hAnsi="Cambria Math"/>
          <w:sz w:val="24"/>
          <w:szCs w:val="24"/>
        </w:rPr>
        <w:t>, which can lead to data breaches or system compromise.</w:t>
      </w:r>
    </w:p>
    <w:p w14:paraId="4E4DD26D" w14:textId="77777777" w:rsidR="00BD1323" w:rsidRDefault="00BD1323" w:rsidP="00BD1323">
      <w:pPr>
        <w:spacing w:after="0"/>
        <w:rPr>
          <w:rFonts w:ascii="Cambria Math" w:hAnsi="Cambria Math"/>
          <w:sz w:val="24"/>
          <w:szCs w:val="24"/>
        </w:rPr>
      </w:pPr>
    </w:p>
    <w:p w14:paraId="48F3685E" w14:textId="5C65CBAA" w:rsidR="00BD1323" w:rsidRDefault="00BD1323" w:rsidP="00BD1323">
      <w:pPr>
        <w:spacing w:after="0"/>
        <w:jc w:val="center"/>
        <w:rPr>
          <w:rFonts w:ascii="Cambria Math" w:hAnsi="Cambria Math"/>
          <w:sz w:val="24"/>
          <w:szCs w:val="24"/>
        </w:rPr>
      </w:pPr>
      <w:r>
        <w:rPr>
          <w:noProof/>
        </w:rPr>
        <w:drawing>
          <wp:inline distT="0" distB="0" distL="0" distR="0" wp14:anchorId="78A5B447" wp14:editId="544A4E6B">
            <wp:extent cx="5181600" cy="3109158"/>
            <wp:effectExtent l="0" t="0" r="0" b="0"/>
            <wp:docPr id="1999850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4827" cy="3111094"/>
                    </a:xfrm>
                    <a:prstGeom prst="rect">
                      <a:avLst/>
                    </a:prstGeom>
                    <a:noFill/>
                    <a:ln>
                      <a:noFill/>
                    </a:ln>
                  </pic:spPr>
                </pic:pic>
              </a:graphicData>
            </a:graphic>
          </wp:inline>
        </w:drawing>
      </w:r>
    </w:p>
    <w:p w14:paraId="4932C089" w14:textId="77777777" w:rsidR="00BD1323" w:rsidRDefault="00BD1323" w:rsidP="00BD1323">
      <w:pPr>
        <w:spacing w:after="0"/>
        <w:jc w:val="center"/>
        <w:rPr>
          <w:rFonts w:ascii="Cambria Math" w:hAnsi="Cambria Math"/>
          <w:sz w:val="24"/>
          <w:szCs w:val="24"/>
        </w:rPr>
      </w:pPr>
    </w:p>
    <w:p w14:paraId="1A5779F3" w14:textId="77777777" w:rsidR="00BD1323" w:rsidRDefault="00BD1323" w:rsidP="00BD1323">
      <w:pPr>
        <w:spacing w:after="0"/>
        <w:jc w:val="center"/>
        <w:rPr>
          <w:rFonts w:ascii="Cambria Math" w:hAnsi="Cambria Math"/>
          <w:sz w:val="24"/>
          <w:szCs w:val="24"/>
        </w:rPr>
      </w:pPr>
    </w:p>
    <w:p w14:paraId="0734ACC2" w14:textId="77777777" w:rsidR="00BD1323" w:rsidRPr="00BD1323" w:rsidRDefault="00BD1323" w:rsidP="00BD1323">
      <w:pPr>
        <w:spacing w:after="0"/>
        <w:rPr>
          <w:rFonts w:ascii="Cambria Math" w:hAnsi="Cambria Math"/>
          <w:sz w:val="24"/>
          <w:szCs w:val="24"/>
        </w:rPr>
      </w:pPr>
    </w:p>
    <w:p w14:paraId="21B56526" w14:textId="26012EC6"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lastRenderedPageBreak/>
        <w:t>XML Injection:</w:t>
      </w:r>
    </w:p>
    <w:p w14:paraId="16E9A10E" w14:textId="2A6A7B17" w:rsidR="00BD1323" w:rsidRPr="00BD1323" w:rsidRDefault="00BD1323" w:rsidP="00BD1323">
      <w:pPr>
        <w:spacing w:after="0"/>
        <w:rPr>
          <w:rFonts w:ascii="Cambria Math" w:hAnsi="Cambria Math"/>
          <w:sz w:val="24"/>
          <w:szCs w:val="24"/>
        </w:rPr>
      </w:pPr>
      <w:r w:rsidRPr="00BD1323">
        <w:rPr>
          <w:rFonts w:ascii="Cambria Math" w:hAnsi="Cambria Math"/>
          <w:sz w:val="24"/>
          <w:szCs w:val="24"/>
        </w:rPr>
        <w:t>XML Injection is an injection attack technique used to manipulate or compromise the logic of an XML application or document. It occurs when user-supplied input is not properly escaped or sanitized before being added to a web application’s XML documents.</w:t>
      </w:r>
    </w:p>
    <w:p w14:paraId="39293565" w14:textId="1BD445BE" w:rsidR="00BD1323" w:rsidRDefault="00BD1323" w:rsidP="00BD1323">
      <w:pPr>
        <w:spacing w:after="0"/>
        <w:rPr>
          <w:rFonts w:ascii="Cambria Math" w:hAnsi="Cambria Math"/>
          <w:sz w:val="24"/>
          <w:szCs w:val="24"/>
        </w:rPr>
      </w:pPr>
      <w:r w:rsidRPr="00BD1323">
        <w:rPr>
          <w:rFonts w:ascii="Cambria Math" w:hAnsi="Cambria Math"/>
          <w:sz w:val="24"/>
          <w:szCs w:val="24"/>
        </w:rPr>
        <w:t>The injected data will be processed and then executed, which completes the attack.</w:t>
      </w:r>
    </w:p>
    <w:p w14:paraId="6A326570" w14:textId="737BB269" w:rsidR="00BD1323" w:rsidRDefault="00BD1323" w:rsidP="00BD1323">
      <w:pPr>
        <w:spacing w:after="0"/>
        <w:rPr>
          <w:rFonts w:ascii="Cambria Math" w:hAnsi="Cambria Math"/>
          <w:sz w:val="24"/>
          <w:szCs w:val="24"/>
        </w:rPr>
      </w:pPr>
      <w:r w:rsidRPr="00BD1323">
        <w:rPr>
          <w:rFonts w:ascii="Cambria Math" w:hAnsi="Cambria Math"/>
          <w:sz w:val="24"/>
          <w:szCs w:val="24"/>
        </w:rPr>
        <w:t xml:space="preserve">It is performed by inserting unauthorized information into existing XML files or data streams. This is done by utilizing the special characters (metacharacters such as &lt;, &gt;. </w:t>
      </w:r>
      <w:proofErr w:type="gramStart"/>
      <w:r w:rsidRPr="00BD1323">
        <w:rPr>
          <w:rFonts w:ascii="Cambria Math" w:hAnsi="Cambria Math"/>
          <w:sz w:val="24"/>
          <w:szCs w:val="24"/>
        </w:rPr>
        <w:t>“ and</w:t>
      </w:r>
      <w:proofErr w:type="gramEnd"/>
      <w:r w:rsidRPr="00BD1323">
        <w:rPr>
          <w:rFonts w:ascii="Cambria Math" w:hAnsi="Cambria Math"/>
          <w:sz w:val="24"/>
          <w:szCs w:val="24"/>
        </w:rPr>
        <w:t xml:space="preserve"> &amp;) contained within XML documents that can be used to add or edit data or XML syntax. Usage of these characters can allow an attacker to carry out desired operations in a target server.</w:t>
      </w:r>
    </w:p>
    <w:p w14:paraId="5340574E" w14:textId="77777777" w:rsidR="00BD1323" w:rsidRDefault="00BD1323" w:rsidP="00BD1323">
      <w:pPr>
        <w:spacing w:after="0"/>
        <w:rPr>
          <w:rFonts w:ascii="Cambria Math" w:hAnsi="Cambria Math"/>
          <w:sz w:val="24"/>
          <w:szCs w:val="24"/>
        </w:rPr>
      </w:pPr>
    </w:p>
    <w:p w14:paraId="13855589" w14:textId="7D2F1A85" w:rsidR="00BD1323" w:rsidRDefault="00BD1323" w:rsidP="00BD1323">
      <w:pPr>
        <w:spacing w:after="0"/>
        <w:rPr>
          <w:rFonts w:ascii="Cambria Math" w:hAnsi="Cambria Math"/>
          <w:sz w:val="24"/>
          <w:szCs w:val="24"/>
        </w:rPr>
      </w:pPr>
      <w:r>
        <w:rPr>
          <w:rFonts w:ascii="Cambria Math" w:hAnsi="Cambria Math"/>
          <w:noProof/>
          <w:sz w:val="24"/>
          <w:szCs w:val="24"/>
        </w:rPr>
        <w:drawing>
          <wp:inline distT="0" distB="0" distL="0" distR="0" wp14:anchorId="5D0EDC42" wp14:editId="7F32CF85">
            <wp:extent cx="6638925" cy="2278637"/>
            <wp:effectExtent l="0" t="0" r="0" b="7620"/>
            <wp:docPr id="184630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155" cy="2299309"/>
                    </a:xfrm>
                    <a:prstGeom prst="rect">
                      <a:avLst/>
                    </a:prstGeom>
                    <a:noFill/>
                  </pic:spPr>
                </pic:pic>
              </a:graphicData>
            </a:graphic>
          </wp:inline>
        </w:drawing>
      </w:r>
    </w:p>
    <w:p w14:paraId="3C01452B" w14:textId="77777777" w:rsidR="00BD1323" w:rsidRPr="00BD1323" w:rsidRDefault="00BD1323" w:rsidP="00BD1323">
      <w:pPr>
        <w:spacing w:after="0"/>
        <w:jc w:val="center"/>
        <w:rPr>
          <w:rFonts w:ascii="Cambria Math" w:hAnsi="Cambria Math"/>
          <w:sz w:val="24"/>
          <w:szCs w:val="24"/>
        </w:rPr>
      </w:pPr>
    </w:p>
    <w:p w14:paraId="17CB0B2A" w14:textId="36DCF4F6"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t>HTTP Verb Tampering:</w:t>
      </w:r>
    </w:p>
    <w:p w14:paraId="14430BA9" w14:textId="00D603C9" w:rsidR="00BD1323" w:rsidRDefault="00BD1323" w:rsidP="00BD1323">
      <w:pPr>
        <w:spacing w:after="0"/>
        <w:rPr>
          <w:rFonts w:ascii="Cambria Math" w:hAnsi="Cambria Math"/>
          <w:sz w:val="24"/>
          <w:szCs w:val="24"/>
        </w:rPr>
      </w:pPr>
      <w:r w:rsidRPr="00BD1323">
        <w:rPr>
          <w:rFonts w:ascii="Cambria Math" w:hAnsi="Cambria Math"/>
          <w:sz w:val="24"/>
          <w:szCs w:val="24"/>
        </w:rPr>
        <w:t xml:space="preserve">HTTP Verb Tampering is an attack that bypasses an authentication or control system that is based on the HTTP Verb. Sometimes, Web Server authentication mechanisms use verb-based authentication with access controls. Such security mechanisms include access control rules for requests with specific HTTP methods. Due to the HTTP specification that includes request methods other than the standard GET and POST requests, a </w:t>
      </w:r>
      <w:r>
        <w:rPr>
          <w:rFonts w:ascii="Cambria Math" w:hAnsi="Cambria Math"/>
          <w:sz w:val="24"/>
          <w:szCs w:val="24"/>
        </w:rPr>
        <w:t>standards-compliant</w:t>
      </w:r>
      <w:r w:rsidRPr="00BD1323">
        <w:rPr>
          <w:rFonts w:ascii="Cambria Math" w:hAnsi="Cambria Math"/>
          <w:sz w:val="24"/>
          <w:szCs w:val="24"/>
        </w:rPr>
        <w:t xml:space="preserve"> web server may respond to these alternative methods in ways not anticipated by developers. </w:t>
      </w:r>
      <w:proofErr w:type="gramStart"/>
      <w:r w:rsidRPr="00BD1323">
        <w:rPr>
          <w:rFonts w:ascii="Cambria Math" w:hAnsi="Cambria Math"/>
          <w:sz w:val="24"/>
          <w:szCs w:val="24"/>
        </w:rPr>
        <w:t>So</w:t>
      </w:r>
      <w:proofErr w:type="gramEnd"/>
      <w:r w:rsidRPr="00BD1323">
        <w:rPr>
          <w:rFonts w:ascii="Cambria Math" w:hAnsi="Cambria Math"/>
          <w:sz w:val="24"/>
          <w:szCs w:val="24"/>
        </w:rPr>
        <w:t xml:space="preserve"> if an application restricts only GET requests it might still be possible to access the page using a POST, PUT, PATCH</w:t>
      </w:r>
      <w:r>
        <w:rPr>
          <w:rFonts w:ascii="Cambria Math" w:hAnsi="Cambria Math"/>
          <w:sz w:val="24"/>
          <w:szCs w:val="24"/>
        </w:rPr>
        <w:t>,</w:t>
      </w:r>
      <w:r w:rsidRPr="00BD1323">
        <w:rPr>
          <w:rFonts w:ascii="Cambria Math" w:hAnsi="Cambria Math"/>
          <w:sz w:val="24"/>
          <w:szCs w:val="24"/>
        </w:rPr>
        <w:t xml:space="preserve"> or other method.</w:t>
      </w:r>
    </w:p>
    <w:p w14:paraId="39EB80E1" w14:textId="3C053C06" w:rsidR="00BD1323" w:rsidRDefault="00BD1323" w:rsidP="00BD1323">
      <w:pPr>
        <w:spacing w:after="0"/>
        <w:rPr>
          <w:rFonts w:ascii="Cambria Math" w:hAnsi="Cambria Math"/>
          <w:sz w:val="24"/>
          <w:szCs w:val="24"/>
        </w:rPr>
      </w:pPr>
    </w:p>
    <w:p w14:paraId="393F8126" w14:textId="3DA3F3C4" w:rsidR="00BD1323" w:rsidRDefault="008D5B72" w:rsidP="00BD1323">
      <w:pPr>
        <w:spacing w:after="0"/>
        <w:jc w:val="center"/>
        <w:rPr>
          <w:rFonts w:ascii="Cambria Math" w:hAnsi="Cambria Math"/>
          <w:sz w:val="24"/>
          <w:szCs w:val="24"/>
        </w:rPr>
      </w:pPr>
      <w:r>
        <w:rPr>
          <w:noProof/>
        </w:rPr>
        <w:drawing>
          <wp:inline distT="0" distB="0" distL="0" distR="0" wp14:anchorId="7E0AEF86" wp14:editId="62FA2E08">
            <wp:extent cx="5467350" cy="3007931"/>
            <wp:effectExtent l="0" t="0" r="0" b="2540"/>
            <wp:docPr id="1448097391" name="Picture 5" descr="Web Parameter Tampering Attack on Web Server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Parameter Tampering Attack on Web Server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581" cy="3008608"/>
                    </a:xfrm>
                    <a:prstGeom prst="rect">
                      <a:avLst/>
                    </a:prstGeom>
                    <a:noFill/>
                    <a:ln>
                      <a:noFill/>
                    </a:ln>
                  </pic:spPr>
                </pic:pic>
              </a:graphicData>
            </a:graphic>
          </wp:inline>
        </w:drawing>
      </w:r>
    </w:p>
    <w:p w14:paraId="4577DCA1" w14:textId="77777777" w:rsidR="008D5B72" w:rsidRDefault="008D5B72" w:rsidP="00BD1323">
      <w:pPr>
        <w:spacing w:after="0"/>
        <w:jc w:val="center"/>
        <w:rPr>
          <w:rFonts w:ascii="Cambria Math" w:hAnsi="Cambria Math"/>
          <w:sz w:val="24"/>
          <w:szCs w:val="24"/>
        </w:rPr>
      </w:pPr>
    </w:p>
    <w:p w14:paraId="39DE8B19" w14:textId="77777777" w:rsidR="00BD1323" w:rsidRPr="00BD1323" w:rsidRDefault="00BD1323" w:rsidP="00BD1323">
      <w:pPr>
        <w:spacing w:after="0"/>
        <w:rPr>
          <w:rFonts w:ascii="Cambria Math" w:hAnsi="Cambria Math"/>
          <w:sz w:val="24"/>
          <w:szCs w:val="24"/>
        </w:rPr>
      </w:pPr>
    </w:p>
    <w:p w14:paraId="140FE663" w14:textId="54608E8B"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lastRenderedPageBreak/>
        <w:t>Server Header Manipulation:</w:t>
      </w:r>
    </w:p>
    <w:p w14:paraId="754447CD" w14:textId="77777777" w:rsidR="008D5B72" w:rsidRDefault="008D5B72" w:rsidP="00BD1323">
      <w:pPr>
        <w:spacing w:after="0"/>
        <w:rPr>
          <w:rFonts w:ascii="Cambria Math" w:hAnsi="Cambria Math"/>
          <w:sz w:val="24"/>
          <w:szCs w:val="24"/>
        </w:rPr>
      </w:pPr>
      <w:r w:rsidRPr="008D5B72">
        <w:rPr>
          <w:rFonts w:ascii="Cambria Math" w:hAnsi="Cambria Math"/>
          <w:sz w:val="24"/>
          <w:szCs w:val="24"/>
        </w:rPr>
        <w:t xml:space="preserve">Server Header Manipulation is a web server attack where attackers attempt to modify or conceal information found in the HTTP response header sent by a web server. This header often includes details about the server's technology stack and version. Attackers use this vulnerability to hide server information, making it harder for security researchers to identify potential vulnerabilities. It's also sometimes used to mimic trusted servers and evade security mechanisms. </w:t>
      </w:r>
    </w:p>
    <w:p w14:paraId="47353F02" w14:textId="6800798F" w:rsidR="008D5B72" w:rsidRDefault="008D5B72" w:rsidP="00BD1323">
      <w:pPr>
        <w:spacing w:after="0"/>
        <w:rPr>
          <w:rFonts w:ascii="Cambria Math" w:hAnsi="Cambria Math"/>
          <w:sz w:val="24"/>
          <w:szCs w:val="24"/>
        </w:rPr>
      </w:pPr>
      <w:r w:rsidRPr="008D5B72">
        <w:rPr>
          <w:rFonts w:ascii="Cambria Math" w:hAnsi="Cambria Math"/>
          <w:sz w:val="24"/>
          <w:szCs w:val="24"/>
        </w:rPr>
        <w:t>To defend against Server Header Manipulation, web administrators should configure servers securely, keep software updated, employ security headers, use web application firewalls (WAFs), monitor logs, and follow best security practices. However, it's important to note that obscuring server information should complement, not replace, comprehensive security measures like patch management and vulnerability assessments.</w:t>
      </w:r>
    </w:p>
    <w:p w14:paraId="74DBFF67" w14:textId="77777777" w:rsidR="008D5B72" w:rsidRDefault="008D5B72" w:rsidP="00BD1323">
      <w:pPr>
        <w:spacing w:after="0"/>
        <w:rPr>
          <w:rFonts w:ascii="Cambria Math" w:hAnsi="Cambria Math"/>
          <w:sz w:val="24"/>
          <w:szCs w:val="24"/>
        </w:rPr>
      </w:pPr>
    </w:p>
    <w:p w14:paraId="686E377A" w14:textId="424EF8EE" w:rsidR="008D5B72" w:rsidRDefault="008D5B72" w:rsidP="008D5B72">
      <w:pPr>
        <w:spacing w:after="0"/>
        <w:jc w:val="center"/>
        <w:rPr>
          <w:rFonts w:ascii="Cambria Math" w:hAnsi="Cambria Math"/>
          <w:sz w:val="24"/>
          <w:szCs w:val="24"/>
        </w:rPr>
      </w:pPr>
      <w:r>
        <w:rPr>
          <w:noProof/>
        </w:rPr>
        <w:drawing>
          <wp:inline distT="0" distB="0" distL="0" distR="0" wp14:anchorId="3EEC028C" wp14:editId="2A27EE27">
            <wp:extent cx="4305300" cy="1580515"/>
            <wp:effectExtent l="0" t="0" r="0" b="635"/>
            <wp:docPr id="670576110" name="Picture 6" descr="What is SMTP Header Inje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SMTP Header Injection? - GeeksforGeeks"/>
                    <pic:cNvPicPr>
                      <a:picLocks noChangeAspect="1" noChangeArrowheads="1"/>
                    </pic:cNvPicPr>
                  </pic:nvPicPr>
                  <pic:blipFill rotWithShape="1">
                    <a:blip r:embed="rId11">
                      <a:extLst>
                        <a:ext uri="{28A0092B-C50C-407E-A947-70E740481C1C}">
                          <a14:useLocalDpi xmlns:a14="http://schemas.microsoft.com/office/drawing/2010/main" val="0"/>
                        </a:ext>
                      </a:extLst>
                    </a:blip>
                    <a:srcRect t="19516" r="5042" b="16964"/>
                    <a:stretch/>
                  </pic:blipFill>
                  <pic:spPr bwMode="auto">
                    <a:xfrm>
                      <a:off x="0" y="0"/>
                      <a:ext cx="4313036" cy="1583355"/>
                    </a:xfrm>
                    <a:prstGeom prst="rect">
                      <a:avLst/>
                    </a:prstGeom>
                    <a:noFill/>
                    <a:ln>
                      <a:noFill/>
                    </a:ln>
                    <a:extLst>
                      <a:ext uri="{53640926-AAD7-44D8-BBD7-CCE9431645EC}">
                        <a14:shadowObscured xmlns:a14="http://schemas.microsoft.com/office/drawing/2010/main"/>
                      </a:ext>
                    </a:extLst>
                  </pic:spPr>
                </pic:pic>
              </a:graphicData>
            </a:graphic>
          </wp:inline>
        </w:drawing>
      </w:r>
    </w:p>
    <w:p w14:paraId="7C614ABE" w14:textId="77777777" w:rsidR="008D5B72" w:rsidRPr="008D5B72" w:rsidRDefault="008D5B72" w:rsidP="00BD1323">
      <w:pPr>
        <w:spacing w:after="0"/>
        <w:rPr>
          <w:rFonts w:ascii="Cambria Math" w:hAnsi="Cambria Math"/>
          <w:sz w:val="24"/>
          <w:szCs w:val="24"/>
        </w:rPr>
      </w:pPr>
    </w:p>
    <w:p w14:paraId="5D8B29AB" w14:textId="6BBB1FD6"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t>HTTP Response Splitting:</w:t>
      </w:r>
    </w:p>
    <w:p w14:paraId="74F5117F" w14:textId="77777777" w:rsidR="008D5B72" w:rsidRPr="008D5B72" w:rsidRDefault="008D5B72" w:rsidP="008D5B72">
      <w:pPr>
        <w:spacing w:after="0"/>
        <w:rPr>
          <w:rFonts w:ascii="Cambria Math" w:hAnsi="Cambria Math"/>
          <w:sz w:val="24"/>
          <w:szCs w:val="24"/>
        </w:rPr>
      </w:pPr>
      <w:r w:rsidRPr="008D5B72">
        <w:rPr>
          <w:rFonts w:ascii="Cambria Math" w:hAnsi="Cambria Math"/>
          <w:sz w:val="24"/>
          <w:szCs w:val="24"/>
        </w:rPr>
        <w:t>HTTP response splitting is a means to an end, not an end in itself. At its root, the attack is straightforward: an attacker passes malicious data to a vulnerable application, and the application includes the data in an HTTP response header.</w:t>
      </w:r>
    </w:p>
    <w:p w14:paraId="78AD1DF5" w14:textId="77777777" w:rsidR="008D5B72" w:rsidRPr="008D5B72" w:rsidRDefault="008D5B72" w:rsidP="008D5B72">
      <w:pPr>
        <w:spacing w:after="0"/>
        <w:rPr>
          <w:rFonts w:ascii="Cambria Math" w:hAnsi="Cambria Math"/>
          <w:sz w:val="24"/>
          <w:szCs w:val="24"/>
        </w:rPr>
      </w:pPr>
    </w:p>
    <w:p w14:paraId="3ECA7404" w14:textId="0806B7B3" w:rsidR="00BD1323" w:rsidRDefault="008D5B72" w:rsidP="008D5B72">
      <w:pPr>
        <w:spacing w:after="0"/>
        <w:rPr>
          <w:rFonts w:ascii="Cambria Math" w:hAnsi="Cambria Math"/>
          <w:sz w:val="24"/>
          <w:szCs w:val="24"/>
        </w:rPr>
      </w:pPr>
      <w:r w:rsidRPr="008D5B72">
        <w:rPr>
          <w:rFonts w:ascii="Cambria Math" w:hAnsi="Cambria Math"/>
          <w:sz w:val="24"/>
          <w:szCs w:val="24"/>
        </w:rPr>
        <w:t>To mount a successful exploit, the application must allow input that contains CR (carriage return, also given by %0d or \r) and LF (line feed, also given by %0a or \n)</w:t>
      </w:r>
      <w:r>
        <w:rPr>
          <w:rFonts w:ascii="Cambria Math" w:hAnsi="Cambria Math"/>
          <w:sz w:val="24"/>
          <w:szCs w:val="24"/>
        </w:rPr>
        <w:t xml:space="preserve"> </w:t>
      </w:r>
      <w:r w:rsidRPr="008D5B72">
        <w:rPr>
          <w:rFonts w:ascii="Cambria Math" w:hAnsi="Cambria Math"/>
          <w:sz w:val="24"/>
          <w:szCs w:val="24"/>
        </w:rPr>
        <w:t>characters into the header AND the underlying platform must be vulnerable to the injection of such characters. These characters not only give attackers control of the remaining headers and body of the response the application intends to send, but also allow them to create additional responses entirely under their control.</w:t>
      </w:r>
    </w:p>
    <w:p w14:paraId="5A0C4C29" w14:textId="77777777" w:rsidR="008D5B72" w:rsidRDefault="008D5B72" w:rsidP="00BD1323">
      <w:pPr>
        <w:spacing w:after="0"/>
        <w:rPr>
          <w:rFonts w:ascii="Cambria Math" w:hAnsi="Cambria Math"/>
          <w:sz w:val="24"/>
          <w:szCs w:val="24"/>
        </w:rPr>
      </w:pPr>
    </w:p>
    <w:p w14:paraId="24726480" w14:textId="3F63DF80" w:rsidR="008D5B72" w:rsidRDefault="008D5B72" w:rsidP="008D5B72">
      <w:pPr>
        <w:spacing w:after="0"/>
        <w:jc w:val="center"/>
        <w:rPr>
          <w:rFonts w:ascii="Cambria Math" w:hAnsi="Cambria Math"/>
          <w:sz w:val="24"/>
          <w:szCs w:val="24"/>
        </w:rPr>
      </w:pPr>
      <w:r>
        <w:rPr>
          <w:noProof/>
        </w:rPr>
        <w:drawing>
          <wp:inline distT="0" distB="0" distL="0" distR="0" wp14:anchorId="535ECD38" wp14:editId="1C2CACF6">
            <wp:extent cx="5444778" cy="3267075"/>
            <wp:effectExtent l="0" t="0" r="3810" b="0"/>
            <wp:docPr id="1071418872" name="Picture 7" descr="CRLF injection attack. Examples and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LF injection attack. Examples and Preven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864" cy="3267727"/>
                    </a:xfrm>
                    <a:prstGeom prst="rect">
                      <a:avLst/>
                    </a:prstGeom>
                    <a:noFill/>
                    <a:ln>
                      <a:noFill/>
                    </a:ln>
                  </pic:spPr>
                </pic:pic>
              </a:graphicData>
            </a:graphic>
          </wp:inline>
        </w:drawing>
      </w:r>
    </w:p>
    <w:p w14:paraId="60023BC8" w14:textId="77777777" w:rsidR="008D5B72" w:rsidRPr="008D5B72" w:rsidRDefault="008D5B72" w:rsidP="00BD1323">
      <w:pPr>
        <w:spacing w:after="0"/>
        <w:rPr>
          <w:rFonts w:ascii="Cambria Math" w:hAnsi="Cambria Math"/>
          <w:sz w:val="24"/>
          <w:szCs w:val="24"/>
        </w:rPr>
      </w:pPr>
    </w:p>
    <w:p w14:paraId="3DA8F54D" w14:textId="02448ADC"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lastRenderedPageBreak/>
        <w:t>Clickjacking (UI Redress Attack):</w:t>
      </w:r>
    </w:p>
    <w:p w14:paraId="162E09B0" w14:textId="3D4CD6FD" w:rsidR="008D5B72" w:rsidRDefault="008D5B72" w:rsidP="00BD1323">
      <w:pPr>
        <w:spacing w:after="0"/>
        <w:rPr>
          <w:rFonts w:ascii="Cambria Math" w:hAnsi="Cambria Math"/>
          <w:sz w:val="24"/>
          <w:szCs w:val="24"/>
        </w:rPr>
      </w:pPr>
      <w:r w:rsidRPr="008D5B72">
        <w:rPr>
          <w:rFonts w:ascii="Cambria Math" w:hAnsi="Cambria Math"/>
          <w:sz w:val="24"/>
          <w:szCs w:val="24"/>
        </w:rPr>
        <w:t>Clickjacking is an attack that fools users into thinking they are clicking on one thing when they are actually clicking on another. Its other name, user interface (UI) redressing, better describes what is going on. Users think they are using a web page’s normal UI, but in fact</w:t>
      </w:r>
      <w:r>
        <w:rPr>
          <w:rFonts w:ascii="Cambria Math" w:hAnsi="Cambria Math"/>
          <w:sz w:val="24"/>
          <w:szCs w:val="24"/>
        </w:rPr>
        <w:t>,</w:t>
      </w:r>
      <w:r w:rsidRPr="008D5B72">
        <w:rPr>
          <w:rFonts w:ascii="Cambria Math" w:hAnsi="Cambria Math"/>
          <w:sz w:val="24"/>
          <w:szCs w:val="24"/>
        </w:rPr>
        <w:t xml:space="preserve"> there is a hidden UI in control; in other words, the UI has been redressed. When users click </w:t>
      </w:r>
      <w:r w:rsidRPr="008D5B72">
        <w:rPr>
          <w:rFonts w:ascii="Cambria Math" w:hAnsi="Cambria Math"/>
          <w:sz w:val="24"/>
          <w:szCs w:val="24"/>
        </w:rPr>
        <w:t>something,</w:t>
      </w:r>
      <w:r w:rsidRPr="008D5B72">
        <w:rPr>
          <w:rFonts w:ascii="Cambria Math" w:hAnsi="Cambria Math"/>
          <w:sz w:val="24"/>
          <w:szCs w:val="24"/>
        </w:rPr>
        <w:t xml:space="preserve"> they think is safe, the hidden UI performs a different action.</w:t>
      </w:r>
    </w:p>
    <w:p w14:paraId="5D8BA2BA" w14:textId="77777777" w:rsidR="008D5B72" w:rsidRDefault="008D5B72" w:rsidP="00BD1323">
      <w:pPr>
        <w:spacing w:after="0"/>
        <w:rPr>
          <w:rFonts w:ascii="Cambria Math" w:hAnsi="Cambria Math"/>
          <w:sz w:val="24"/>
          <w:szCs w:val="24"/>
        </w:rPr>
      </w:pPr>
    </w:p>
    <w:p w14:paraId="6D5797C5" w14:textId="4EB18C4B" w:rsidR="008D5B72" w:rsidRDefault="008D5B72" w:rsidP="008D5B72">
      <w:pPr>
        <w:spacing w:after="0"/>
        <w:jc w:val="center"/>
        <w:rPr>
          <w:rFonts w:ascii="Cambria Math" w:hAnsi="Cambria Math"/>
          <w:sz w:val="24"/>
          <w:szCs w:val="24"/>
        </w:rPr>
      </w:pPr>
      <w:r>
        <w:rPr>
          <w:noProof/>
        </w:rPr>
        <w:drawing>
          <wp:inline distT="0" distB="0" distL="0" distR="0" wp14:anchorId="15387776" wp14:editId="33C387C8">
            <wp:extent cx="5200650" cy="3120589"/>
            <wp:effectExtent l="0" t="0" r="0" b="3810"/>
            <wp:docPr id="1065751336" name="Picture 8" descr="What is Clickjacking? Definition, Examples and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Clickjacking? Definition, Examples and Preven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2968" cy="3121980"/>
                    </a:xfrm>
                    <a:prstGeom prst="rect">
                      <a:avLst/>
                    </a:prstGeom>
                    <a:noFill/>
                    <a:ln>
                      <a:noFill/>
                    </a:ln>
                  </pic:spPr>
                </pic:pic>
              </a:graphicData>
            </a:graphic>
          </wp:inline>
        </w:drawing>
      </w:r>
    </w:p>
    <w:p w14:paraId="6288F093" w14:textId="77777777" w:rsidR="008D5B72" w:rsidRPr="008D5B72" w:rsidRDefault="008D5B72" w:rsidP="00BD1323">
      <w:pPr>
        <w:spacing w:after="0"/>
        <w:rPr>
          <w:rFonts w:ascii="Cambria Math" w:hAnsi="Cambria Math"/>
          <w:sz w:val="24"/>
          <w:szCs w:val="24"/>
        </w:rPr>
      </w:pPr>
    </w:p>
    <w:p w14:paraId="7272CB3C" w14:textId="78FC6282" w:rsidR="00BD1323" w:rsidRPr="008D5B72" w:rsidRDefault="00BD1323" w:rsidP="008D5B72">
      <w:pPr>
        <w:pStyle w:val="ListParagraph"/>
        <w:numPr>
          <w:ilvl w:val="0"/>
          <w:numId w:val="1"/>
        </w:numPr>
        <w:spacing w:after="0"/>
        <w:rPr>
          <w:rFonts w:ascii="Cambria Math" w:hAnsi="Cambria Math"/>
          <w:b/>
          <w:bCs/>
          <w:sz w:val="26"/>
          <w:szCs w:val="26"/>
        </w:rPr>
      </w:pPr>
      <w:r w:rsidRPr="008D5B72">
        <w:rPr>
          <w:rFonts w:ascii="Cambria Math" w:hAnsi="Cambria Math"/>
          <w:b/>
          <w:bCs/>
          <w:sz w:val="26"/>
          <w:szCs w:val="26"/>
        </w:rPr>
        <w:t>HTTP Host Header Attacks:</w:t>
      </w:r>
    </w:p>
    <w:p w14:paraId="756FEC88" w14:textId="7777BD6A" w:rsidR="008D5B72" w:rsidRPr="008D5B72" w:rsidRDefault="008D5B72" w:rsidP="008D5B72">
      <w:pPr>
        <w:spacing w:after="0"/>
        <w:rPr>
          <w:rFonts w:ascii="Cambria Math" w:hAnsi="Cambria Math"/>
          <w:sz w:val="24"/>
          <w:szCs w:val="24"/>
        </w:rPr>
      </w:pPr>
      <w:r w:rsidRPr="008D5B72">
        <w:rPr>
          <w:rFonts w:ascii="Cambria Math" w:hAnsi="Cambria Math"/>
          <w:sz w:val="24"/>
          <w:szCs w:val="24"/>
        </w:rPr>
        <w:t xml:space="preserve">HTTP Host header attacks exploit vulnerable websites that handle the value of the Host header in an unsafe way. If the server implicitly trusts the Host header and fails to validate or escape it properly, an attacker may be able to use this input to inject harmful payloads that manipulate server-side </w:t>
      </w:r>
      <w:proofErr w:type="spellStart"/>
      <w:r>
        <w:rPr>
          <w:rFonts w:ascii="Cambria Math" w:hAnsi="Cambria Math"/>
          <w:sz w:val="24"/>
          <w:szCs w:val="24"/>
        </w:rPr>
        <w:t>behavior</w:t>
      </w:r>
      <w:proofErr w:type="spellEnd"/>
      <w:r w:rsidRPr="008D5B72">
        <w:rPr>
          <w:rFonts w:ascii="Cambria Math" w:hAnsi="Cambria Math"/>
          <w:sz w:val="24"/>
          <w:szCs w:val="24"/>
        </w:rPr>
        <w:t>. Attacks that involve injecting a payload directly into the Host header are often known as "Host header injection" attacks.</w:t>
      </w:r>
    </w:p>
    <w:p w14:paraId="1C43625B" w14:textId="61D21FD1" w:rsidR="0001358E" w:rsidRDefault="008D5B72" w:rsidP="008D5B72">
      <w:pPr>
        <w:spacing w:after="0"/>
        <w:rPr>
          <w:rFonts w:ascii="Cambria Math" w:hAnsi="Cambria Math"/>
          <w:sz w:val="24"/>
          <w:szCs w:val="24"/>
        </w:rPr>
      </w:pPr>
      <w:r w:rsidRPr="008D5B72">
        <w:rPr>
          <w:rFonts w:ascii="Cambria Math" w:hAnsi="Cambria Math"/>
          <w:sz w:val="24"/>
          <w:szCs w:val="24"/>
        </w:rPr>
        <w:t>Off-the-shelf web applications typically don't know what domain they are deployed on unless it is manually specified in a configuration file during setup.</w:t>
      </w:r>
    </w:p>
    <w:p w14:paraId="131A17EE" w14:textId="77777777" w:rsidR="008D5B72" w:rsidRDefault="008D5B72" w:rsidP="008D5B72">
      <w:pPr>
        <w:spacing w:after="0"/>
        <w:rPr>
          <w:rFonts w:ascii="Cambria Math" w:hAnsi="Cambria Math"/>
          <w:sz w:val="24"/>
          <w:szCs w:val="24"/>
        </w:rPr>
      </w:pPr>
    </w:p>
    <w:p w14:paraId="169FDA00" w14:textId="1654FB0F" w:rsidR="008D5B72" w:rsidRDefault="002D7F8C" w:rsidP="002D7F8C">
      <w:pPr>
        <w:spacing w:after="0"/>
        <w:jc w:val="center"/>
        <w:rPr>
          <w:rFonts w:ascii="Cambria Math" w:hAnsi="Cambria Math"/>
          <w:sz w:val="24"/>
          <w:szCs w:val="24"/>
        </w:rPr>
      </w:pPr>
      <w:r>
        <w:rPr>
          <w:noProof/>
        </w:rPr>
        <w:drawing>
          <wp:inline distT="0" distB="0" distL="0" distR="0" wp14:anchorId="7CAA88DE" wp14:editId="0A346009">
            <wp:extent cx="4705350" cy="2686050"/>
            <wp:effectExtent l="0" t="0" r="0" b="0"/>
            <wp:docPr id="669592457" name="Picture 9" descr="Identifying, Exploiting, and Preventing Host Header Attacks on Web Servers  - D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dentifying, Exploiting, and Preventing Host Header Attacks on Web Servers  - DZ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686050"/>
                    </a:xfrm>
                    <a:prstGeom prst="rect">
                      <a:avLst/>
                    </a:prstGeom>
                    <a:noFill/>
                    <a:ln>
                      <a:noFill/>
                    </a:ln>
                  </pic:spPr>
                </pic:pic>
              </a:graphicData>
            </a:graphic>
          </wp:inline>
        </w:drawing>
      </w:r>
    </w:p>
    <w:p w14:paraId="584B1F1C" w14:textId="77777777" w:rsidR="002D7F8C" w:rsidRDefault="002D7F8C" w:rsidP="002D7F8C">
      <w:pPr>
        <w:spacing w:after="0"/>
        <w:rPr>
          <w:rFonts w:ascii="Cambria Math" w:hAnsi="Cambria Math"/>
          <w:sz w:val="24"/>
          <w:szCs w:val="24"/>
        </w:rPr>
      </w:pPr>
    </w:p>
    <w:p w14:paraId="622FB466" w14:textId="77777777" w:rsidR="002D7F8C" w:rsidRDefault="002D7F8C" w:rsidP="002D7F8C">
      <w:pPr>
        <w:spacing w:after="0"/>
        <w:rPr>
          <w:rFonts w:ascii="Cambria Math" w:hAnsi="Cambria Math"/>
          <w:sz w:val="24"/>
          <w:szCs w:val="24"/>
        </w:rPr>
      </w:pPr>
    </w:p>
    <w:p w14:paraId="3DEB43EE" w14:textId="77777777" w:rsidR="002D7F8C" w:rsidRDefault="002D7F8C" w:rsidP="002D7F8C">
      <w:pPr>
        <w:spacing w:after="0"/>
        <w:rPr>
          <w:rFonts w:ascii="Cambria Math" w:hAnsi="Cambria Math"/>
          <w:sz w:val="24"/>
          <w:szCs w:val="24"/>
        </w:rPr>
      </w:pPr>
    </w:p>
    <w:p w14:paraId="603866A0" w14:textId="6B4112DD" w:rsidR="002D7F8C" w:rsidRPr="002D7F8C" w:rsidRDefault="002D7F8C" w:rsidP="002D7F8C">
      <w:pPr>
        <w:pStyle w:val="ListParagraph"/>
        <w:numPr>
          <w:ilvl w:val="0"/>
          <w:numId w:val="1"/>
        </w:numPr>
        <w:spacing w:after="0"/>
        <w:rPr>
          <w:rFonts w:ascii="Cambria Math" w:hAnsi="Cambria Math"/>
          <w:b/>
          <w:bCs/>
          <w:sz w:val="26"/>
          <w:szCs w:val="26"/>
        </w:rPr>
      </w:pPr>
      <w:r w:rsidRPr="002D7F8C">
        <w:rPr>
          <w:rFonts w:ascii="Cambria Math" w:hAnsi="Cambria Math"/>
          <w:b/>
          <w:bCs/>
          <w:sz w:val="26"/>
          <w:szCs w:val="26"/>
        </w:rPr>
        <w:lastRenderedPageBreak/>
        <w:t>Fuzzing</w:t>
      </w:r>
    </w:p>
    <w:p w14:paraId="7BE91A59" w14:textId="6CD33171" w:rsidR="002D7F8C" w:rsidRDefault="002D7F8C" w:rsidP="002D7F8C">
      <w:pPr>
        <w:spacing w:after="0"/>
        <w:rPr>
          <w:rFonts w:ascii="Cambria Math" w:hAnsi="Cambria Math"/>
          <w:sz w:val="24"/>
          <w:szCs w:val="24"/>
        </w:rPr>
      </w:pPr>
      <w:r w:rsidRPr="002D7F8C">
        <w:rPr>
          <w:rFonts w:ascii="Cambria Math" w:hAnsi="Cambria Math"/>
          <w:sz w:val="24"/>
          <w:szCs w:val="24"/>
        </w:rPr>
        <w:t xml:space="preserve">Fuzz testing works by initially inputting a large amount of random data (fuzz) into an application to get it to crash. The next step is using a </w:t>
      </w:r>
      <w:proofErr w:type="spellStart"/>
      <w:r w:rsidRPr="002D7F8C">
        <w:rPr>
          <w:rFonts w:ascii="Cambria Math" w:hAnsi="Cambria Math"/>
          <w:sz w:val="24"/>
          <w:szCs w:val="24"/>
        </w:rPr>
        <w:t>fuzzer</w:t>
      </w:r>
      <w:proofErr w:type="spellEnd"/>
      <w:r w:rsidRPr="002D7F8C">
        <w:rPr>
          <w:rFonts w:ascii="Cambria Math" w:hAnsi="Cambria Math"/>
          <w:sz w:val="24"/>
          <w:szCs w:val="24"/>
        </w:rPr>
        <w:t xml:space="preserve"> software tool to identify the weak spots. If there are any loopholes in the target's security, the attacker can further exploit it. The best way to combat a fuzzing attack is by keeping your security and other applications updated. This is especially true for any security patches that come out with an update that the perpetrators can exploit if you haven’t made the update yet.</w:t>
      </w:r>
    </w:p>
    <w:p w14:paraId="4E360BFC" w14:textId="77777777" w:rsidR="002D7F8C" w:rsidRDefault="002D7F8C" w:rsidP="002D7F8C">
      <w:pPr>
        <w:spacing w:after="0"/>
        <w:rPr>
          <w:rFonts w:ascii="Cambria Math" w:hAnsi="Cambria Math"/>
          <w:sz w:val="24"/>
          <w:szCs w:val="24"/>
        </w:rPr>
      </w:pPr>
    </w:p>
    <w:p w14:paraId="06962E65" w14:textId="1D13C293" w:rsidR="002D7F8C" w:rsidRDefault="002D7F8C" w:rsidP="002D7F8C">
      <w:pPr>
        <w:spacing w:after="0"/>
        <w:jc w:val="center"/>
        <w:rPr>
          <w:rFonts w:ascii="Cambria Math" w:hAnsi="Cambria Math"/>
          <w:sz w:val="24"/>
          <w:szCs w:val="24"/>
        </w:rPr>
      </w:pPr>
      <w:r>
        <w:rPr>
          <w:noProof/>
        </w:rPr>
        <w:drawing>
          <wp:inline distT="0" distB="0" distL="0" distR="0" wp14:anchorId="5DD07CA9" wp14:editId="2EC1C775">
            <wp:extent cx="4267200" cy="3400293"/>
            <wp:effectExtent l="0" t="0" r="0" b="0"/>
            <wp:docPr id="365725694" name="Picture 10" descr="Fuzzing – Application and File Fuzzing | Info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uzzing – Application and File Fuzzing | Infose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344" cy="3402001"/>
                    </a:xfrm>
                    <a:prstGeom prst="rect">
                      <a:avLst/>
                    </a:prstGeom>
                    <a:noFill/>
                    <a:ln>
                      <a:noFill/>
                    </a:ln>
                  </pic:spPr>
                </pic:pic>
              </a:graphicData>
            </a:graphic>
          </wp:inline>
        </w:drawing>
      </w:r>
    </w:p>
    <w:p w14:paraId="47BAE6AF" w14:textId="77777777" w:rsidR="002D7F8C" w:rsidRDefault="002D7F8C" w:rsidP="002D7F8C">
      <w:pPr>
        <w:spacing w:after="0"/>
        <w:rPr>
          <w:rFonts w:ascii="Cambria Math" w:hAnsi="Cambria Math"/>
          <w:sz w:val="24"/>
          <w:szCs w:val="24"/>
        </w:rPr>
      </w:pPr>
    </w:p>
    <w:p w14:paraId="2EFD568A" w14:textId="15BD96E5" w:rsidR="002D7F8C" w:rsidRPr="002D7F8C" w:rsidRDefault="002D7F8C" w:rsidP="002D7F8C">
      <w:pPr>
        <w:pStyle w:val="ListParagraph"/>
        <w:numPr>
          <w:ilvl w:val="0"/>
          <w:numId w:val="1"/>
        </w:numPr>
        <w:spacing w:after="0"/>
        <w:rPr>
          <w:rFonts w:ascii="Cambria Math" w:hAnsi="Cambria Math"/>
          <w:b/>
          <w:bCs/>
          <w:sz w:val="26"/>
          <w:szCs w:val="26"/>
        </w:rPr>
      </w:pPr>
      <w:r>
        <w:rPr>
          <w:rFonts w:ascii="Cambria Math" w:hAnsi="Cambria Math"/>
          <w:b/>
          <w:bCs/>
          <w:sz w:val="26"/>
          <w:szCs w:val="26"/>
        </w:rPr>
        <w:t xml:space="preserve"> </w:t>
      </w:r>
      <w:r w:rsidRPr="002D7F8C">
        <w:rPr>
          <w:rFonts w:ascii="Cambria Math" w:hAnsi="Cambria Math"/>
          <w:b/>
          <w:bCs/>
          <w:sz w:val="26"/>
          <w:szCs w:val="26"/>
        </w:rPr>
        <w:t>Man in the Middle Attack:</w:t>
      </w:r>
    </w:p>
    <w:p w14:paraId="0387F486" w14:textId="50FE2D5A" w:rsidR="002D7F8C" w:rsidRDefault="002D7F8C" w:rsidP="002D7F8C">
      <w:pPr>
        <w:spacing w:after="0"/>
        <w:rPr>
          <w:rFonts w:ascii="Cambria Math" w:hAnsi="Cambria Math"/>
          <w:sz w:val="24"/>
          <w:szCs w:val="24"/>
        </w:rPr>
      </w:pPr>
      <w:r w:rsidRPr="002D7F8C">
        <w:rPr>
          <w:rFonts w:ascii="Cambria Math" w:hAnsi="Cambria Math"/>
          <w:sz w:val="24"/>
          <w:szCs w:val="24"/>
        </w:rPr>
        <w:t xml:space="preserve">Man-in-the-middle attacks are common among sites that haven’t encrypted their data as it </w:t>
      </w:r>
      <w:proofErr w:type="gramStart"/>
      <w:r>
        <w:rPr>
          <w:rFonts w:ascii="Cambria Math" w:hAnsi="Cambria Math"/>
          <w:sz w:val="24"/>
          <w:szCs w:val="24"/>
        </w:rPr>
        <w:t>travel</w:t>
      </w:r>
      <w:proofErr w:type="gramEnd"/>
      <w:r w:rsidRPr="002D7F8C">
        <w:rPr>
          <w:rFonts w:ascii="Cambria Math" w:hAnsi="Cambria Math"/>
          <w:sz w:val="24"/>
          <w:szCs w:val="24"/>
        </w:rPr>
        <w:t xml:space="preserve"> from the user to the servers (sites using HTTP instead of HTTPS). The perpetrator intercepts the data as it’s being transferred between two parties. If the data isn’t encrypted, the attacker can easily read personal, login</w:t>
      </w:r>
      <w:r>
        <w:rPr>
          <w:rFonts w:ascii="Cambria Math" w:hAnsi="Cambria Math"/>
          <w:sz w:val="24"/>
          <w:szCs w:val="24"/>
        </w:rPr>
        <w:t>,</w:t>
      </w:r>
      <w:r w:rsidRPr="002D7F8C">
        <w:rPr>
          <w:rFonts w:ascii="Cambria Math" w:hAnsi="Cambria Math"/>
          <w:sz w:val="24"/>
          <w:szCs w:val="24"/>
        </w:rPr>
        <w:t xml:space="preserve"> or other sensitive details that travel between two locations on the Internet. A straightforward way to mitigate the man-in-the-middle attack is to install a Secure Sockets Layer (SSL) certificate on your site. This certificate encrypts all the information that travels between parties, so the attacker won’t easily make sense of it. Typically, most modern hosting providers already feature an SSL certificate with their hosting package.</w:t>
      </w:r>
    </w:p>
    <w:p w14:paraId="5F2E87A6" w14:textId="77777777" w:rsidR="002D7F8C" w:rsidRPr="002D7F8C" w:rsidRDefault="002D7F8C" w:rsidP="002D7F8C">
      <w:pPr>
        <w:spacing w:after="0"/>
        <w:rPr>
          <w:rFonts w:ascii="Cambria Math" w:hAnsi="Cambria Math"/>
          <w:sz w:val="24"/>
          <w:szCs w:val="24"/>
        </w:rPr>
      </w:pPr>
    </w:p>
    <w:p w14:paraId="541BA82B" w14:textId="0671C074" w:rsidR="002D7F8C" w:rsidRPr="002D7F8C" w:rsidRDefault="002D7F8C" w:rsidP="002D7F8C">
      <w:pPr>
        <w:spacing w:after="0"/>
        <w:jc w:val="center"/>
        <w:rPr>
          <w:rFonts w:ascii="Cambria Math" w:hAnsi="Cambria Math"/>
          <w:sz w:val="24"/>
          <w:szCs w:val="24"/>
        </w:rPr>
      </w:pPr>
      <w:r>
        <w:rPr>
          <w:noProof/>
        </w:rPr>
        <w:drawing>
          <wp:inline distT="0" distB="0" distL="0" distR="0" wp14:anchorId="3296B550" wp14:editId="53C2FF5E">
            <wp:extent cx="4238355" cy="2543175"/>
            <wp:effectExtent l="0" t="0" r="0" b="0"/>
            <wp:docPr id="1541752007" name="Picture 14" descr="MITM - What is Man in the Middle Attack? How to Pr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TM - What is Man in the Middle Attack? How to Prev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355" cy="2543175"/>
                    </a:xfrm>
                    <a:prstGeom prst="rect">
                      <a:avLst/>
                    </a:prstGeom>
                    <a:noFill/>
                    <a:ln>
                      <a:noFill/>
                    </a:ln>
                  </pic:spPr>
                </pic:pic>
              </a:graphicData>
            </a:graphic>
          </wp:inline>
        </w:drawing>
      </w:r>
    </w:p>
    <w:sectPr w:rsidR="002D7F8C" w:rsidRPr="002D7F8C" w:rsidSect="007F2D53">
      <w:headerReference w:type="firs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7613" w14:textId="77777777" w:rsidR="007A580B" w:rsidRDefault="007A580B" w:rsidP="007F2D53">
      <w:pPr>
        <w:spacing w:after="0" w:line="240" w:lineRule="auto"/>
      </w:pPr>
      <w:r>
        <w:separator/>
      </w:r>
    </w:p>
  </w:endnote>
  <w:endnote w:type="continuationSeparator" w:id="0">
    <w:p w14:paraId="2AE1BCE5" w14:textId="77777777" w:rsidR="007A580B" w:rsidRDefault="007A580B" w:rsidP="007F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0003" w14:textId="77777777" w:rsidR="007A580B" w:rsidRDefault="007A580B" w:rsidP="007F2D53">
      <w:pPr>
        <w:spacing w:after="0" w:line="240" w:lineRule="auto"/>
      </w:pPr>
      <w:r>
        <w:separator/>
      </w:r>
    </w:p>
  </w:footnote>
  <w:footnote w:type="continuationSeparator" w:id="0">
    <w:p w14:paraId="66B37ED7" w14:textId="77777777" w:rsidR="007A580B" w:rsidRDefault="007A580B" w:rsidP="007F2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A38D" w14:textId="3430CB80" w:rsidR="007F2D53" w:rsidRPr="00BD1323" w:rsidRDefault="007F2D53" w:rsidP="00BD1323">
    <w:pPr>
      <w:pStyle w:val="Header"/>
      <w:jc w:val="center"/>
      <w:rPr>
        <w:rFonts w:ascii="Cambria Math" w:hAnsi="Cambria Math"/>
        <w:b/>
        <w:bCs/>
        <w:sz w:val="32"/>
        <w:szCs w:val="32"/>
        <w:lang w:val="en-US"/>
      </w:rPr>
    </w:pPr>
    <w:r w:rsidRPr="00BD1323">
      <w:rPr>
        <w:rFonts w:ascii="Cambria Math" w:hAnsi="Cambria Math"/>
        <w:b/>
        <w:bCs/>
        <w:sz w:val="32"/>
        <w:szCs w:val="32"/>
        <w:lang w:val="en-US"/>
      </w:rPr>
      <w:t>Task – 5</w:t>
    </w:r>
  </w:p>
  <w:p w14:paraId="3C14B2FA" w14:textId="0880FB2C" w:rsidR="007F2D53" w:rsidRPr="00BD1323" w:rsidRDefault="00BD1323" w:rsidP="00BD1323">
    <w:pPr>
      <w:pStyle w:val="Header"/>
      <w:jc w:val="center"/>
      <w:rPr>
        <w:rFonts w:ascii="Cambria Math" w:hAnsi="Cambria Math"/>
        <w:b/>
        <w:bCs/>
        <w:sz w:val="48"/>
        <w:szCs w:val="48"/>
        <w:lang w:val="en-US"/>
      </w:rPr>
    </w:pPr>
    <w:r w:rsidRPr="00BD1323">
      <w:rPr>
        <w:rFonts w:ascii="Cambria Math" w:hAnsi="Cambria Math"/>
        <w:b/>
        <w:bCs/>
        <w:sz w:val="48"/>
        <w:szCs w:val="48"/>
        <w:lang w:val="en-US"/>
      </w:rPr>
      <w:t>Web Attacks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875A7"/>
    <w:multiLevelType w:val="hybridMultilevel"/>
    <w:tmpl w:val="E94A46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91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53"/>
    <w:rsid w:val="0001358E"/>
    <w:rsid w:val="002D7F8C"/>
    <w:rsid w:val="007A580B"/>
    <w:rsid w:val="007F2D53"/>
    <w:rsid w:val="008D5B72"/>
    <w:rsid w:val="00BD1323"/>
    <w:rsid w:val="00D6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46A58"/>
  <w15:chartTrackingRefBased/>
  <w15:docId w15:val="{A59FC731-3677-42E7-A93D-F2D032EF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D53"/>
  </w:style>
  <w:style w:type="paragraph" w:styleId="Footer">
    <w:name w:val="footer"/>
    <w:basedOn w:val="Normal"/>
    <w:link w:val="FooterChar"/>
    <w:uiPriority w:val="99"/>
    <w:unhideWhenUsed/>
    <w:rsid w:val="007F2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D53"/>
  </w:style>
  <w:style w:type="paragraph" w:styleId="ListParagraph">
    <w:name w:val="List Paragraph"/>
    <w:basedOn w:val="Normal"/>
    <w:uiPriority w:val="34"/>
    <w:qFormat/>
    <w:rsid w:val="008D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605286">
      <w:bodyDiv w:val="1"/>
      <w:marLeft w:val="0"/>
      <w:marRight w:val="0"/>
      <w:marTop w:val="0"/>
      <w:marBottom w:val="0"/>
      <w:divBdr>
        <w:top w:val="none" w:sz="0" w:space="0" w:color="auto"/>
        <w:left w:val="none" w:sz="0" w:space="0" w:color="auto"/>
        <w:bottom w:val="none" w:sz="0" w:space="0" w:color="auto"/>
        <w:right w:val="none" w:sz="0" w:space="0" w:color="auto"/>
      </w:divBdr>
    </w:div>
    <w:div w:id="524246207">
      <w:bodyDiv w:val="1"/>
      <w:marLeft w:val="0"/>
      <w:marRight w:val="0"/>
      <w:marTop w:val="0"/>
      <w:marBottom w:val="0"/>
      <w:divBdr>
        <w:top w:val="none" w:sz="0" w:space="0" w:color="auto"/>
        <w:left w:val="none" w:sz="0" w:space="0" w:color="auto"/>
        <w:bottom w:val="none" w:sz="0" w:space="0" w:color="auto"/>
        <w:right w:val="none" w:sz="0" w:space="0" w:color="auto"/>
      </w:divBdr>
    </w:div>
    <w:div w:id="628635082">
      <w:bodyDiv w:val="1"/>
      <w:marLeft w:val="0"/>
      <w:marRight w:val="0"/>
      <w:marTop w:val="0"/>
      <w:marBottom w:val="0"/>
      <w:divBdr>
        <w:top w:val="none" w:sz="0" w:space="0" w:color="auto"/>
        <w:left w:val="none" w:sz="0" w:space="0" w:color="auto"/>
        <w:bottom w:val="none" w:sz="0" w:space="0" w:color="auto"/>
        <w:right w:val="none" w:sz="0" w:space="0" w:color="auto"/>
      </w:divBdr>
    </w:div>
    <w:div w:id="892615346">
      <w:bodyDiv w:val="1"/>
      <w:marLeft w:val="0"/>
      <w:marRight w:val="0"/>
      <w:marTop w:val="0"/>
      <w:marBottom w:val="0"/>
      <w:divBdr>
        <w:top w:val="none" w:sz="0" w:space="0" w:color="auto"/>
        <w:left w:val="none" w:sz="0" w:space="0" w:color="auto"/>
        <w:bottom w:val="none" w:sz="0" w:space="0" w:color="auto"/>
        <w:right w:val="none" w:sz="0" w:space="0" w:color="auto"/>
      </w:divBdr>
    </w:div>
    <w:div w:id="971054353">
      <w:bodyDiv w:val="1"/>
      <w:marLeft w:val="0"/>
      <w:marRight w:val="0"/>
      <w:marTop w:val="0"/>
      <w:marBottom w:val="0"/>
      <w:divBdr>
        <w:top w:val="none" w:sz="0" w:space="0" w:color="auto"/>
        <w:left w:val="none" w:sz="0" w:space="0" w:color="auto"/>
        <w:bottom w:val="none" w:sz="0" w:space="0" w:color="auto"/>
        <w:right w:val="none" w:sz="0" w:space="0" w:color="auto"/>
      </w:divBdr>
    </w:div>
    <w:div w:id="1499081186">
      <w:bodyDiv w:val="1"/>
      <w:marLeft w:val="0"/>
      <w:marRight w:val="0"/>
      <w:marTop w:val="0"/>
      <w:marBottom w:val="0"/>
      <w:divBdr>
        <w:top w:val="none" w:sz="0" w:space="0" w:color="auto"/>
        <w:left w:val="none" w:sz="0" w:space="0" w:color="auto"/>
        <w:bottom w:val="none" w:sz="0" w:space="0" w:color="auto"/>
        <w:right w:val="none" w:sz="0" w:space="0" w:color="auto"/>
      </w:divBdr>
    </w:div>
    <w:div w:id="1725257776">
      <w:bodyDiv w:val="1"/>
      <w:marLeft w:val="0"/>
      <w:marRight w:val="0"/>
      <w:marTop w:val="0"/>
      <w:marBottom w:val="0"/>
      <w:divBdr>
        <w:top w:val="none" w:sz="0" w:space="0" w:color="auto"/>
        <w:left w:val="none" w:sz="0" w:space="0" w:color="auto"/>
        <w:bottom w:val="none" w:sz="0" w:space="0" w:color="auto"/>
        <w:right w:val="none" w:sz="0" w:space="0" w:color="auto"/>
      </w:divBdr>
    </w:div>
    <w:div w:id="21213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2</cp:revision>
  <dcterms:created xsi:type="dcterms:W3CDTF">2023-09-22T05:10:00Z</dcterms:created>
  <dcterms:modified xsi:type="dcterms:W3CDTF">2023-09-22T18:14:00Z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51c6b357-f807-4d7f-bf45-125e8d818ce5</vt:lpwstr>
  </property>
</Properties>
</file>