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8BDCA" w14:textId="6D0DD7D8" w:rsidR="001B2E25" w:rsidRPr="00FD743F" w:rsidRDefault="00FD743F" w:rsidP="00FD743F">
      <w:pPr>
        <w:rPr>
          <w:rFonts w:ascii="Arial" w:hAnsi="Arial" w:cs="Arial"/>
          <w:b/>
          <w:bCs/>
          <w:sz w:val="24"/>
          <w:szCs w:val="24"/>
        </w:rPr>
      </w:pPr>
      <w:r>
        <w:rPr>
          <w:rFonts w:ascii="Arial" w:hAnsi="Arial" w:cs="Arial"/>
          <w:b/>
          <w:bCs/>
          <w:sz w:val="24"/>
          <w:szCs w:val="24"/>
        </w:rPr>
        <w:t xml:space="preserve">                                           </w:t>
      </w:r>
      <w:r w:rsidR="00000000" w:rsidRPr="00FD743F">
        <w:rPr>
          <w:rFonts w:ascii="Arial" w:hAnsi="Arial" w:cs="Arial"/>
          <w:b/>
          <w:bCs/>
          <w:color w:val="5B9BD5" w:themeColor="accent1"/>
          <w:sz w:val="32"/>
          <w:szCs w:val="32"/>
        </w:rPr>
        <w:t xml:space="preserve">ASSIGNMENT - </w:t>
      </w:r>
      <w:r w:rsidR="003602CD" w:rsidRPr="00FD743F">
        <w:rPr>
          <w:rFonts w:ascii="Arial" w:hAnsi="Arial" w:cs="Arial"/>
          <w:b/>
          <w:bCs/>
          <w:color w:val="5B9BD5" w:themeColor="accent1"/>
          <w:sz w:val="32"/>
          <w:szCs w:val="32"/>
        </w:rPr>
        <w:t>2</w:t>
      </w:r>
    </w:p>
    <w:p w14:paraId="638CC01A" w14:textId="77777777" w:rsidR="001B2E25" w:rsidRPr="00FD743F" w:rsidRDefault="00000000">
      <w:pPr>
        <w:rPr>
          <w:rFonts w:cstheme="minorHAnsi"/>
          <w:sz w:val="28"/>
          <w:szCs w:val="28"/>
        </w:rPr>
      </w:pPr>
      <w:r w:rsidRPr="00FD743F">
        <w:rPr>
          <w:rFonts w:cstheme="minorHAnsi"/>
          <w:sz w:val="28"/>
          <w:szCs w:val="28"/>
        </w:rPr>
        <w:t>Certainly! Here are ten Kali Linux tools, each explained in detail, paragraph by paragraph:</w:t>
      </w:r>
    </w:p>
    <w:p w14:paraId="29B29F0E" w14:textId="77777777" w:rsidR="001B2E25" w:rsidRPr="00FD743F" w:rsidRDefault="001B2E25">
      <w:pPr>
        <w:rPr>
          <w:rFonts w:cstheme="minorHAnsi"/>
          <w:sz w:val="28"/>
          <w:szCs w:val="28"/>
        </w:rPr>
      </w:pPr>
    </w:p>
    <w:p w14:paraId="448CAE5B" w14:textId="77777777" w:rsidR="001B2E25" w:rsidRPr="00FD743F" w:rsidRDefault="00000000">
      <w:pPr>
        <w:rPr>
          <w:rFonts w:cstheme="minorHAnsi"/>
          <w:b/>
          <w:bCs/>
          <w:color w:val="5B9BD5" w:themeColor="accent1"/>
          <w:sz w:val="28"/>
          <w:szCs w:val="28"/>
        </w:rPr>
      </w:pPr>
      <w:r w:rsidRPr="00FD743F">
        <w:rPr>
          <w:rFonts w:cstheme="minorHAnsi"/>
          <w:b/>
          <w:bCs/>
          <w:color w:val="5B9BD5" w:themeColor="accent1"/>
          <w:sz w:val="28"/>
          <w:szCs w:val="28"/>
        </w:rPr>
        <w:t>1. Nmap (Network Mapper):</w:t>
      </w:r>
    </w:p>
    <w:p w14:paraId="6409C3D4" w14:textId="77777777" w:rsidR="001B2E25" w:rsidRPr="00FD743F" w:rsidRDefault="00000000">
      <w:pPr>
        <w:rPr>
          <w:rFonts w:cstheme="minorHAnsi"/>
          <w:sz w:val="28"/>
          <w:szCs w:val="28"/>
        </w:rPr>
      </w:pPr>
      <w:r w:rsidRPr="00FD743F">
        <w:rPr>
          <w:rFonts w:cstheme="minorHAnsi"/>
          <w:sz w:val="28"/>
          <w:szCs w:val="28"/>
        </w:rPr>
        <w:t>Nmap is a versatile network scanning tool that serves as a Swiss army knife for network reconnaissance. It allows security professionals and ethical hackers to discover hosts, identify open ports, detect services, and even fingerprint operating systems. Nmap's scriptable capabilities make it highly adaptable for various scanning tasks, from basic network discovery to vulnerability assessment.</w:t>
      </w:r>
    </w:p>
    <w:p w14:paraId="65AA95FF" w14:textId="77777777" w:rsidR="001B2E25" w:rsidRPr="00FD743F" w:rsidRDefault="001B2E25">
      <w:pPr>
        <w:rPr>
          <w:rFonts w:cstheme="minorHAnsi"/>
          <w:sz w:val="28"/>
          <w:szCs w:val="28"/>
        </w:rPr>
      </w:pPr>
    </w:p>
    <w:p w14:paraId="5C494CC0" w14:textId="77777777" w:rsidR="001B2E25" w:rsidRPr="00FD743F" w:rsidRDefault="00000000">
      <w:pPr>
        <w:rPr>
          <w:rFonts w:cstheme="minorHAnsi"/>
          <w:sz w:val="28"/>
          <w:szCs w:val="28"/>
        </w:rPr>
      </w:pPr>
      <w:r w:rsidRPr="00FD743F">
        <w:rPr>
          <w:rFonts w:eastAsia="SimSun" w:cstheme="minorHAnsi"/>
          <w:sz w:val="28"/>
          <w:szCs w:val="28"/>
        </w:rPr>
        <w:t xml:space="preserve">          </w:t>
      </w:r>
      <w:r w:rsidRPr="00FD743F">
        <w:rPr>
          <w:rFonts w:eastAsia="SimSun" w:cstheme="minorHAnsi"/>
          <w:noProof/>
          <w:sz w:val="28"/>
          <w:szCs w:val="28"/>
        </w:rPr>
        <w:drawing>
          <wp:inline distT="0" distB="0" distL="114300" distR="114300" wp14:anchorId="0BE856D6" wp14:editId="6B580CBB">
            <wp:extent cx="4028440" cy="5909945"/>
            <wp:effectExtent l="0" t="0" r="10160" b="825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4028440" cy="5909945"/>
                    </a:xfrm>
                    <a:prstGeom prst="rect">
                      <a:avLst/>
                    </a:prstGeom>
                    <a:noFill/>
                    <a:ln w="9525">
                      <a:noFill/>
                    </a:ln>
                  </pic:spPr>
                </pic:pic>
              </a:graphicData>
            </a:graphic>
          </wp:inline>
        </w:drawing>
      </w:r>
    </w:p>
    <w:p w14:paraId="031237EC" w14:textId="77777777" w:rsidR="001B2E25" w:rsidRPr="00FD743F" w:rsidRDefault="001B2E25">
      <w:pPr>
        <w:rPr>
          <w:rFonts w:cstheme="minorHAnsi"/>
          <w:b/>
          <w:bCs/>
          <w:sz w:val="28"/>
          <w:szCs w:val="28"/>
        </w:rPr>
      </w:pPr>
    </w:p>
    <w:p w14:paraId="6CF807DD" w14:textId="77777777" w:rsidR="001B2E25" w:rsidRPr="00FD743F" w:rsidRDefault="00000000">
      <w:pPr>
        <w:rPr>
          <w:rFonts w:cstheme="minorHAnsi"/>
          <w:b/>
          <w:bCs/>
          <w:color w:val="5B9BD5" w:themeColor="accent1"/>
          <w:sz w:val="28"/>
          <w:szCs w:val="28"/>
        </w:rPr>
      </w:pPr>
      <w:r w:rsidRPr="00FD743F">
        <w:rPr>
          <w:rFonts w:cstheme="minorHAnsi"/>
          <w:b/>
          <w:bCs/>
          <w:color w:val="5B9BD5" w:themeColor="accent1"/>
          <w:sz w:val="28"/>
          <w:szCs w:val="28"/>
        </w:rPr>
        <w:lastRenderedPageBreak/>
        <w:t>2. Wireshark:</w:t>
      </w:r>
    </w:p>
    <w:p w14:paraId="02528CCC" w14:textId="77777777" w:rsidR="001B2E25" w:rsidRPr="00FD743F" w:rsidRDefault="00000000">
      <w:pPr>
        <w:rPr>
          <w:rFonts w:cstheme="minorHAnsi"/>
          <w:sz w:val="28"/>
          <w:szCs w:val="28"/>
        </w:rPr>
      </w:pPr>
      <w:r w:rsidRPr="00FD743F">
        <w:rPr>
          <w:rFonts w:cstheme="minorHAnsi"/>
          <w:sz w:val="28"/>
          <w:szCs w:val="28"/>
        </w:rPr>
        <w:t>Wireshark is an indispensable tool for deep packet inspection and network traffic analysis. It provides a graphical interface for capturing and dissecting network packets, making it easier to troubleshoot network issues, analyze protocols, and uncover potential security vulnerabilities. Security experts rely on Wireshark to gain insights into network communications and identify anomalies.</w:t>
      </w:r>
    </w:p>
    <w:p w14:paraId="33F01AB1" w14:textId="77777777" w:rsidR="001B2E25" w:rsidRPr="00FD743F" w:rsidRDefault="001B2E25">
      <w:pPr>
        <w:rPr>
          <w:rFonts w:cstheme="minorHAnsi"/>
          <w:sz w:val="28"/>
          <w:szCs w:val="28"/>
        </w:rPr>
      </w:pPr>
    </w:p>
    <w:p w14:paraId="1D3CD511" w14:textId="77777777" w:rsidR="001B2E25" w:rsidRPr="00FD743F" w:rsidRDefault="00000000">
      <w:pPr>
        <w:rPr>
          <w:rFonts w:cstheme="minorHAnsi"/>
          <w:sz w:val="28"/>
          <w:szCs w:val="28"/>
        </w:rPr>
      </w:pPr>
      <w:r w:rsidRPr="00FD743F">
        <w:rPr>
          <w:rFonts w:eastAsia="SimSun" w:cstheme="minorHAnsi"/>
          <w:noProof/>
          <w:sz w:val="28"/>
          <w:szCs w:val="28"/>
        </w:rPr>
        <w:drawing>
          <wp:inline distT="0" distB="0" distL="114300" distR="114300" wp14:anchorId="2BED5C98" wp14:editId="4C05F408">
            <wp:extent cx="5423535" cy="2955925"/>
            <wp:effectExtent l="0" t="0" r="12065" b="317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7"/>
                    <a:stretch>
                      <a:fillRect/>
                    </a:stretch>
                  </pic:blipFill>
                  <pic:spPr>
                    <a:xfrm>
                      <a:off x="0" y="0"/>
                      <a:ext cx="5423535" cy="2955925"/>
                    </a:xfrm>
                    <a:prstGeom prst="rect">
                      <a:avLst/>
                    </a:prstGeom>
                    <a:noFill/>
                    <a:ln w="9525">
                      <a:noFill/>
                    </a:ln>
                  </pic:spPr>
                </pic:pic>
              </a:graphicData>
            </a:graphic>
          </wp:inline>
        </w:drawing>
      </w:r>
    </w:p>
    <w:p w14:paraId="41C6B2B6" w14:textId="77777777" w:rsidR="001B2E25" w:rsidRPr="00FD743F" w:rsidRDefault="001B2E25">
      <w:pPr>
        <w:rPr>
          <w:rFonts w:cstheme="minorHAnsi"/>
          <w:sz w:val="28"/>
          <w:szCs w:val="28"/>
        </w:rPr>
      </w:pPr>
    </w:p>
    <w:p w14:paraId="7EC2B92B" w14:textId="77777777" w:rsidR="001B2E25" w:rsidRPr="00FD743F" w:rsidRDefault="00000000">
      <w:pPr>
        <w:rPr>
          <w:rFonts w:cstheme="minorHAnsi"/>
          <w:b/>
          <w:bCs/>
          <w:sz w:val="28"/>
          <w:szCs w:val="28"/>
        </w:rPr>
      </w:pPr>
      <w:r w:rsidRPr="00FD743F">
        <w:rPr>
          <w:rFonts w:cstheme="minorHAnsi"/>
          <w:b/>
          <w:bCs/>
          <w:color w:val="5B9BD5" w:themeColor="accent1"/>
          <w:sz w:val="28"/>
          <w:szCs w:val="28"/>
        </w:rPr>
        <w:t>3. Metasploit Framework:</w:t>
      </w:r>
    </w:p>
    <w:p w14:paraId="0F46AAA6" w14:textId="77777777" w:rsidR="001B2E25" w:rsidRPr="00FD743F" w:rsidRDefault="00000000">
      <w:pPr>
        <w:rPr>
          <w:rFonts w:cstheme="minorHAnsi"/>
          <w:sz w:val="28"/>
          <w:szCs w:val="28"/>
        </w:rPr>
      </w:pPr>
      <w:r w:rsidRPr="00FD743F">
        <w:rPr>
          <w:rFonts w:cstheme="minorHAnsi"/>
          <w:sz w:val="28"/>
          <w:szCs w:val="28"/>
        </w:rPr>
        <w:t>The Metasploit Framework is a comprehensive penetration testing and exploitation tool that empowers security professionals to find, exploit, and validate vulnerabilities in target systems. With its vast collection of exploits, payloads, and post-exploitation modules, Metasploit is a must-have for simulating real-world attacks, assessing system security, and hardening defenses.</w:t>
      </w:r>
    </w:p>
    <w:p w14:paraId="250D57E1" w14:textId="77777777" w:rsidR="001B2E25" w:rsidRPr="00FD743F" w:rsidRDefault="001B2E25">
      <w:pPr>
        <w:rPr>
          <w:rFonts w:cstheme="minorHAnsi"/>
          <w:sz w:val="28"/>
          <w:szCs w:val="28"/>
        </w:rPr>
      </w:pPr>
    </w:p>
    <w:p w14:paraId="0BF127B6" w14:textId="77777777" w:rsidR="001B2E25" w:rsidRDefault="00000000">
      <w:pPr>
        <w:rPr>
          <w:rFonts w:eastAsia="SimSun" w:cstheme="minorHAnsi"/>
          <w:sz w:val="28"/>
          <w:szCs w:val="28"/>
        </w:rPr>
      </w:pPr>
      <w:r w:rsidRPr="00FD743F">
        <w:rPr>
          <w:rFonts w:eastAsia="SimSun" w:cstheme="minorHAnsi"/>
          <w:sz w:val="28"/>
          <w:szCs w:val="28"/>
        </w:rPr>
        <w:lastRenderedPageBreak/>
        <w:t xml:space="preserve">   </w:t>
      </w:r>
      <w:r w:rsidRPr="00FD743F">
        <w:rPr>
          <w:rFonts w:eastAsia="SimSun" w:cstheme="minorHAnsi"/>
          <w:noProof/>
          <w:sz w:val="28"/>
          <w:szCs w:val="28"/>
        </w:rPr>
        <w:drawing>
          <wp:inline distT="0" distB="0" distL="114300" distR="114300" wp14:anchorId="1B6FB552" wp14:editId="278BB92C">
            <wp:extent cx="4815205" cy="3011805"/>
            <wp:effectExtent l="0" t="0" r="10795" b="1079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8"/>
                    <a:stretch>
                      <a:fillRect/>
                    </a:stretch>
                  </pic:blipFill>
                  <pic:spPr>
                    <a:xfrm>
                      <a:off x="0" y="0"/>
                      <a:ext cx="4815205" cy="3011805"/>
                    </a:xfrm>
                    <a:prstGeom prst="rect">
                      <a:avLst/>
                    </a:prstGeom>
                    <a:noFill/>
                    <a:ln w="9525">
                      <a:noFill/>
                    </a:ln>
                  </pic:spPr>
                </pic:pic>
              </a:graphicData>
            </a:graphic>
          </wp:inline>
        </w:drawing>
      </w:r>
    </w:p>
    <w:p w14:paraId="7C9CA6FF" w14:textId="77777777" w:rsidR="00FD743F" w:rsidRPr="00FD743F" w:rsidRDefault="00FD743F">
      <w:pPr>
        <w:rPr>
          <w:rFonts w:cstheme="minorHAnsi"/>
          <w:sz w:val="28"/>
          <w:szCs w:val="28"/>
        </w:rPr>
      </w:pPr>
    </w:p>
    <w:p w14:paraId="3D8D23D8" w14:textId="77777777" w:rsidR="001B2E25" w:rsidRPr="00FD743F" w:rsidRDefault="00000000">
      <w:pPr>
        <w:rPr>
          <w:rFonts w:cstheme="minorHAnsi"/>
          <w:b/>
          <w:bCs/>
          <w:color w:val="5B9BD5" w:themeColor="accent1"/>
          <w:sz w:val="28"/>
          <w:szCs w:val="28"/>
        </w:rPr>
      </w:pPr>
      <w:r w:rsidRPr="00FD743F">
        <w:rPr>
          <w:rFonts w:cstheme="minorHAnsi"/>
          <w:b/>
          <w:bCs/>
          <w:color w:val="5B9BD5" w:themeColor="accent1"/>
          <w:sz w:val="28"/>
          <w:szCs w:val="28"/>
        </w:rPr>
        <w:t>4. Burp Suite:</w:t>
      </w:r>
    </w:p>
    <w:p w14:paraId="6AA4EE2E" w14:textId="77777777" w:rsidR="001B2E25" w:rsidRPr="00FD743F" w:rsidRDefault="00000000">
      <w:pPr>
        <w:rPr>
          <w:rFonts w:cstheme="minorHAnsi"/>
          <w:sz w:val="28"/>
          <w:szCs w:val="28"/>
        </w:rPr>
      </w:pPr>
      <w:r w:rsidRPr="00FD743F">
        <w:rPr>
          <w:rFonts w:cstheme="minorHAnsi"/>
          <w:sz w:val="28"/>
          <w:szCs w:val="28"/>
        </w:rPr>
        <w:t>Burp Suite is a renowned web application security testing tool that combines scanning, crawling, and manual testing capabilities. Security experts use it to identify and validate vulnerabilities in web applications, such as SQL injection, cross-site scripting (XSS), and security misconfigurations. Burp Suite's user-friendly interface simplifies the process of finding and remediating web application security issues.</w:t>
      </w:r>
    </w:p>
    <w:p w14:paraId="54525D4F" w14:textId="77777777" w:rsidR="001B2E25" w:rsidRPr="00FD743F" w:rsidRDefault="001B2E25">
      <w:pPr>
        <w:rPr>
          <w:rFonts w:cstheme="minorHAnsi"/>
          <w:sz w:val="28"/>
          <w:szCs w:val="28"/>
        </w:rPr>
      </w:pPr>
    </w:p>
    <w:p w14:paraId="76D2908A" w14:textId="77777777" w:rsidR="001B2E25" w:rsidRDefault="00000000">
      <w:pPr>
        <w:rPr>
          <w:rFonts w:eastAsia="SimSun" w:cstheme="minorHAnsi"/>
          <w:sz w:val="28"/>
          <w:szCs w:val="28"/>
        </w:rPr>
      </w:pPr>
      <w:r w:rsidRPr="00FD743F">
        <w:rPr>
          <w:rFonts w:eastAsia="SimSun" w:cstheme="minorHAnsi"/>
          <w:noProof/>
          <w:sz w:val="28"/>
          <w:szCs w:val="28"/>
        </w:rPr>
        <w:drawing>
          <wp:inline distT="0" distB="0" distL="114300" distR="114300" wp14:anchorId="364B912C" wp14:editId="0C0D03B4">
            <wp:extent cx="5761355" cy="3054985"/>
            <wp:effectExtent l="0" t="0" r="4445" b="5715"/>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9"/>
                    <a:stretch>
                      <a:fillRect/>
                    </a:stretch>
                  </pic:blipFill>
                  <pic:spPr>
                    <a:xfrm>
                      <a:off x="0" y="0"/>
                      <a:ext cx="5761355" cy="3054985"/>
                    </a:xfrm>
                    <a:prstGeom prst="rect">
                      <a:avLst/>
                    </a:prstGeom>
                    <a:noFill/>
                    <a:ln w="9525">
                      <a:noFill/>
                    </a:ln>
                  </pic:spPr>
                </pic:pic>
              </a:graphicData>
            </a:graphic>
          </wp:inline>
        </w:drawing>
      </w:r>
    </w:p>
    <w:p w14:paraId="6F970F92" w14:textId="77777777" w:rsidR="00FD743F" w:rsidRDefault="00FD743F">
      <w:pPr>
        <w:rPr>
          <w:rFonts w:eastAsia="SimSun" w:cstheme="minorHAnsi"/>
          <w:sz w:val="28"/>
          <w:szCs w:val="28"/>
        </w:rPr>
      </w:pPr>
    </w:p>
    <w:p w14:paraId="758B663C" w14:textId="77777777" w:rsidR="00FD743F" w:rsidRPr="00FD743F" w:rsidRDefault="00FD743F">
      <w:pPr>
        <w:rPr>
          <w:rFonts w:eastAsia="SimSun" w:cstheme="minorHAnsi"/>
          <w:sz w:val="28"/>
          <w:szCs w:val="28"/>
        </w:rPr>
      </w:pPr>
    </w:p>
    <w:p w14:paraId="06FFED1B" w14:textId="77777777" w:rsidR="001B2E25" w:rsidRPr="00FD743F" w:rsidRDefault="001B2E25">
      <w:pPr>
        <w:rPr>
          <w:rFonts w:eastAsia="SimSun" w:cstheme="minorHAnsi"/>
          <w:sz w:val="28"/>
          <w:szCs w:val="28"/>
        </w:rPr>
      </w:pPr>
    </w:p>
    <w:p w14:paraId="2337D8BC" w14:textId="77777777" w:rsidR="001B2E25" w:rsidRPr="00FD743F" w:rsidRDefault="00000000">
      <w:pPr>
        <w:rPr>
          <w:rFonts w:cstheme="minorHAnsi"/>
          <w:b/>
          <w:bCs/>
          <w:color w:val="5B9BD5" w:themeColor="accent1"/>
          <w:sz w:val="28"/>
          <w:szCs w:val="28"/>
        </w:rPr>
      </w:pPr>
      <w:r w:rsidRPr="00FD743F">
        <w:rPr>
          <w:rFonts w:cstheme="minorHAnsi"/>
          <w:b/>
          <w:bCs/>
          <w:color w:val="5B9BD5" w:themeColor="accent1"/>
          <w:sz w:val="28"/>
          <w:szCs w:val="28"/>
        </w:rPr>
        <w:lastRenderedPageBreak/>
        <w:t>5. Hydra:</w:t>
      </w:r>
    </w:p>
    <w:p w14:paraId="3082796B" w14:textId="77777777" w:rsidR="001B2E25" w:rsidRPr="00FD743F" w:rsidRDefault="00000000">
      <w:pPr>
        <w:rPr>
          <w:rFonts w:cstheme="minorHAnsi"/>
          <w:sz w:val="28"/>
          <w:szCs w:val="28"/>
        </w:rPr>
      </w:pPr>
      <w:r w:rsidRPr="00FD743F">
        <w:rPr>
          <w:rFonts w:cstheme="minorHAnsi"/>
          <w:sz w:val="28"/>
          <w:szCs w:val="28"/>
        </w:rPr>
        <w:t>Hydra is a potent password-cracking tool known for its versatility and effectiveness. It supports various protocols, enabling security professionals to conduct dictionary and brute-force attacks against services like SSH, FTP, RDP, and more. Hydra is an essential tool for identifying weak or easily guessable passwords and strengthening authentication mechanisms.</w:t>
      </w:r>
    </w:p>
    <w:p w14:paraId="1878BE89" w14:textId="77777777" w:rsidR="001B2E25" w:rsidRPr="00FD743F" w:rsidRDefault="001B2E25">
      <w:pPr>
        <w:rPr>
          <w:rFonts w:cstheme="minorHAnsi"/>
          <w:sz w:val="28"/>
          <w:szCs w:val="28"/>
        </w:rPr>
      </w:pPr>
    </w:p>
    <w:p w14:paraId="6B325E3D" w14:textId="77777777" w:rsidR="001B2E25" w:rsidRDefault="00000000">
      <w:pPr>
        <w:rPr>
          <w:rFonts w:cstheme="minorHAnsi"/>
          <w:b/>
          <w:bCs/>
          <w:sz w:val="28"/>
          <w:szCs w:val="28"/>
        </w:rPr>
      </w:pPr>
      <w:r w:rsidRPr="00FD743F">
        <w:rPr>
          <w:rFonts w:eastAsia="SimSun" w:cstheme="minorHAnsi"/>
          <w:noProof/>
          <w:sz w:val="28"/>
          <w:szCs w:val="28"/>
        </w:rPr>
        <w:drawing>
          <wp:inline distT="0" distB="0" distL="114300" distR="114300" wp14:anchorId="6A53C523" wp14:editId="2ABECB20">
            <wp:extent cx="4584700" cy="2934335"/>
            <wp:effectExtent l="0" t="0" r="0" b="12065"/>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10"/>
                    <a:stretch>
                      <a:fillRect/>
                    </a:stretch>
                  </pic:blipFill>
                  <pic:spPr>
                    <a:xfrm>
                      <a:off x="0" y="0"/>
                      <a:ext cx="4584700" cy="2934335"/>
                    </a:xfrm>
                    <a:prstGeom prst="rect">
                      <a:avLst/>
                    </a:prstGeom>
                    <a:noFill/>
                    <a:ln w="9525">
                      <a:noFill/>
                    </a:ln>
                  </pic:spPr>
                </pic:pic>
              </a:graphicData>
            </a:graphic>
          </wp:inline>
        </w:drawing>
      </w:r>
    </w:p>
    <w:p w14:paraId="037F5956" w14:textId="77777777" w:rsidR="00FD743F" w:rsidRDefault="00FD743F">
      <w:pPr>
        <w:rPr>
          <w:rFonts w:cstheme="minorHAnsi"/>
          <w:b/>
          <w:bCs/>
          <w:sz w:val="28"/>
          <w:szCs w:val="28"/>
        </w:rPr>
      </w:pPr>
    </w:p>
    <w:p w14:paraId="69EB4934" w14:textId="77777777" w:rsidR="00FD743F" w:rsidRDefault="00FD743F">
      <w:pPr>
        <w:rPr>
          <w:rFonts w:cstheme="minorHAnsi"/>
          <w:b/>
          <w:bCs/>
          <w:sz w:val="28"/>
          <w:szCs w:val="28"/>
        </w:rPr>
      </w:pPr>
    </w:p>
    <w:p w14:paraId="5BBDCD45" w14:textId="77777777" w:rsidR="00FD743F" w:rsidRPr="00FD743F" w:rsidRDefault="00FD743F">
      <w:pPr>
        <w:rPr>
          <w:rFonts w:cstheme="minorHAnsi"/>
          <w:b/>
          <w:bCs/>
          <w:color w:val="5B9BD5" w:themeColor="accent1"/>
          <w:sz w:val="28"/>
          <w:szCs w:val="28"/>
        </w:rPr>
      </w:pPr>
    </w:p>
    <w:p w14:paraId="06564D83" w14:textId="77777777" w:rsidR="001B2E25" w:rsidRPr="00FD743F" w:rsidRDefault="00000000">
      <w:pPr>
        <w:rPr>
          <w:rFonts w:cstheme="minorHAnsi"/>
          <w:b/>
          <w:bCs/>
          <w:color w:val="5B9BD5" w:themeColor="accent1"/>
          <w:sz w:val="28"/>
          <w:szCs w:val="28"/>
        </w:rPr>
      </w:pPr>
      <w:r w:rsidRPr="00FD743F">
        <w:rPr>
          <w:rFonts w:cstheme="minorHAnsi"/>
          <w:b/>
          <w:bCs/>
          <w:color w:val="5B9BD5" w:themeColor="accent1"/>
          <w:sz w:val="28"/>
          <w:szCs w:val="28"/>
        </w:rPr>
        <w:t xml:space="preserve">6. </w:t>
      </w:r>
      <w:proofErr w:type="spellStart"/>
      <w:r w:rsidRPr="00FD743F">
        <w:rPr>
          <w:rFonts w:cstheme="minorHAnsi"/>
          <w:b/>
          <w:bCs/>
          <w:color w:val="5B9BD5" w:themeColor="accent1"/>
          <w:sz w:val="28"/>
          <w:szCs w:val="28"/>
        </w:rPr>
        <w:t>Aircrack</w:t>
      </w:r>
      <w:proofErr w:type="spellEnd"/>
      <w:r w:rsidRPr="00FD743F">
        <w:rPr>
          <w:rFonts w:cstheme="minorHAnsi"/>
          <w:b/>
          <w:bCs/>
          <w:color w:val="5B9BD5" w:themeColor="accent1"/>
          <w:sz w:val="28"/>
          <w:szCs w:val="28"/>
        </w:rPr>
        <w:t>-ng:</w:t>
      </w:r>
    </w:p>
    <w:p w14:paraId="37E85E1A" w14:textId="77777777" w:rsidR="001B2E25" w:rsidRPr="00FD743F" w:rsidRDefault="00000000">
      <w:pPr>
        <w:rPr>
          <w:rFonts w:cstheme="minorHAnsi"/>
          <w:sz w:val="28"/>
          <w:szCs w:val="28"/>
        </w:rPr>
      </w:pPr>
      <w:proofErr w:type="spellStart"/>
      <w:r w:rsidRPr="00FD743F">
        <w:rPr>
          <w:rFonts w:cstheme="minorHAnsi"/>
          <w:sz w:val="28"/>
          <w:szCs w:val="28"/>
        </w:rPr>
        <w:t>Aircrack</w:t>
      </w:r>
      <w:proofErr w:type="spellEnd"/>
      <w:r w:rsidRPr="00FD743F">
        <w:rPr>
          <w:rFonts w:cstheme="minorHAnsi"/>
          <w:sz w:val="28"/>
          <w:szCs w:val="28"/>
        </w:rPr>
        <w:t xml:space="preserve">-ng is a specialized suite of tools for assessing and securing Wi-Fi networks. It includes utilities for capturing wireless packets, performing WEP and WPA/WPA2 cracking, and conducting dictionary attacks on Wi-Fi passwords. Security testers use </w:t>
      </w:r>
      <w:proofErr w:type="spellStart"/>
      <w:r w:rsidRPr="00FD743F">
        <w:rPr>
          <w:rFonts w:cstheme="minorHAnsi"/>
          <w:sz w:val="28"/>
          <w:szCs w:val="28"/>
        </w:rPr>
        <w:t>Aircrack</w:t>
      </w:r>
      <w:proofErr w:type="spellEnd"/>
      <w:r w:rsidRPr="00FD743F">
        <w:rPr>
          <w:rFonts w:cstheme="minorHAnsi"/>
          <w:sz w:val="28"/>
          <w:szCs w:val="28"/>
        </w:rPr>
        <w:t>-ng to evaluate the security of wireless networks and recommend improvements.</w:t>
      </w:r>
    </w:p>
    <w:p w14:paraId="686ED82B" w14:textId="77777777" w:rsidR="001B2E25" w:rsidRPr="00FD743F" w:rsidRDefault="001B2E25">
      <w:pPr>
        <w:rPr>
          <w:rFonts w:cstheme="minorHAnsi"/>
          <w:sz w:val="28"/>
          <w:szCs w:val="28"/>
        </w:rPr>
      </w:pPr>
    </w:p>
    <w:p w14:paraId="7F67E9D2" w14:textId="77777777" w:rsidR="001B2E25" w:rsidRPr="00FD743F" w:rsidRDefault="00000000">
      <w:pPr>
        <w:rPr>
          <w:rFonts w:eastAsia="SimSun" w:cstheme="minorHAnsi"/>
          <w:sz w:val="28"/>
          <w:szCs w:val="28"/>
        </w:rPr>
      </w:pPr>
      <w:r w:rsidRPr="00FD743F">
        <w:rPr>
          <w:rFonts w:eastAsia="SimSun" w:cstheme="minorHAnsi"/>
          <w:noProof/>
          <w:sz w:val="28"/>
          <w:szCs w:val="28"/>
        </w:rPr>
        <w:lastRenderedPageBreak/>
        <w:drawing>
          <wp:inline distT="0" distB="0" distL="114300" distR="114300" wp14:anchorId="74834451" wp14:editId="6AE0D261">
            <wp:extent cx="5127625" cy="2753995"/>
            <wp:effectExtent l="0" t="0" r="3175" b="1905"/>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1"/>
                    <a:stretch>
                      <a:fillRect/>
                    </a:stretch>
                  </pic:blipFill>
                  <pic:spPr>
                    <a:xfrm>
                      <a:off x="0" y="0"/>
                      <a:ext cx="5127625" cy="2753995"/>
                    </a:xfrm>
                    <a:prstGeom prst="rect">
                      <a:avLst/>
                    </a:prstGeom>
                    <a:noFill/>
                    <a:ln w="9525">
                      <a:noFill/>
                    </a:ln>
                  </pic:spPr>
                </pic:pic>
              </a:graphicData>
            </a:graphic>
          </wp:inline>
        </w:drawing>
      </w:r>
    </w:p>
    <w:p w14:paraId="50821553" w14:textId="77777777" w:rsidR="001B2E25" w:rsidRPr="00FD743F" w:rsidRDefault="001B2E25">
      <w:pPr>
        <w:rPr>
          <w:rFonts w:eastAsia="SimSun" w:cstheme="minorHAnsi"/>
          <w:sz w:val="28"/>
          <w:szCs w:val="28"/>
        </w:rPr>
      </w:pPr>
    </w:p>
    <w:p w14:paraId="594D5E73" w14:textId="77777777" w:rsidR="00FD743F" w:rsidRDefault="00FD743F">
      <w:pPr>
        <w:rPr>
          <w:rFonts w:cstheme="minorHAnsi"/>
          <w:b/>
          <w:bCs/>
          <w:color w:val="5B9BD5" w:themeColor="accent1"/>
          <w:sz w:val="28"/>
          <w:szCs w:val="28"/>
        </w:rPr>
      </w:pPr>
    </w:p>
    <w:p w14:paraId="2978EAB1" w14:textId="6174CF9B" w:rsidR="001B2E25" w:rsidRPr="00FD743F" w:rsidRDefault="00000000">
      <w:pPr>
        <w:rPr>
          <w:rFonts w:cstheme="minorHAnsi"/>
          <w:b/>
          <w:bCs/>
          <w:color w:val="5B9BD5" w:themeColor="accent1"/>
          <w:sz w:val="28"/>
          <w:szCs w:val="28"/>
        </w:rPr>
      </w:pPr>
      <w:r w:rsidRPr="00FD743F">
        <w:rPr>
          <w:rFonts w:cstheme="minorHAnsi"/>
          <w:b/>
          <w:bCs/>
          <w:color w:val="5B9BD5" w:themeColor="accent1"/>
          <w:sz w:val="28"/>
          <w:szCs w:val="28"/>
        </w:rPr>
        <w:t>7. John the Ripper:</w:t>
      </w:r>
    </w:p>
    <w:p w14:paraId="1ED06477" w14:textId="77777777" w:rsidR="001B2E25" w:rsidRPr="00FD743F" w:rsidRDefault="00000000">
      <w:pPr>
        <w:rPr>
          <w:rFonts w:cstheme="minorHAnsi"/>
          <w:sz w:val="28"/>
          <w:szCs w:val="28"/>
        </w:rPr>
      </w:pPr>
      <w:r w:rsidRPr="00FD743F">
        <w:rPr>
          <w:rFonts w:cstheme="minorHAnsi"/>
          <w:sz w:val="28"/>
          <w:szCs w:val="28"/>
        </w:rPr>
        <w:t>John the Ripper is a renowned password-cracking tool with a focus on Unix-based systems. It supports various password hash algorithms and can perform dictionary attacks and brute-force attacks on password hashes. This tool is indispensable for testing the strength of user passwords and enhancing overall security.</w:t>
      </w:r>
    </w:p>
    <w:p w14:paraId="3BAAECBE" w14:textId="77777777" w:rsidR="001B2E25" w:rsidRPr="00FD743F" w:rsidRDefault="001B2E25">
      <w:pPr>
        <w:rPr>
          <w:rFonts w:cstheme="minorHAnsi"/>
          <w:sz w:val="28"/>
          <w:szCs w:val="28"/>
        </w:rPr>
      </w:pPr>
    </w:p>
    <w:p w14:paraId="274901C0" w14:textId="77777777" w:rsidR="001B2E25" w:rsidRPr="00FD743F" w:rsidRDefault="00000000">
      <w:pPr>
        <w:rPr>
          <w:rFonts w:cstheme="minorHAnsi"/>
          <w:sz w:val="28"/>
          <w:szCs w:val="28"/>
        </w:rPr>
      </w:pPr>
      <w:r w:rsidRPr="00FD743F">
        <w:rPr>
          <w:rFonts w:eastAsia="SimSun" w:cstheme="minorHAnsi"/>
          <w:noProof/>
          <w:sz w:val="28"/>
          <w:szCs w:val="28"/>
        </w:rPr>
        <w:drawing>
          <wp:inline distT="0" distB="0" distL="114300" distR="114300" wp14:anchorId="4DF3D64A" wp14:editId="1E70A2E3">
            <wp:extent cx="4916805" cy="3272790"/>
            <wp:effectExtent l="0" t="0" r="10795" b="381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2"/>
                    <a:stretch>
                      <a:fillRect/>
                    </a:stretch>
                  </pic:blipFill>
                  <pic:spPr>
                    <a:xfrm>
                      <a:off x="0" y="0"/>
                      <a:ext cx="4916805" cy="3272790"/>
                    </a:xfrm>
                    <a:prstGeom prst="rect">
                      <a:avLst/>
                    </a:prstGeom>
                    <a:noFill/>
                    <a:ln w="9525">
                      <a:noFill/>
                    </a:ln>
                  </pic:spPr>
                </pic:pic>
              </a:graphicData>
            </a:graphic>
          </wp:inline>
        </w:drawing>
      </w:r>
    </w:p>
    <w:p w14:paraId="36D4FC97" w14:textId="77777777" w:rsidR="001B2E25" w:rsidRPr="00FD743F" w:rsidRDefault="001B2E25">
      <w:pPr>
        <w:rPr>
          <w:rFonts w:cstheme="minorHAnsi"/>
          <w:sz w:val="28"/>
          <w:szCs w:val="28"/>
        </w:rPr>
      </w:pPr>
    </w:p>
    <w:p w14:paraId="2FD7727A" w14:textId="77777777" w:rsidR="003602CD" w:rsidRDefault="003602CD">
      <w:pPr>
        <w:rPr>
          <w:rFonts w:cstheme="minorHAnsi"/>
          <w:b/>
          <w:bCs/>
          <w:sz w:val="28"/>
          <w:szCs w:val="28"/>
        </w:rPr>
      </w:pPr>
    </w:p>
    <w:p w14:paraId="3B7A8F52" w14:textId="77777777" w:rsidR="00FD743F" w:rsidRDefault="00FD743F">
      <w:pPr>
        <w:rPr>
          <w:rFonts w:cstheme="minorHAnsi"/>
          <w:b/>
          <w:bCs/>
          <w:sz w:val="28"/>
          <w:szCs w:val="28"/>
        </w:rPr>
      </w:pPr>
    </w:p>
    <w:p w14:paraId="0C46472F" w14:textId="77777777" w:rsidR="00FD743F" w:rsidRDefault="00FD743F">
      <w:pPr>
        <w:rPr>
          <w:rFonts w:cstheme="minorHAnsi"/>
          <w:b/>
          <w:bCs/>
          <w:sz w:val="28"/>
          <w:szCs w:val="28"/>
        </w:rPr>
      </w:pPr>
    </w:p>
    <w:p w14:paraId="5EBBB0A7" w14:textId="77777777" w:rsidR="00FD743F" w:rsidRPr="00FD743F" w:rsidRDefault="00FD743F">
      <w:pPr>
        <w:rPr>
          <w:rFonts w:cstheme="minorHAnsi"/>
          <w:b/>
          <w:bCs/>
          <w:sz w:val="28"/>
          <w:szCs w:val="28"/>
        </w:rPr>
      </w:pPr>
    </w:p>
    <w:p w14:paraId="23EAFE88" w14:textId="52F8DA31" w:rsidR="001B2E25" w:rsidRPr="00FD743F" w:rsidRDefault="00000000">
      <w:pPr>
        <w:rPr>
          <w:rFonts w:cstheme="minorHAnsi"/>
          <w:b/>
          <w:bCs/>
          <w:color w:val="5B9BD5" w:themeColor="accent1"/>
          <w:sz w:val="28"/>
          <w:szCs w:val="28"/>
        </w:rPr>
      </w:pPr>
      <w:r w:rsidRPr="00FD743F">
        <w:rPr>
          <w:rFonts w:cstheme="minorHAnsi"/>
          <w:b/>
          <w:bCs/>
          <w:color w:val="5B9BD5" w:themeColor="accent1"/>
          <w:sz w:val="28"/>
          <w:szCs w:val="28"/>
        </w:rPr>
        <w:t>8. Gobuster:</w:t>
      </w:r>
    </w:p>
    <w:p w14:paraId="09335A70" w14:textId="77777777" w:rsidR="001B2E25" w:rsidRPr="00FD743F" w:rsidRDefault="00000000">
      <w:pPr>
        <w:rPr>
          <w:rFonts w:cstheme="minorHAnsi"/>
          <w:sz w:val="28"/>
          <w:szCs w:val="28"/>
        </w:rPr>
      </w:pPr>
      <w:r w:rsidRPr="00FD743F">
        <w:rPr>
          <w:rFonts w:cstheme="minorHAnsi"/>
          <w:sz w:val="28"/>
          <w:szCs w:val="28"/>
        </w:rPr>
        <w:t>Gobuster is a directory and file brute-forcing tool designed for web application testing. Security professionals leverage it to discover hidden files and directories on web servers by systematically trying different paths and filenames. Gobuster aids in uncovering potential information leaks and security weaknesses.</w:t>
      </w:r>
    </w:p>
    <w:p w14:paraId="1221228D" w14:textId="77777777" w:rsidR="001B2E25" w:rsidRPr="00FD743F" w:rsidRDefault="001B2E25">
      <w:pPr>
        <w:rPr>
          <w:rFonts w:cstheme="minorHAnsi"/>
          <w:sz w:val="28"/>
          <w:szCs w:val="28"/>
        </w:rPr>
      </w:pPr>
    </w:p>
    <w:p w14:paraId="1C3746FA" w14:textId="77777777" w:rsidR="001B2E25" w:rsidRDefault="00000000">
      <w:pPr>
        <w:rPr>
          <w:rFonts w:eastAsia="SimSun" w:cstheme="minorHAnsi"/>
          <w:sz w:val="28"/>
          <w:szCs w:val="28"/>
        </w:rPr>
      </w:pPr>
      <w:r w:rsidRPr="00FD743F">
        <w:rPr>
          <w:rFonts w:eastAsia="SimSun" w:cstheme="minorHAnsi"/>
          <w:sz w:val="28"/>
          <w:szCs w:val="28"/>
        </w:rPr>
        <w:t xml:space="preserve">               </w:t>
      </w:r>
      <w:r w:rsidRPr="00FD743F">
        <w:rPr>
          <w:rFonts w:eastAsia="SimSun" w:cstheme="minorHAnsi"/>
          <w:noProof/>
          <w:sz w:val="28"/>
          <w:szCs w:val="28"/>
        </w:rPr>
        <w:drawing>
          <wp:inline distT="0" distB="0" distL="114300" distR="114300" wp14:anchorId="62259550" wp14:editId="56DDF667">
            <wp:extent cx="2953385" cy="3074035"/>
            <wp:effectExtent l="0" t="0" r="5715" b="12065"/>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3"/>
                    <a:stretch>
                      <a:fillRect/>
                    </a:stretch>
                  </pic:blipFill>
                  <pic:spPr>
                    <a:xfrm>
                      <a:off x="0" y="0"/>
                      <a:ext cx="2953385" cy="3074035"/>
                    </a:xfrm>
                    <a:prstGeom prst="rect">
                      <a:avLst/>
                    </a:prstGeom>
                    <a:noFill/>
                    <a:ln w="9525">
                      <a:noFill/>
                    </a:ln>
                  </pic:spPr>
                </pic:pic>
              </a:graphicData>
            </a:graphic>
          </wp:inline>
        </w:drawing>
      </w:r>
    </w:p>
    <w:p w14:paraId="3531527B" w14:textId="77777777" w:rsidR="00FD743F" w:rsidRDefault="00FD743F">
      <w:pPr>
        <w:rPr>
          <w:rFonts w:eastAsia="SimSun" w:cstheme="minorHAnsi"/>
          <w:sz w:val="28"/>
          <w:szCs w:val="28"/>
        </w:rPr>
      </w:pPr>
    </w:p>
    <w:p w14:paraId="73214AFD" w14:textId="77777777" w:rsidR="00FD743F" w:rsidRDefault="00FD743F">
      <w:pPr>
        <w:rPr>
          <w:rFonts w:eastAsia="SimSun" w:cstheme="minorHAnsi"/>
          <w:sz w:val="28"/>
          <w:szCs w:val="28"/>
        </w:rPr>
      </w:pPr>
    </w:p>
    <w:p w14:paraId="3ABDBE86" w14:textId="77777777" w:rsidR="00FD743F" w:rsidRDefault="00FD743F">
      <w:pPr>
        <w:rPr>
          <w:rFonts w:eastAsia="SimSun" w:cstheme="minorHAnsi"/>
          <w:sz w:val="28"/>
          <w:szCs w:val="28"/>
        </w:rPr>
      </w:pPr>
    </w:p>
    <w:p w14:paraId="4E161639" w14:textId="77777777" w:rsidR="00FD743F" w:rsidRDefault="00FD743F">
      <w:pPr>
        <w:rPr>
          <w:rFonts w:eastAsia="SimSun" w:cstheme="minorHAnsi"/>
          <w:sz w:val="28"/>
          <w:szCs w:val="28"/>
        </w:rPr>
      </w:pPr>
    </w:p>
    <w:p w14:paraId="271ABD9C" w14:textId="77777777" w:rsidR="00FD743F" w:rsidRPr="00FD743F" w:rsidRDefault="00FD743F">
      <w:pPr>
        <w:rPr>
          <w:rFonts w:cstheme="minorHAnsi"/>
          <w:sz w:val="28"/>
          <w:szCs w:val="28"/>
        </w:rPr>
      </w:pPr>
    </w:p>
    <w:p w14:paraId="0FAAB0CD" w14:textId="77777777" w:rsidR="001B2E25" w:rsidRPr="00FD743F" w:rsidRDefault="00000000">
      <w:pPr>
        <w:rPr>
          <w:rFonts w:cstheme="minorHAnsi"/>
          <w:b/>
          <w:bCs/>
          <w:color w:val="5B9BD5" w:themeColor="accent1"/>
          <w:sz w:val="28"/>
          <w:szCs w:val="28"/>
        </w:rPr>
      </w:pPr>
      <w:r w:rsidRPr="00FD743F">
        <w:rPr>
          <w:rFonts w:cstheme="minorHAnsi"/>
          <w:b/>
          <w:bCs/>
          <w:color w:val="5B9BD5" w:themeColor="accent1"/>
          <w:sz w:val="28"/>
          <w:szCs w:val="28"/>
        </w:rPr>
        <w:t xml:space="preserve">9. </w:t>
      </w:r>
      <w:proofErr w:type="spellStart"/>
      <w:r w:rsidRPr="00FD743F">
        <w:rPr>
          <w:rFonts w:cstheme="minorHAnsi"/>
          <w:b/>
          <w:bCs/>
          <w:color w:val="5B9BD5" w:themeColor="accent1"/>
          <w:sz w:val="28"/>
          <w:szCs w:val="28"/>
        </w:rPr>
        <w:t>Nikto</w:t>
      </w:r>
      <w:proofErr w:type="spellEnd"/>
      <w:r w:rsidRPr="00FD743F">
        <w:rPr>
          <w:rFonts w:cstheme="minorHAnsi"/>
          <w:b/>
          <w:bCs/>
          <w:color w:val="5B9BD5" w:themeColor="accent1"/>
          <w:sz w:val="28"/>
          <w:szCs w:val="28"/>
        </w:rPr>
        <w:t>:</w:t>
      </w:r>
    </w:p>
    <w:p w14:paraId="224D62FE" w14:textId="77777777" w:rsidR="001B2E25" w:rsidRPr="00FD743F" w:rsidRDefault="00000000">
      <w:pPr>
        <w:rPr>
          <w:rFonts w:cstheme="minorHAnsi"/>
          <w:sz w:val="28"/>
          <w:szCs w:val="28"/>
        </w:rPr>
      </w:pPr>
      <w:proofErr w:type="spellStart"/>
      <w:r w:rsidRPr="00FD743F">
        <w:rPr>
          <w:rFonts w:cstheme="minorHAnsi"/>
          <w:sz w:val="28"/>
          <w:szCs w:val="28"/>
        </w:rPr>
        <w:t>Nikto</w:t>
      </w:r>
      <w:proofErr w:type="spellEnd"/>
      <w:r w:rsidRPr="00FD743F">
        <w:rPr>
          <w:rFonts w:cstheme="minorHAnsi"/>
          <w:sz w:val="28"/>
          <w:szCs w:val="28"/>
        </w:rPr>
        <w:t xml:space="preserve"> is a web server vulnerability scanner that specializes in identifying security issues in web applications and servers. It scans for known vulnerabilities, misconfigurations, and common security flaws, providing security teams with valuable insights into potential risks. </w:t>
      </w:r>
      <w:proofErr w:type="spellStart"/>
      <w:r w:rsidRPr="00FD743F">
        <w:rPr>
          <w:rFonts w:cstheme="minorHAnsi"/>
          <w:sz w:val="28"/>
          <w:szCs w:val="28"/>
        </w:rPr>
        <w:t>Nikto</w:t>
      </w:r>
      <w:proofErr w:type="spellEnd"/>
      <w:r w:rsidRPr="00FD743F">
        <w:rPr>
          <w:rFonts w:cstheme="minorHAnsi"/>
          <w:sz w:val="28"/>
          <w:szCs w:val="28"/>
        </w:rPr>
        <w:t xml:space="preserve"> is an essential tool for maintaining robust web application security.</w:t>
      </w:r>
    </w:p>
    <w:p w14:paraId="0DDB7ECC" w14:textId="77777777" w:rsidR="001B2E25" w:rsidRPr="00FD743F" w:rsidRDefault="001B2E25">
      <w:pPr>
        <w:rPr>
          <w:rFonts w:cstheme="minorHAnsi"/>
          <w:sz w:val="28"/>
          <w:szCs w:val="28"/>
        </w:rPr>
      </w:pPr>
    </w:p>
    <w:p w14:paraId="389C0764" w14:textId="77777777" w:rsidR="001B2E25" w:rsidRPr="00FD743F" w:rsidRDefault="00000000">
      <w:pPr>
        <w:rPr>
          <w:rFonts w:cstheme="minorHAnsi"/>
          <w:sz w:val="28"/>
          <w:szCs w:val="28"/>
        </w:rPr>
      </w:pPr>
      <w:r w:rsidRPr="00FD743F">
        <w:rPr>
          <w:rFonts w:eastAsia="SimSun" w:cstheme="minorHAnsi"/>
          <w:sz w:val="28"/>
          <w:szCs w:val="28"/>
        </w:rPr>
        <w:lastRenderedPageBreak/>
        <w:t xml:space="preserve">    </w:t>
      </w:r>
      <w:r w:rsidRPr="00FD743F">
        <w:rPr>
          <w:rFonts w:eastAsia="SimSun" w:cstheme="minorHAnsi"/>
          <w:noProof/>
          <w:sz w:val="28"/>
          <w:szCs w:val="28"/>
        </w:rPr>
        <w:drawing>
          <wp:inline distT="0" distB="0" distL="114300" distR="114300" wp14:anchorId="1C42AD2E" wp14:editId="44FA766F">
            <wp:extent cx="4693920" cy="3345815"/>
            <wp:effectExtent l="0" t="0" r="5080" b="6985"/>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14"/>
                    <a:stretch>
                      <a:fillRect/>
                    </a:stretch>
                  </pic:blipFill>
                  <pic:spPr>
                    <a:xfrm>
                      <a:off x="0" y="0"/>
                      <a:ext cx="4693920" cy="3345815"/>
                    </a:xfrm>
                    <a:prstGeom prst="rect">
                      <a:avLst/>
                    </a:prstGeom>
                    <a:noFill/>
                    <a:ln w="9525">
                      <a:noFill/>
                    </a:ln>
                  </pic:spPr>
                </pic:pic>
              </a:graphicData>
            </a:graphic>
          </wp:inline>
        </w:drawing>
      </w:r>
    </w:p>
    <w:p w14:paraId="49FD2653" w14:textId="77777777" w:rsidR="00FD743F" w:rsidRDefault="00FD743F">
      <w:pPr>
        <w:rPr>
          <w:rFonts w:cstheme="minorHAnsi"/>
          <w:b/>
          <w:bCs/>
          <w:sz w:val="28"/>
          <w:szCs w:val="28"/>
        </w:rPr>
      </w:pPr>
    </w:p>
    <w:p w14:paraId="0CC10929" w14:textId="77777777" w:rsidR="00FD743F" w:rsidRDefault="00FD743F">
      <w:pPr>
        <w:rPr>
          <w:rFonts w:cstheme="minorHAnsi"/>
          <w:b/>
          <w:bCs/>
          <w:sz w:val="28"/>
          <w:szCs w:val="28"/>
        </w:rPr>
      </w:pPr>
    </w:p>
    <w:p w14:paraId="7E661295" w14:textId="77777777" w:rsidR="00FD743F" w:rsidRDefault="00FD743F">
      <w:pPr>
        <w:rPr>
          <w:rFonts w:cstheme="minorHAnsi"/>
          <w:b/>
          <w:bCs/>
          <w:sz w:val="28"/>
          <w:szCs w:val="28"/>
        </w:rPr>
      </w:pPr>
    </w:p>
    <w:p w14:paraId="3A76AFD7" w14:textId="77777777" w:rsidR="00FD743F" w:rsidRDefault="00FD743F">
      <w:pPr>
        <w:rPr>
          <w:rFonts w:cstheme="minorHAnsi"/>
          <w:b/>
          <w:bCs/>
          <w:sz w:val="28"/>
          <w:szCs w:val="28"/>
        </w:rPr>
      </w:pPr>
    </w:p>
    <w:p w14:paraId="407BE07A" w14:textId="77777777" w:rsidR="00FD743F" w:rsidRDefault="00FD743F">
      <w:pPr>
        <w:rPr>
          <w:rFonts w:cstheme="minorHAnsi"/>
          <w:b/>
          <w:bCs/>
          <w:sz w:val="28"/>
          <w:szCs w:val="28"/>
        </w:rPr>
      </w:pPr>
    </w:p>
    <w:p w14:paraId="54D45268" w14:textId="764497AE" w:rsidR="001B2E25" w:rsidRPr="00FD743F" w:rsidRDefault="00000000">
      <w:pPr>
        <w:rPr>
          <w:rFonts w:cstheme="minorHAnsi"/>
          <w:b/>
          <w:bCs/>
          <w:color w:val="5B9BD5" w:themeColor="accent1"/>
          <w:sz w:val="28"/>
          <w:szCs w:val="28"/>
        </w:rPr>
      </w:pPr>
      <w:r w:rsidRPr="00FD743F">
        <w:rPr>
          <w:rFonts w:cstheme="minorHAnsi"/>
          <w:b/>
          <w:bCs/>
          <w:color w:val="5B9BD5" w:themeColor="accent1"/>
          <w:sz w:val="28"/>
          <w:szCs w:val="28"/>
        </w:rPr>
        <w:t xml:space="preserve">10. </w:t>
      </w:r>
      <w:proofErr w:type="spellStart"/>
      <w:r w:rsidRPr="00FD743F">
        <w:rPr>
          <w:rFonts w:cstheme="minorHAnsi"/>
          <w:b/>
          <w:bCs/>
          <w:color w:val="5B9BD5" w:themeColor="accent1"/>
          <w:sz w:val="28"/>
          <w:szCs w:val="28"/>
        </w:rPr>
        <w:t>SQLMap</w:t>
      </w:r>
      <w:proofErr w:type="spellEnd"/>
      <w:r w:rsidRPr="00FD743F">
        <w:rPr>
          <w:rFonts w:cstheme="minorHAnsi"/>
          <w:b/>
          <w:bCs/>
          <w:color w:val="5B9BD5" w:themeColor="accent1"/>
          <w:sz w:val="28"/>
          <w:szCs w:val="28"/>
        </w:rPr>
        <w:t>:</w:t>
      </w:r>
    </w:p>
    <w:p w14:paraId="706A39C4" w14:textId="77777777" w:rsidR="001B2E25" w:rsidRPr="00FD743F" w:rsidRDefault="00000000">
      <w:pPr>
        <w:rPr>
          <w:rFonts w:cstheme="minorHAnsi"/>
          <w:sz w:val="28"/>
          <w:szCs w:val="28"/>
        </w:rPr>
      </w:pPr>
      <w:proofErr w:type="spellStart"/>
      <w:r w:rsidRPr="00FD743F">
        <w:rPr>
          <w:rFonts w:cstheme="minorHAnsi"/>
          <w:sz w:val="28"/>
          <w:szCs w:val="28"/>
        </w:rPr>
        <w:t>SQLMap</w:t>
      </w:r>
      <w:proofErr w:type="spellEnd"/>
      <w:r w:rsidRPr="00FD743F">
        <w:rPr>
          <w:rFonts w:cstheme="minorHAnsi"/>
          <w:sz w:val="28"/>
          <w:szCs w:val="28"/>
        </w:rPr>
        <w:t xml:space="preserve"> is an automated SQL injection testing tool used to detect and exploit SQL injection vulnerabilities in web applications. Security professionals rely on </w:t>
      </w:r>
      <w:proofErr w:type="spellStart"/>
      <w:r w:rsidRPr="00FD743F">
        <w:rPr>
          <w:rFonts w:cstheme="minorHAnsi"/>
          <w:sz w:val="28"/>
          <w:szCs w:val="28"/>
        </w:rPr>
        <w:t>SQLMap</w:t>
      </w:r>
      <w:proofErr w:type="spellEnd"/>
      <w:r w:rsidRPr="00FD743F">
        <w:rPr>
          <w:rFonts w:cstheme="minorHAnsi"/>
          <w:sz w:val="28"/>
          <w:szCs w:val="28"/>
        </w:rPr>
        <w:t xml:space="preserve"> to automate the identification of SQL injection flaws, enabling them to assess database security comprehensively. It aids in finding and addressing critical vulnerabilities that could compromise data integrity and confidentiality.</w:t>
      </w:r>
    </w:p>
    <w:p w14:paraId="36371A2D" w14:textId="77777777" w:rsidR="001B2E25" w:rsidRPr="00FD743F" w:rsidRDefault="001B2E25">
      <w:pPr>
        <w:rPr>
          <w:rFonts w:cstheme="minorHAnsi"/>
          <w:sz w:val="28"/>
          <w:szCs w:val="28"/>
        </w:rPr>
      </w:pPr>
    </w:p>
    <w:p w14:paraId="7AF4017E" w14:textId="77777777" w:rsidR="001B2E25" w:rsidRPr="00FD743F" w:rsidRDefault="00000000">
      <w:pPr>
        <w:rPr>
          <w:rFonts w:eastAsia="SimSun" w:cstheme="minorHAnsi"/>
          <w:sz w:val="28"/>
          <w:szCs w:val="28"/>
        </w:rPr>
      </w:pPr>
      <w:r w:rsidRPr="00FD743F">
        <w:rPr>
          <w:rFonts w:eastAsia="SimSun" w:cstheme="minorHAnsi"/>
          <w:noProof/>
          <w:sz w:val="28"/>
          <w:szCs w:val="28"/>
        </w:rPr>
        <w:lastRenderedPageBreak/>
        <w:drawing>
          <wp:inline distT="0" distB="0" distL="114300" distR="114300" wp14:anchorId="579E470E" wp14:editId="6E18CFE8">
            <wp:extent cx="4173855" cy="5579745"/>
            <wp:effectExtent l="0" t="0" r="4445" b="8255"/>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15"/>
                    <a:stretch>
                      <a:fillRect/>
                    </a:stretch>
                  </pic:blipFill>
                  <pic:spPr>
                    <a:xfrm>
                      <a:off x="0" y="0"/>
                      <a:ext cx="4173855" cy="5579745"/>
                    </a:xfrm>
                    <a:prstGeom prst="rect">
                      <a:avLst/>
                    </a:prstGeom>
                    <a:noFill/>
                    <a:ln w="9525">
                      <a:noFill/>
                    </a:ln>
                  </pic:spPr>
                </pic:pic>
              </a:graphicData>
            </a:graphic>
          </wp:inline>
        </w:drawing>
      </w:r>
    </w:p>
    <w:p w14:paraId="7DEA341C" w14:textId="77777777" w:rsidR="001B2E25" w:rsidRPr="00FD743F" w:rsidRDefault="001B2E25">
      <w:pPr>
        <w:rPr>
          <w:rFonts w:eastAsia="SimSun" w:cstheme="minorHAnsi"/>
          <w:sz w:val="28"/>
          <w:szCs w:val="28"/>
        </w:rPr>
      </w:pPr>
    </w:p>
    <w:p w14:paraId="1CDE0166" w14:textId="77777777" w:rsidR="001B2E25" w:rsidRPr="00FD743F" w:rsidRDefault="00000000">
      <w:pPr>
        <w:rPr>
          <w:rFonts w:cstheme="minorHAnsi"/>
          <w:sz w:val="28"/>
          <w:szCs w:val="28"/>
        </w:rPr>
      </w:pPr>
      <w:r w:rsidRPr="00FD743F">
        <w:rPr>
          <w:rFonts w:cstheme="minorHAnsi"/>
          <w:sz w:val="28"/>
          <w:szCs w:val="28"/>
        </w:rPr>
        <w:t>These ten Kali Linux tools are vital components of a security professional's toolkit, enabling them to conduct thorough security assessments, identify vulnerabilities, and enhance the overall security posture of systems and networks. Always remember to use these tools responsibly, with proper authorization and in compliance with ethical hacking guidelines and laws.</w:t>
      </w:r>
    </w:p>
    <w:sectPr w:rsidR="001B2E25" w:rsidRPr="00FD743F" w:rsidSect="003602CD">
      <w:headerReference w:type="default" r:id="rId16"/>
      <w:pgSz w:w="11906" w:h="16838"/>
      <w:pgMar w:top="1440" w:right="1800" w:bottom="1440" w:left="180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8BF08" w14:textId="77777777" w:rsidR="002D5CB6" w:rsidRDefault="002D5CB6" w:rsidP="003602CD">
      <w:r>
        <w:separator/>
      </w:r>
    </w:p>
  </w:endnote>
  <w:endnote w:type="continuationSeparator" w:id="0">
    <w:p w14:paraId="7F670450" w14:textId="77777777" w:rsidR="002D5CB6" w:rsidRDefault="002D5CB6" w:rsidP="003602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8F9DE" w14:textId="77777777" w:rsidR="002D5CB6" w:rsidRDefault="002D5CB6" w:rsidP="003602CD">
      <w:r>
        <w:separator/>
      </w:r>
    </w:p>
  </w:footnote>
  <w:footnote w:type="continuationSeparator" w:id="0">
    <w:p w14:paraId="59F82092" w14:textId="77777777" w:rsidR="002D5CB6" w:rsidRDefault="002D5CB6" w:rsidP="003602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E1C7C" w14:textId="572AB1D9" w:rsidR="003602CD" w:rsidRPr="003602CD" w:rsidRDefault="003602CD">
    <w:pPr>
      <w:pStyle w:val="Header"/>
      <w:rPr>
        <w:rFonts w:ascii="Arial" w:hAnsi="Arial" w:cs="Arial"/>
        <w:sz w:val="24"/>
        <w:szCs w:val="24"/>
      </w:rPr>
    </w:pPr>
    <w:r w:rsidRPr="003602CD">
      <w:rPr>
        <w:rFonts w:ascii="Arial Black" w:hAnsi="Arial Black"/>
        <w:sz w:val="24"/>
        <w:szCs w:val="24"/>
      </w:rPr>
      <w:t xml:space="preserve">Name: </w:t>
    </w:r>
    <w:proofErr w:type="spellStart"/>
    <w:proofErr w:type="gramStart"/>
    <w:r w:rsidR="00FD743F">
      <w:rPr>
        <w:rFonts w:ascii="Arial" w:hAnsi="Arial" w:cs="Arial"/>
        <w:sz w:val="24"/>
        <w:szCs w:val="24"/>
      </w:rPr>
      <w:t>P.Umamaheswara</w:t>
    </w:r>
    <w:proofErr w:type="spellEnd"/>
    <w:proofErr w:type="gramEnd"/>
    <w:r w:rsidR="00FD743F">
      <w:rPr>
        <w:rFonts w:ascii="Arial" w:hAnsi="Arial" w:cs="Arial"/>
        <w:sz w:val="24"/>
        <w:szCs w:val="24"/>
      </w:rPr>
      <w:t xml:space="preserve"> Reddy</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F9B7659"/>
    <w:rsid w:val="001B2E25"/>
    <w:rsid w:val="002D5CB6"/>
    <w:rsid w:val="003602CD"/>
    <w:rsid w:val="005C06C8"/>
    <w:rsid w:val="00FD743F"/>
    <w:rsid w:val="4F9B76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4FEADD"/>
  <w15:docId w15:val="{FDF5FAAB-7750-4275-A84B-A4B635102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3602CD"/>
    <w:pPr>
      <w:tabs>
        <w:tab w:val="center" w:pos="4680"/>
        <w:tab w:val="right" w:pos="9360"/>
      </w:tabs>
    </w:pPr>
  </w:style>
  <w:style w:type="character" w:customStyle="1" w:styleId="HeaderChar">
    <w:name w:val="Header Char"/>
    <w:basedOn w:val="DefaultParagraphFont"/>
    <w:link w:val="Header"/>
    <w:rsid w:val="003602CD"/>
    <w:rPr>
      <w:rFonts w:asciiTheme="minorHAnsi" w:eastAsiaTheme="minorEastAsia" w:hAnsiTheme="minorHAnsi" w:cstheme="minorBidi"/>
      <w:lang w:eastAsia="zh-CN"/>
    </w:rPr>
  </w:style>
  <w:style w:type="paragraph" w:styleId="Footer">
    <w:name w:val="footer"/>
    <w:basedOn w:val="Normal"/>
    <w:link w:val="FooterChar"/>
    <w:rsid w:val="003602CD"/>
    <w:pPr>
      <w:tabs>
        <w:tab w:val="center" w:pos="4680"/>
        <w:tab w:val="right" w:pos="9360"/>
      </w:tabs>
    </w:pPr>
  </w:style>
  <w:style w:type="character" w:customStyle="1" w:styleId="FooterChar">
    <w:name w:val="Footer Char"/>
    <w:basedOn w:val="DefaultParagraphFont"/>
    <w:link w:val="Footer"/>
    <w:rsid w:val="003602CD"/>
    <w:rPr>
      <w:rFonts w:asciiTheme="minorHAnsi" w:eastAsiaTheme="minorEastAsia" w:hAnsiTheme="minorHAnsi" w:cstheme="minorBidi"/>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8</Pages>
  <Words>663</Words>
  <Characters>3781</Characters>
  <Application>Microsoft Office Word</Application>
  <DocSecurity>0</DocSecurity>
  <Lines>31</Lines>
  <Paragraphs>8</Paragraphs>
  <ScaleCrop>false</ScaleCrop>
  <Company/>
  <LinksUpToDate>false</LinksUpToDate>
  <CharactersWithSpaces>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Bezawada</dc:creator>
  <cp:lastModifiedBy>P.Uma Maheswara Reddy</cp:lastModifiedBy>
  <cp:revision>2</cp:revision>
  <dcterms:created xsi:type="dcterms:W3CDTF">2023-10-10T05:57:00Z</dcterms:created>
  <dcterms:modified xsi:type="dcterms:W3CDTF">2023-10-10T05:57:00Z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F4FD21716E524653BD4EEB2FCCA99AA1_11</vt:lpwstr>
  </property>
</Properties>
</file>