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CB75" w14:textId="624159A8" w:rsidR="00E86667" w:rsidRDefault="001D1FF4" w:rsidP="001D1FF4">
      <w:pPr>
        <w:jc w:val="center"/>
        <w:rPr>
          <w:b/>
          <w:bCs/>
          <w:sz w:val="32"/>
          <w:szCs w:val="32"/>
        </w:rPr>
      </w:pPr>
      <w:r w:rsidRPr="001D1FF4">
        <w:rPr>
          <w:b/>
          <w:bCs/>
          <w:sz w:val="32"/>
          <w:szCs w:val="32"/>
        </w:rPr>
        <w:t>Port</w:t>
      </w:r>
      <w:r>
        <w:rPr>
          <w:b/>
          <w:bCs/>
          <w:sz w:val="32"/>
          <w:szCs w:val="32"/>
        </w:rPr>
        <w:t>s</w:t>
      </w:r>
      <w:r w:rsidRPr="001D1FF4">
        <w:rPr>
          <w:b/>
          <w:bCs/>
          <w:sz w:val="32"/>
          <w:szCs w:val="32"/>
        </w:rPr>
        <w:t xml:space="preserve"> and Vulnerabilities</w:t>
      </w:r>
    </w:p>
    <w:p w14:paraId="0DEEF883" w14:textId="53C1EF00" w:rsidR="001D1FF4" w:rsidRDefault="001D1FF4" w:rsidP="001D1FF4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21BCY10236</w:t>
      </w:r>
      <w:r>
        <w:rPr>
          <w:sz w:val="28"/>
          <w:szCs w:val="28"/>
        </w:rPr>
        <w:tab/>
        <w:t>Aaditya Singh Thakur</w:t>
      </w:r>
    </w:p>
    <w:p w14:paraId="5B1FA920" w14:textId="77777777" w:rsidR="001D1FF4" w:rsidRPr="001D1FF4" w:rsidRDefault="001D1FF4" w:rsidP="001D1FF4">
      <w:pPr>
        <w:shd w:val="clear" w:color="auto" w:fill="131314"/>
        <w:spacing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1D1FF4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t>:</w:t>
      </w:r>
    </w:p>
    <w:tbl>
      <w:tblPr>
        <w:tblW w:w="78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2330"/>
        <w:gridCol w:w="4636"/>
      </w:tblGrid>
      <w:tr w:rsidR="001D1FF4" w:rsidRPr="001D1FF4" w14:paraId="7B2D4254" w14:textId="77777777" w:rsidTr="001D1F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09B7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189A134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7F9F4B2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Vulnerability</w:t>
            </w:r>
          </w:p>
        </w:tc>
      </w:tr>
      <w:tr w:rsidR="001D1FF4" w:rsidRPr="001D1FF4" w14:paraId="40B9705B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567F6A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62B264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FTP Data Transfer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62789A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Buffer overflow, brute-force attack</w:t>
            </w:r>
          </w:p>
        </w:tc>
      </w:tr>
      <w:tr w:rsidR="001D1FF4" w:rsidRPr="001D1FF4" w14:paraId="2A8DCB44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1826AE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90AFF6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FTP Control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BB468A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Brute-force attack</w:t>
            </w:r>
          </w:p>
        </w:tc>
      </w:tr>
      <w:tr w:rsidR="001D1FF4" w:rsidRPr="001D1FF4" w14:paraId="4DB1C5A8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BBACD9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E2BCB3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SSH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6DFDE3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Brute-force attack, denial-of-service attack</w:t>
            </w:r>
          </w:p>
        </w:tc>
      </w:tr>
      <w:tr w:rsidR="001D1FF4" w:rsidRPr="001D1FF4" w14:paraId="6495E542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88FDB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38585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Telnet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162BA9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Brute-force attack, man-in-the-middle attack</w:t>
            </w:r>
          </w:p>
        </w:tc>
      </w:tr>
      <w:tr w:rsidR="001D1FF4" w:rsidRPr="001D1FF4" w14:paraId="6F252CED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90046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DC5B77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SMTP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DBC7F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Relay attack</w:t>
            </w:r>
          </w:p>
        </w:tc>
      </w:tr>
      <w:tr w:rsidR="001D1FF4" w:rsidRPr="001D1FF4" w14:paraId="22A2B506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9634F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36DB2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DNS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B40EA4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Cache poisoning</w:t>
            </w:r>
          </w:p>
        </w:tc>
      </w:tr>
      <w:tr w:rsidR="001D1FF4" w:rsidRPr="001D1FF4" w14:paraId="1BFAE489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075C01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616E60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TFTP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D434D0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Denial-of-service attack</w:t>
            </w:r>
          </w:p>
        </w:tc>
      </w:tr>
      <w:tr w:rsidR="001D1FF4" w:rsidRPr="001D1FF4" w14:paraId="459EB4CE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1E0E80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1EF6DA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HTTP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0E56F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Cross-site scripting, denial-of-service attack</w:t>
            </w:r>
          </w:p>
        </w:tc>
      </w:tr>
      <w:tr w:rsidR="001D1FF4" w:rsidRPr="001D1FF4" w14:paraId="1CE4437F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8B28BC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A6B5B3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POP3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95622E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Man-in-the-middle attack</w:t>
            </w:r>
          </w:p>
        </w:tc>
      </w:tr>
      <w:tr w:rsidR="001D1FF4" w:rsidRPr="001D1FF4" w14:paraId="5FF4EE1F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FE2F3B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66F14E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NTP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441560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Denial-of-service attack</w:t>
            </w:r>
          </w:p>
        </w:tc>
      </w:tr>
      <w:tr w:rsidR="001D1FF4" w:rsidRPr="001D1FF4" w14:paraId="626A2FE9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600AD4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C529D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IMAP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A2495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Man-in-the-middle attack</w:t>
            </w:r>
          </w:p>
        </w:tc>
      </w:tr>
      <w:tr w:rsidR="001D1FF4" w:rsidRPr="001D1FF4" w14:paraId="7734323C" w14:textId="77777777" w:rsidTr="001D1FF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BCD7EF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443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4C0F1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HTTPS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5AC494" w14:textId="77777777" w:rsidR="001D1FF4" w:rsidRPr="001D1FF4" w:rsidRDefault="001D1FF4" w:rsidP="001D1FF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1D1FF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Man-in-the-middle attack</w:t>
            </w:r>
          </w:p>
        </w:tc>
      </w:tr>
    </w:tbl>
    <w:p w14:paraId="1BA564AC" w14:textId="359CFA76" w:rsidR="001D1FF4" w:rsidRPr="001D1FF4" w:rsidRDefault="001D1FF4" w:rsidP="001D1FF4">
      <w:pPr>
        <w:shd w:val="clear" w:color="auto" w:fill="131314"/>
        <w:spacing w:after="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</w:p>
    <w:sectPr w:rsidR="001D1FF4" w:rsidRPr="001D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F4"/>
    <w:rsid w:val="001D1FF4"/>
    <w:rsid w:val="004B562C"/>
    <w:rsid w:val="008C0F19"/>
    <w:rsid w:val="00BE7093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FD7F"/>
  <w15:chartTrackingRefBased/>
  <w15:docId w15:val="{D44354B4-962F-4D19-BE7C-1A79904E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xport-sheets-button">
    <w:name w:val="export-sheets-button"/>
    <w:basedOn w:val="DefaultParagraphFont"/>
    <w:rsid w:val="001D1FF4"/>
  </w:style>
  <w:style w:type="character" w:customStyle="1" w:styleId="export-sheets-icon">
    <w:name w:val="export-sheets-icon"/>
    <w:basedOn w:val="DefaultParagraphFont"/>
    <w:rsid w:val="001D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 Thakur</dc:creator>
  <cp:keywords/>
  <dc:description/>
  <cp:lastModifiedBy>21BCY10236</cp:lastModifiedBy>
  <cp:revision>1</cp:revision>
  <dcterms:created xsi:type="dcterms:W3CDTF">2023-09-16T10:45:00Z</dcterms:created>
  <dcterms:modified xsi:type="dcterms:W3CDTF">2023-09-16T10:54:00Z</dcterms:modified>
</cp:coreProperties>
</file>