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36521" w14:textId="3ABCDD9D" w:rsidR="00BB30F2" w:rsidRPr="00D740EB" w:rsidRDefault="00BB30F2" w:rsidP="0058721E">
      <w:pPr>
        <w:rPr>
          <w:rFonts w:ascii="Cambria" w:hAnsi="Cambria" w:cs="Times New Roman"/>
          <w:b/>
          <w:bCs/>
          <w:sz w:val="36"/>
          <w:szCs w:val="36"/>
        </w:rPr>
      </w:pPr>
      <w:r w:rsidRPr="00D740EB">
        <w:rPr>
          <w:rFonts w:ascii="Cambria" w:hAnsi="Cambria" w:cs="Times New Roman"/>
          <w:b/>
          <w:bCs/>
          <w:sz w:val="36"/>
          <w:szCs w:val="36"/>
        </w:rPr>
        <w:t xml:space="preserve">OWASP Top 10                                           </w:t>
      </w:r>
    </w:p>
    <w:p w14:paraId="11FA85EE" w14:textId="77777777" w:rsidR="00BB30F2" w:rsidRPr="00D740EB" w:rsidRDefault="00BB30F2" w:rsidP="0058721E">
      <w:pPr>
        <w:rPr>
          <w:rFonts w:ascii="Cambria" w:hAnsi="Cambria" w:cs="Times New Roman"/>
          <w:sz w:val="24"/>
          <w:szCs w:val="24"/>
        </w:rPr>
      </w:pPr>
    </w:p>
    <w:p w14:paraId="71E3CAA7" w14:textId="2DBBA01F" w:rsidR="00525D89" w:rsidRPr="00D740EB" w:rsidRDefault="0072409A" w:rsidP="0058721E">
      <w:pPr>
        <w:rPr>
          <w:rFonts w:ascii="Cambria" w:hAnsi="Cambria" w:cs="Times New Roman"/>
          <w:sz w:val="24"/>
          <w:szCs w:val="24"/>
        </w:rPr>
      </w:pPr>
      <w:r w:rsidRPr="00D740EB">
        <w:rPr>
          <w:rFonts w:ascii="Cambria" w:hAnsi="Cambria" w:cs="Times New Roman"/>
          <w:sz w:val="24"/>
          <w:szCs w:val="24"/>
        </w:rPr>
        <w:t xml:space="preserve">The </w:t>
      </w:r>
      <w:r w:rsidRPr="00D740EB">
        <w:rPr>
          <w:rFonts w:ascii="Cambria" w:hAnsi="Cambria" w:cs="Times New Roman"/>
          <w:b/>
          <w:bCs/>
          <w:sz w:val="24"/>
          <w:szCs w:val="24"/>
        </w:rPr>
        <w:t>OWASP Top 10</w:t>
      </w:r>
      <w:r w:rsidRPr="00D740EB">
        <w:rPr>
          <w:rFonts w:ascii="Cambria" w:hAnsi="Cambria" w:cs="Times New Roman"/>
          <w:sz w:val="24"/>
          <w:szCs w:val="24"/>
        </w:rPr>
        <w:t xml:space="preserve"> is a standard awareness document for developers and web application security. It represents a broad consensus about the most critical security risks to web applications.</w:t>
      </w:r>
      <w:r w:rsidR="004D7194" w:rsidRPr="00D740EB">
        <w:rPr>
          <w:rFonts w:ascii="Cambria" w:hAnsi="Cambria" w:cs="Times New Roman"/>
          <w:sz w:val="24"/>
          <w:szCs w:val="24"/>
        </w:rPr>
        <w:t xml:space="preserve"> The following list of the OWASP top 10:</w:t>
      </w:r>
    </w:p>
    <w:p w14:paraId="21995CB4" w14:textId="3B399253"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A01:2021-</w:t>
      </w:r>
      <w:r w:rsidRPr="00D740EB">
        <w:rPr>
          <w:rFonts w:ascii="Cambria" w:hAnsi="Cambria" w:cs="Times New Roman"/>
          <w:b/>
          <w:bCs/>
          <w:sz w:val="24"/>
          <w:szCs w:val="24"/>
        </w:rPr>
        <w:t>Broken Access Control</w:t>
      </w:r>
      <w:r w:rsidRPr="00D740EB">
        <w:rPr>
          <w:rFonts w:ascii="Cambria" w:hAnsi="Cambria" w:cs="Times New Roman"/>
          <w:sz w:val="24"/>
          <w:szCs w:val="24"/>
        </w:rPr>
        <w:t> moves up from the fifth position; 94% of applications were tested for some form of broken access control. The 34 Common Weakness Enumerations (CWEs) mapped to Broken Access Control had more occurrences in applications than any other category.</w:t>
      </w:r>
      <w:bookmarkStart w:id="0" w:name="_GoBack"/>
      <w:bookmarkEnd w:id="0"/>
    </w:p>
    <w:p w14:paraId="13862143" w14:textId="232D6956"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A02:2021-</w:t>
      </w:r>
      <w:r w:rsidRPr="00D740EB">
        <w:rPr>
          <w:rFonts w:ascii="Cambria" w:hAnsi="Cambria" w:cs="Times New Roman"/>
          <w:b/>
          <w:bCs/>
          <w:sz w:val="24"/>
          <w:szCs w:val="24"/>
        </w:rPr>
        <w:t>Cryptographic Failures</w:t>
      </w:r>
      <w:r w:rsidRPr="00D740EB">
        <w:rPr>
          <w:rFonts w:ascii="Cambria" w:hAnsi="Cambria" w:cs="Times New Roman"/>
          <w:sz w:val="24"/>
          <w:szCs w:val="24"/>
        </w:rPr>
        <w:t> shifts up one position to #2, previously known as Sensitive Data Exposure, which was broad symptom rather than a root cause. The renewed focus here is on failures related to cryptography which often leads to sensitive data exposure or system compromise.</w:t>
      </w:r>
    </w:p>
    <w:p w14:paraId="1BB6BFD7" w14:textId="3DAD5EF4"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A03:2021-</w:t>
      </w:r>
      <w:r w:rsidRPr="00D740EB">
        <w:rPr>
          <w:rFonts w:ascii="Cambria" w:hAnsi="Cambria" w:cs="Times New Roman"/>
          <w:b/>
          <w:bCs/>
          <w:sz w:val="24"/>
          <w:szCs w:val="24"/>
        </w:rPr>
        <w:t>Injection </w:t>
      </w:r>
      <w:r w:rsidRPr="00D740EB">
        <w:rPr>
          <w:rFonts w:ascii="Cambria" w:hAnsi="Cambria" w:cs="Times New Roman"/>
          <w:sz w:val="24"/>
          <w:szCs w:val="24"/>
        </w:rPr>
        <w:t>slides down to the third position. 94% of the applications were tested for some form of injection, and the 33 CWEs mapped into this category have the second most occurrences in applications. Cross-site Scripting is now part of this category in this edition.</w:t>
      </w:r>
    </w:p>
    <w:p w14:paraId="4CEA4CEF" w14:textId="6E1AC476"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A04:2021-</w:t>
      </w:r>
      <w:r w:rsidRPr="00D740EB">
        <w:rPr>
          <w:rFonts w:ascii="Cambria" w:hAnsi="Cambria" w:cs="Times New Roman"/>
          <w:b/>
          <w:bCs/>
          <w:sz w:val="24"/>
          <w:szCs w:val="24"/>
        </w:rPr>
        <w:t>Insecure Design</w:t>
      </w:r>
      <w:r w:rsidRPr="00D740EB">
        <w:rPr>
          <w:rFonts w:ascii="Cambria" w:hAnsi="Cambria" w:cs="Times New Roman"/>
          <w:sz w:val="24"/>
          <w:szCs w:val="24"/>
        </w:rPr>
        <w:t> is a new category for 2021, with a focus on risks related to design flaws. If we genuinely want to “move left” as an industry, it calls for more use of threat modelling, secure design patterns and principles, and reference architectures.</w:t>
      </w:r>
    </w:p>
    <w:p w14:paraId="53963EA5" w14:textId="024617C5"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A05:2021-</w:t>
      </w:r>
      <w:r w:rsidRPr="00D740EB">
        <w:rPr>
          <w:rFonts w:ascii="Cambria" w:hAnsi="Cambria" w:cs="Times New Roman"/>
          <w:b/>
          <w:bCs/>
          <w:sz w:val="24"/>
          <w:szCs w:val="24"/>
        </w:rPr>
        <w:t>Security Misconfiguration</w:t>
      </w:r>
      <w:r w:rsidRPr="00D740EB">
        <w:rPr>
          <w:rFonts w:ascii="Cambria" w:hAnsi="Cambria" w:cs="Times New Roman"/>
          <w:sz w:val="24"/>
          <w:szCs w:val="24"/>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14:paraId="45EE2744" w14:textId="4EB1E8F2"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A06:2021-</w:t>
      </w:r>
      <w:r w:rsidRPr="00D740EB">
        <w:rPr>
          <w:rFonts w:ascii="Cambria" w:hAnsi="Cambria" w:cs="Times New Roman"/>
          <w:b/>
          <w:bCs/>
          <w:sz w:val="24"/>
          <w:szCs w:val="24"/>
        </w:rPr>
        <w:t>Vulnerable and Outdated Components</w:t>
      </w:r>
      <w:r w:rsidRPr="00D740EB">
        <w:rPr>
          <w:rFonts w:ascii="Cambria" w:hAnsi="Cambria" w:cs="Times New Roman"/>
          <w:sz w:val="24"/>
          <w:szCs w:val="24"/>
        </w:rPr>
        <w:t>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5C65480C" w14:textId="42D41F4F"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A07:2021-</w:t>
      </w:r>
      <w:r w:rsidRPr="00D740EB">
        <w:rPr>
          <w:rFonts w:ascii="Cambria" w:hAnsi="Cambria" w:cs="Times New Roman"/>
          <w:b/>
          <w:bCs/>
          <w:sz w:val="24"/>
          <w:szCs w:val="24"/>
        </w:rPr>
        <w:t>Identification and Authentication Failures</w:t>
      </w:r>
      <w:r w:rsidRPr="00D740EB">
        <w:rPr>
          <w:rFonts w:ascii="Cambria" w:hAnsi="Cambria" w:cs="Times New Roman"/>
          <w:sz w:val="24"/>
          <w:szCs w:val="24"/>
        </w:rPr>
        <w:t>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3489E73A" w14:textId="34E63433"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A08:2021-</w:t>
      </w:r>
      <w:r w:rsidRPr="00D740EB">
        <w:rPr>
          <w:rFonts w:ascii="Cambria" w:hAnsi="Cambria" w:cs="Times New Roman"/>
          <w:b/>
          <w:bCs/>
          <w:sz w:val="24"/>
          <w:szCs w:val="24"/>
        </w:rPr>
        <w:t>Software and Data Integrity Failures</w:t>
      </w:r>
      <w:r w:rsidRPr="00D740EB">
        <w:rPr>
          <w:rFonts w:ascii="Cambria" w:hAnsi="Cambria" w:cs="Times New Roman"/>
          <w:sz w:val="24"/>
          <w:szCs w:val="24"/>
        </w:rPr>
        <w:t xml:space="preserve"> is a new category for 2021, focusing on making assumptions related to software updates, critical data, and CI/CD pipelines without verifying integrity. One of the highest weighted impacts from Common Vulnerability and Exposures/Common Vulnerability Scoring System (CVE/CVSS) data </w:t>
      </w:r>
      <w:r w:rsidRPr="00D740EB">
        <w:rPr>
          <w:rFonts w:ascii="Cambria" w:hAnsi="Cambria" w:cs="Times New Roman"/>
          <w:sz w:val="24"/>
          <w:szCs w:val="24"/>
        </w:rPr>
        <w:lastRenderedPageBreak/>
        <w:t>mapped to the 10 CWEs in this category. Insecure Deserialization from 2017 is now a part of this larger category.</w:t>
      </w:r>
    </w:p>
    <w:p w14:paraId="29786102" w14:textId="44A34384"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A09:2021-</w:t>
      </w:r>
      <w:r w:rsidRPr="00D740EB">
        <w:rPr>
          <w:rFonts w:ascii="Cambria" w:hAnsi="Cambria" w:cs="Times New Roman"/>
          <w:b/>
          <w:bCs/>
          <w:sz w:val="24"/>
          <w:szCs w:val="24"/>
        </w:rPr>
        <w:t>Security Logging and Monitoring Failures</w:t>
      </w:r>
      <w:r w:rsidRPr="00D740EB">
        <w:rPr>
          <w:rFonts w:ascii="Cambria" w:hAnsi="Cambria" w:cs="Times New Roman"/>
          <w:sz w:val="24"/>
          <w:szCs w:val="24"/>
        </w:rPr>
        <w:t> was previously Insufficient Logging &amp; Monitoring and is added from the industry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14:paraId="0A2E4167" w14:textId="1074A62F" w:rsidR="0072409A" w:rsidRPr="00D740EB" w:rsidRDefault="0072409A" w:rsidP="0058721E">
      <w:pPr>
        <w:rPr>
          <w:rFonts w:ascii="Cambria" w:hAnsi="Cambria" w:cs="Times New Roman"/>
          <w:sz w:val="24"/>
          <w:szCs w:val="24"/>
        </w:rPr>
      </w:pPr>
      <w:r w:rsidRPr="00D740EB">
        <w:rPr>
          <w:rFonts w:ascii="Cambria" w:hAnsi="Cambria" w:cs="Times New Roman"/>
          <w:sz w:val="24"/>
          <w:szCs w:val="24"/>
        </w:rPr>
        <w:t>A10:2021-</w:t>
      </w:r>
      <w:r w:rsidRPr="00D740EB">
        <w:rPr>
          <w:rFonts w:ascii="Cambria" w:hAnsi="Cambria" w:cs="Times New Roman"/>
          <w:b/>
          <w:bCs/>
          <w:sz w:val="24"/>
          <w:szCs w:val="24"/>
        </w:rPr>
        <w:t>Server-Side Request Forgery</w:t>
      </w:r>
      <w:r w:rsidRPr="00D740EB">
        <w:rPr>
          <w:rFonts w:ascii="Cambria" w:hAnsi="Cambria" w:cs="Times New Roman"/>
          <w:sz w:val="24"/>
          <w:szCs w:val="24"/>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2FBE5D61" w14:textId="3F0FD321" w:rsidR="0072409A" w:rsidRPr="00D740EB" w:rsidRDefault="0072409A" w:rsidP="0058721E">
      <w:pPr>
        <w:rPr>
          <w:rFonts w:ascii="Cambria" w:hAnsi="Cambria" w:cs="Times New Roman"/>
          <w:sz w:val="24"/>
          <w:szCs w:val="24"/>
        </w:rPr>
      </w:pPr>
    </w:p>
    <w:p w14:paraId="4F5670DF" w14:textId="77777777" w:rsidR="004D7194" w:rsidRPr="00D740EB" w:rsidRDefault="004D7194" w:rsidP="0058721E">
      <w:pPr>
        <w:rPr>
          <w:rFonts w:ascii="Cambria" w:hAnsi="Cambria" w:cs="Times New Roman"/>
          <w:b/>
          <w:bCs/>
          <w:sz w:val="28"/>
          <w:szCs w:val="28"/>
        </w:rPr>
      </w:pPr>
      <w:r w:rsidRPr="00D740EB">
        <w:rPr>
          <w:rFonts w:ascii="Cambria" w:hAnsi="Cambria" w:cs="Times New Roman"/>
          <w:b/>
          <w:bCs/>
          <w:sz w:val="28"/>
          <w:szCs w:val="28"/>
        </w:rPr>
        <w:t>The following are the CWE for the top 5 vulnerabilities:</w:t>
      </w:r>
    </w:p>
    <w:p w14:paraId="5D236650" w14:textId="6128CAEE" w:rsidR="004D7194" w:rsidRPr="00D740EB" w:rsidRDefault="004D7194" w:rsidP="0058721E">
      <w:pPr>
        <w:rPr>
          <w:rFonts w:ascii="Cambria" w:hAnsi="Cambria" w:cs="Times New Roman"/>
          <w:b/>
          <w:bCs/>
          <w:sz w:val="24"/>
          <w:szCs w:val="24"/>
        </w:rPr>
      </w:pPr>
      <w:r w:rsidRPr="00D740EB">
        <w:rPr>
          <w:rFonts w:ascii="Cambria" w:hAnsi="Cambria" w:cs="Times New Roman"/>
          <w:sz w:val="24"/>
          <w:szCs w:val="24"/>
        </w:rPr>
        <w:t xml:space="preserve"> </w:t>
      </w:r>
      <w:r w:rsidRPr="00D740EB">
        <w:rPr>
          <w:rFonts w:ascii="Cambria" w:hAnsi="Cambria" w:cs="Times New Roman"/>
          <w:b/>
          <w:bCs/>
          <w:sz w:val="24"/>
          <w:szCs w:val="24"/>
        </w:rPr>
        <w:t xml:space="preserve">Broken Access </w:t>
      </w:r>
      <w:r w:rsidR="0058721E" w:rsidRPr="00D740EB">
        <w:rPr>
          <w:rFonts w:ascii="Cambria" w:hAnsi="Cambria" w:cs="Times New Roman"/>
          <w:b/>
          <w:bCs/>
          <w:sz w:val="24"/>
          <w:szCs w:val="24"/>
        </w:rPr>
        <w:t>Control:</w:t>
      </w:r>
      <w:r w:rsidRPr="00D740EB">
        <w:rPr>
          <w:rFonts w:ascii="Cambria" w:hAnsi="Cambria" w:cs="Times New Roman"/>
          <w:b/>
          <w:bCs/>
          <w:sz w:val="24"/>
          <w:szCs w:val="24"/>
        </w:rPr>
        <w:t xml:space="preserve"> CWE-285</w:t>
      </w:r>
    </w:p>
    <w:p w14:paraId="06D38E9C" w14:textId="7777777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List of Mapped CWEs</w:t>
      </w:r>
    </w:p>
    <w:p w14:paraId="7D129AA2" w14:textId="276B251A"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CWE-22 Improper Limitation of a Pathname to a Restricted Directory ('Path Traversal')</w:t>
      </w:r>
    </w:p>
    <w:p w14:paraId="4DC3403F" w14:textId="6859EE5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CWE-23 Relative Path Traversal</w:t>
      </w:r>
    </w:p>
    <w:p w14:paraId="5684936B" w14:textId="067CB8C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CWE-35 Path Traversal: '.../...//'</w:t>
      </w:r>
    </w:p>
    <w:p w14:paraId="3718443E" w14:textId="54C4E276"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CWE-59 Improper Link Resolution Before File Access ('Link Following')</w:t>
      </w:r>
    </w:p>
    <w:p w14:paraId="38FEC63B" w14:textId="5600F4FE"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CWE-200 Exposure of Sensitive Information to an Unauthorized Actor</w:t>
      </w:r>
    </w:p>
    <w:p w14:paraId="210798C2" w14:textId="17BC9CF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CWE-201 Exposure of Sensitive Information Through Sent Data</w:t>
      </w:r>
    </w:p>
    <w:p w14:paraId="3B7BFD5A" w14:textId="08DCBFA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CWE-219 Storage of File with Sensitive Data Under Web Root</w:t>
      </w:r>
    </w:p>
    <w:p w14:paraId="1EB34C59" w14:textId="5143FAF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CWE-264 Permissions, Privileges, and Access Controls (should no longer be used)</w:t>
      </w:r>
    </w:p>
    <w:p w14:paraId="5F84C653" w14:textId="08D86183"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CWE-275 Permission Issues</w:t>
      </w:r>
    </w:p>
    <w:p w14:paraId="03B94FBF" w14:textId="3D9E295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CWE-276 Incorrect Default Permissions</w:t>
      </w:r>
    </w:p>
    <w:p w14:paraId="773513F2" w14:textId="14BA545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CWE-284 Improper Access Control</w:t>
      </w:r>
    </w:p>
    <w:p w14:paraId="4A4B28A5" w14:textId="16CF9E6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CWE-285 Improper Authorization</w:t>
      </w:r>
    </w:p>
    <w:p w14:paraId="406313FD" w14:textId="19CBFD0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CWE-352 Cross-Site Request Forgery (CSRF)</w:t>
      </w:r>
    </w:p>
    <w:p w14:paraId="3402A6C7" w14:textId="1DC0FB6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CWE-359 Exposure of Private Personal Information to an Unauthorized Actor</w:t>
      </w:r>
    </w:p>
    <w:p w14:paraId="64C50046" w14:textId="5EFC7FF6"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CWE-377 Insecure Temporary File</w:t>
      </w:r>
    </w:p>
    <w:p w14:paraId="74A8716A" w14:textId="68438F1A"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CWE-402 Transmission of Private Resources into a New Sphere ('Resource Leak')</w:t>
      </w:r>
    </w:p>
    <w:p w14:paraId="7D13F69A" w14:textId="7A21A98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CWE-425 Direct Request ('Forced Browsing')</w:t>
      </w:r>
    </w:p>
    <w:p w14:paraId="01E85EF8" w14:textId="127D323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lastRenderedPageBreak/>
        <w:t>CWE-441 Unintended Proxy or Intermediary ('Confused Deputy')</w:t>
      </w:r>
    </w:p>
    <w:p w14:paraId="4A900EA9" w14:textId="57268DE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CWE-497 Exposure of Sensitive System Information to an Unauthorized Control Sphere</w:t>
      </w:r>
    </w:p>
    <w:p w14:paraId="138F3693" w14:textId="2589D19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CWE-538 Insertion of Sensitive Information into Externally-Accessible File or Directory</w:t>
      </w:r>
    </w:p>
    <w:p w14:paraId="782D7353" w14:textId="7E1F7DB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CWE-540 Inclusion of Sensitive Information in Source Code</w:t>
      </w:r>
    </w:p>
    <w:p w14:paraId="02AE33C3" w14:textId="3E59121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CWE-548 Exposure of Information Through Directory Listing</w:t>
      </w:r>
    </w:p>
    <w:p w14:paraId="70047603" w14:textId="667959C6"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CWE-552 Files or Directories Accessible to External Parties</w:t>
      </w:r>
    </w:p>
    <w:p w14:paraId="76303771" w14:textId="360770F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CWE-566 Authorization Bypass Through User-Controlled SQL Primary Key</w:t>
      </w:r>
    </w:p>
    <w:p w14:paraId="32CBDF9D" w14:textId="7D5F8C6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CWE-601 URL Redirection to Untrusted Site ('Open Redirect')</w:t>
      </w:r>
    </w:p>
    <w:p w14:paraId="524E63B9" w14:textId="38B74CB6"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CWE-639 Authorization Bypass Through User-Controlled Key</w:t>
      </w:r>
    </w:p>
    <w:p w14:paraId="24549A4F" w14:textId="29DDADE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CWE-651 Exposure of WSDL File Containing Sensitive Information</w:t>
      </w:r>
    </w:p>
    <w:p w14:paraId="5CB083F7" w14:textId="42E454B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CWE-668 Exposure of Resource to Wrong Sphere</w:t>
      </w:r>
    </w:p>
    <w:p w14:paraId="7AC38E91" w14:textId="5F6C124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CWE-706 Use of Incorrectly-Resolved Name or Reference</w:t>
      </w:r>
    </w:p>
    <w:p w14:paraId="3B4149D6" w14:textId="0249BC2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CWE-862 Missing Authorization</w:t>
      </w:r>
    </w:p>
    <w:p w14:paraId="52BA65A4" w14:textId="26F8F7B2"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CWE-863 Incorrect Authorization</w:t>
      </w:r>
    </w:p>
    <w:p w14:paraId="53DA28AE" w14:textId="0DF6B38E"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CWE-913 Improper Control of Dynamically-Managed Code Resources</w:t>
      </w:r>
    </w:p>
    <w:p w14:paraId="73578ED3" w14:textId="1DF9E43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CWE-922 Insecure Storage of Sensitive Information</w:t>
      </w:r>
    </w:p>
    <w:p w14:paraId="010F18E9" w14:textId="5EEE1D7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 xml:space="preserve">CWE-1275 Sensitive Cookie with Improper </w:t>
      </w:r>
      <w:proofErr w:type="spellStart"/>
      <w:r w:rsidRPr="00D740EB">
        <w:rPr>
          <w:rFonts w:ascii="Cambria" w:hAnsi="Cambria" w:cs="Times New Roman"/>
          <w:sz w:val="24"/>
          <w:szCs w:val="24"/>
        </w:rPr>
        <w:t>SameSite</w:t>
      </w:r>
      <w:proofErr w:type="spellEnd"/>
      <w:r w:rsidRPr="00D740EB">
        <w:rPr>
          <w:rFonts w:ascii="Cambria" w:hAnsi="Cambria" w:cs="Times New Roman"/>
          <w:sz w:val="24"/>
          <w:szCs w:val="24"/>
        </w:rPr>
        <w:t xml:space="preserve"> Attribute</w:t>
      </w:r>
    </w:p>
    <w:p w14:paraId="74FDFA4E" w14:textId="77777777" w:rsidR="0058721E" w:rsidRPr="00D740EB" w:rsidRDefault="0058721E" w:rsidP="0058721E">
      <w:pPr>
        <w:rPr>
          <w:rFonts w:ascii="Cambria" w:hAnsi="Cambria" w:cs="Times New Roman"/>
          <w:b/>
          <w:bCs/>
          <w:sz w:val="24"/>
          <w:szCs w:val="24"/>
        </w:rPr>
      </w:pPr>
    </w:p>
    <w:p w14:paraId="3E500EA8" w14:textId="16E0A729" w:rsidR="004D7194" w:rsidRPr="00D740EB" w:rsidRDefault="0058721E" w:rsidP="0058721E">
      <w:pPr>
        <w:rPr>
          <w:rFonts w:ascii="Cambria" w:hAnsi="Cambria" w:cs="Times New Roman"/>
          <w:b/>
          <w:bCs/>
          <w:sz w:val="24"/>
          <w:szCs w:val="24"/>
        </w:rPr>
      </w:pPr>
      <w:r w:rsidRPr="00D740EB">
        <w:rPr>
          <w:rFonts w:ascii="Cambria" w:hAnsi="Cambria" w:cs="Times New Roman"/>
          <w:b/>
          <w:bCs/>
          <w:sz w:val="24"/>
          <w:szCs w:val="24"/>
        </w:rPr>
        <w:t>Cryptographic Failures: CWE 916</w:t>
      </w:r>
    </w:p>
    <w:p w14:paraId="131F11C7" w14:textId="7777777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List of Mapped CWEs</w:t>
      </w:r>
    </w:p>
    <w:p w14:paraId="29F9B2C5" w14:textId="7F91B842"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CWE-261 Weak Encoding for Password</w:t>
      </w:r>
    </w:p>
    <w:p w14:paraId="6B4C013C" w14:textId="76E7F964"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CWE-296 Improper Following of a Certificate's Chain of Trust</w:t>
      </w:r>
    </w:p>
    <w:p w14:paraId="5DD85A8C" w14:textId="6649381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CWE-310 Cryptographic Issues</w:t>
      </w:r>
    </w:p>
    <w:p w14:paraId="5016A186" w14:textId="245AFAC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CWE-319 Cleartext Transmission of Sensitive Information</w:t>
      </w:r>
    </w:p>
    <w:p w14:paraId="0F3F6467" w14:textId="26769F5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CWE-321 Use of Hard-coded Cryptographic Key</w:t>
      </w:r>
    </w:p>
    <w:p w14:paraId="0DFB8B47" w14:textId="20D6383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CWE-322 Key Exchange without Entity Authentication</w:t>
      </w:r>
    </w:p>
    <w:p w14:paraId="061ADDB1" w14:textId="17D63998"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CWE-323 Reusing a Nonce, Key Pair in Encryption</w:t>
      </w:r>
    </w:p>
    <w:p w14:paraId="4FB779EF" w14:textId="7AEFD1B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CWE-324 Use of a Key Past its Expiration Date</w:t>
      </w:r>
    </w:p>
    <w:p w14:paraId="4CCDAD3A" w14:textId="1642B2CE"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CWE-325 Missing Required Cryptographic Step</w:t>
      </w:r>
    </w:p>
    <w:p w14:paraId="097B5706" w14:textId="0BA53B0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CWE-326 Inadequate Encryption Strength</w:t>
      </w:r>
    </w:p>
    <w:p w14:paraId="5BC6498F" w14:textId="0A99A396" w:rsidR="0058721E" w:rsidRPr="00D740EB" w:rsidRDefault="0058721E" w:rsidP="0058721E">
      <w:pPr>
        <w:rPr>
          <w:rFonts w:ascii="Cambria" w:hAnsi="Cambria" w:cs="Times New Roman"/>
          <w:sz w:val="24"/>
          <w:szCs w:val="24"/>
        </w:rPr>
      </w:pPr>
      <w:r w:rsidRPr="00D740EB">
        <w:rPr>
          <w:rFonts w:ascii="Cambria" w:hAnsi="Cambria" w:cs="Times New Roman"/>
          <w:sz w:val="24"/>
          <w:szCs w:val="24"/>
        </w:rPr>
        <w:lastRenderedPageBreak/>
        <w:t>CWE-327 Use of a Broken or Risky Cryptographic Algorithm</w:t>
      </w:r>
    </w:p>
    <w:p w14:paraId="6100DE9F" w14:textId="7AC03A0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CWE-328 Reversible One-Way Hash</w:t>
      </w:r>
    </w:p>
    <w:p w14:paraId="79695446" w14:textId="330A42EA"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CWE-329 Not Using a Random IV with CBC Mode</w:t>
      </w:r>
    </w:p>
    <w:p w14:paraId="58D2EB74" w14:textId="2AD499E4"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CWE-330 Use of Insufficiently Random Values</w:t>
      </w:r>
    </w:p>
    <w:p w14:paraId="2E9F9BE1" w14:textId="475F115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CWE-331 Insufficient Entropy</w:t>
      </w:r>
    </w:p>
    <w:p w14:paraId="3C2BDF4E" w14:textId="4CD8C9F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 xml:space="preserve">CWE-335 Incorrect Usage of Seeds in Pseudo-Random Number </w:t>
      </w:r>
      <w:proofErr w:type="gramStart"/>
      <w:r w:rsidRPr="00D740EB">
        <w:rPr>
          <w:rFonts w:ascii="Cambria" w:hAnsi="Cambria" w:cs="Times New Roman"/>
          <w:sz w:val="24"/>
          <w:szCs w:val="24"/>
        </w:rPr>
        <w:t>Generator(</w:t>
      </w:r>
      <w:proofErr w:type="gramEnd"/>
      <w:r w:rsidRPr="00D740EB">
        <w:rPr>
          <w:rFonts w:ascii="Cambria" w:hAnsi="Cambria" w:cs="Times New Roman"/>
          <w:sz w:val="24"/>
          <w:szCs w:val="24"/>
        </w:rPr>
        <w:t>PRNG)</w:t>
      </w:r>
    </w:p>
    <w:p w14:paraId="7A2281A2" w14:textId="65EBE512"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CWE-336 Same Seed in Pseudo-Random Number Generator (PRNG)</w:t>
      </w:r>
    </w:p>
    <w:p w14:paraId="18D41CF0" w14:textId="65E8FD22"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CWE-337 Predictable Seed in Pseudo-Random Number Generator (PRNG)</w:t>
      </w:r>
    </w:p>
    <w:p w14:paraId="1C66EB0C" w14:textId="78E7F2AA"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 xml:space="preserve">CWE-338 Use of Cryptographically Weak Pseudo-Random Number </w:t>
      </w:r>
      <w:proofErr w:type="gramStart"/>
      <w:r w:rsidRPr="00D740EB">
        <w:rPr>
          <w:rFonts w:ascii="Cambria" w:hAnsi="Cambria" w:cs="Times New Roman"/>
          <w:sz w:val="24"/>
          <w:szCs w:val="24"/>
        </w:rPr>
        <w:t>Generator(</w:t>
      </w:r>
      <w:proofErr w:type="gramEnd"/>
      <w:r w:rsidRPr="00D740EB">
        <w:rPr>
          <w:rFonts w:ascii="Cambria" w:hAnsi="Cambria" w:cs="Times New Roman"/>
          <w:sz w:val="24"/>
          <w:szCs w:val="24"/>
        </w:rPr>
        <w:t>PRNG)</w:t>
      </w:r>
    </w:p>
    <w:p w14:paraId="3353E641" w14:textId="68AE8B53"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CWE-340 Generation of Predictable Numbers or Identifiers</w:t>
      </w:r>
    </w:p>
    <w:p w14:paraId="34B51C9D" w14:textId="068F661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CWE-347 Improper Verification of Cryptographic Signature</w:t>
      </w:r>
    </w:p>
    <w:p w14:paraId="23177413" w14:textId="57298A8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CWE-523 Unprotected Transport of Credentials</w:t>
      </w:r>
    </w:p>
    <w:p w14:paraId="55CCC9DA" w14:textId="71004652"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CWE-720 OWASP Top Ten 2007 Category A9 - Insecure Communications</w:t>
      </w:r>
    </w:p>
    <w:p w14:paraId="2C689EF1" w14:textId="044F41E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 xml:space="preserve">CWE-757 Selection of Less-Secure Algorithm During </w:t>
      </w:r>
      <w:proofErr w:type="gramStart"/>
      <w:r w:rsidRPr="00D740EB">
        <w:rPr>
          <w:rFonts w:ascii="Cambria" w:hAnsi="Cambria" w:cs="Times New Roman"/>
          <w:sz w:val="24"/>
          <w:szCs w:val="24"/>
        </w:rPr>
        <w:t>Negotiation(</w:t>
      </w:r>
      <w:proofErr w:type="gramEnd"/>
      <w:r w:rsidRPr="00D740EB">
        <w:rPr>
          <w:rFonts w:ascii="Cambria" w:hAnsi="Cambria" w:cs="Times New Roman"/>
          <w:sz w:val="24"/>
          <w:szCs w:val="24"/>
        </w:rPr>
        <w:t>'Algorithm Downgrade')</w:t>
      </w:r>
    </w:p>
    <w:p w14:paraId="44A648DC" w14:textId="2CCEEEF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CWE-759 Use of a One-Way Hash without a Salt</w:t>
      </w:r>
    </w:p>
    <w:p w14:paraId="3A45FA70" w14:textId="3BF7800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CWE-760 Use of a One-Way Hash with a Predictable Salt</w:t>
      </w:r>
    </w:p>
    <w:p w14:paraId="29A55E59" w14:textId="1C1D02A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CWE-780 Use of RSA Algorithm without OAEP</w:t>
      </w:r>
    </w:p>
    <w:p w14:paraId="482156FF" w14:textId="3852FEE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CWE-818 Insufficient Transport Layer Protection</w:t>
      </w:r>
    </w:p>
    <w:p w14:paraId="4213463C" w14:textId="21E7D640"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 xml:space="preserve">CWE-916 Use of Password Hash </w:t>
      </w:r>
      <w:proofErr w:type="gramStart"/>
      <w:r w:rsidRPr="00D740EB">
        <w:rPr>
          <w:rFonts w:ascii="Cambria" w:hAnsi="Cambria" w:cs="Times New Roman"/>
          <w:sz w:val="24"/>
          <w:szCs w:val="24"/>
        </w:rPr>
        <w:t>With</w:t>
      </w:r>
      <w:proofErr w:type="gramEnd"/>
      <w:r w:rsidRPr="00D740EB">
        <w:rPr>
          <w:rFonts w:ascii="Cambria" w:hAnsi="Cambria" w:cs="Times New Roman"/>
          <w:sz w:val="24"/>
          <w:szCs w:val="24"/>
        </w:rPr>
        <w:t xml:space="preserve"> Insufficient Computational Effort</w:t>
      </w:r>
    </w:p>
    <w:p w14:paraId="43798A30" w14:textId="77777777" w:rsidR="0058721E" w:rsidRPr="00D740EB" w:rsidRDefault="0058721E" w:rsidP="0058721E">
      <w:pPr>
        <w:rPr>
          <w:rFonts w:ascii="Cambria" w:hAnsi="Cambria" w:cs="Times New Roman"/>
          <w:sz w:val="24"/>
          <w:szCs w:val="24"/>
        </w:rPr>
      </w:pPr>
    </w:p>
    <w:p w14:paraId="223953BE" w14:textId="37D32640" w:rsidR="0058721E" w:rsidRPr="00D740EB" w:rsidRDefault="0058721E" w:rsidP="0058721E">
      <w:pPr>
        <w:rPr>
          <w:rFonts w:ascii="Cambria" w:hAnsi="Cambria" w:cs="Times New Roman"/>
          <w:b/>
          <w:bCs/>
          <w:sz w:val="24"/>
          <w:szCs w:val="24"/>
        </w:rPr>
      </w:pPr>
      <w:r w:rsidRPr="00D740EB">
        <w:rPr>
          <w:rFonts w:ascii="Cambria" w:hAnsi="Cambria" w:cs="Times New Roman"/>
          <w:b/>
          <w:bCs/>
          <w:sz w:val="24"/>
          <w:szCs w:val="24"/>
        </w:rPr>
        <w:t>Injections: CWE 564</w:t>
      </w:r>
    </w:p>
    <w:p w14:paraId="33B62EDD" w14:textId="7777777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List of Mapped CWEs</w:t>
      </w:r>
    </w:p>
    <w:p w14:paraId="6F309E29" w14:textId="7EBC3DE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CWE-20 Improper Input Validation</w:t>
      </w:r>
    </w:p>
    <w:p w14:paraId="37308ED8" w14:textId="6AD63903"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CWE-74 Improper Neutralization of Special Elements in Output Used by a Downstream Component ('Injection')</w:t>
      </w:r>
    </w:p>
    <w:p w14:paraId="5CE4C95C" w14:textId="27CDEA20"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CWE-75 Failure to Sanitize Special Elements into a Different Plane (Special Element Injection)</w:t>
      </w:r>
    </w:p>
    <w:p w14:paraId="500DC6E8" w14:textId="6037556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CWE-77 Improper Neutralization of Special Elements used in a Command ('Command Injection')</w:t>
      </w:r>
    </w:p>
    <w:p w14:paraId="3B948F1E" w14:textId="40FD147A"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CWE-78 Improper Neutralization of Special Elements used in an OS Command ('OS Command Injection')</w:t>
      </w:r>
    </w:p>
    <w:p w14:paraId="4D434DC3" w14:textId="68945D6A" w:rsidR="0058721E" w:rsidRPr="00D740EB" w:rsidRDefault="0058721E" w:rsidP="0058721E">
      <w:pPr>
        <w:rPr>
          <w:rFonts w:ascii="Cambria" w:hAnsi="Cambria" w:cs="Times New Roman"/>
          <w:sz w:val="24"/>
          <w:szCs w:val="24"/>
        </w:rPr>
      </w:pPr>
      <w:r w:rsidRPr="00D740EB">
        <w:rPr>
          <w:rFonts w:ascii="Cambria" w:hAnsi="Cambria" w:cs="Times New Roman"/>
          <w:sz w:val="24"/>
          <w:szCs w:val="24"/>
        </w:rPr>
        <w:lastRenderedPageBreak/>
        <w:t>CWE-79 Improper Neutralization of Input During Web Page Generation ('Cross-site Scripting')</w:t>
      </w:r>
    </w:p>
    <w:p w14:paraId="2A0AFFD8" w14:textId="3ECFC6F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CWE-80 Improper Neutralization of Script-Related HTML Tags in a Web Page (Basic XSS)</w:t>
      </w:r>
    </w:p>
    <w:p w14:paraId="0305B852" w14:textId="3A7F24EA"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CWE-83 Improper Neutralization of Script in Attributes in a Web Page</w:t>
      </w:r>
    </w:p>
    <w:p w14:paraId="0D7CD3C5" w14:textId="796C07F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CWE-87 Improper Neutralization of Alternate XSS Syntax</w:t>
      </w:r>
    </w:p>
    <w:p w14:paraId="08D4E5F8" w14:textId="478265A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CWE-88 Improper Neutralization of Argument Delimiters in a Command ('Argument Injection')</w:t>
      </w:r>
    </w:p>
    <w:p w14:paraId="6A870474" w14:textId="68A2787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CWE-89 Improper Neutralization of Special Elements used in an SQL Command ('SQL Injection')</w:t>
      </w:r>
    </w:p>
    <w:p w14:paraId="58C2BA2B" w14:textId="6C26D788"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CWE-90 Improper Neutralization of Special Elements used in an LDAP Query ('LDAP Injection')</w:t>
      </w:r>
    </w:p>
    <w:p w14:paraId="416CF044" w14:textId="7BFFAAA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CWE-91 XML Injection (aka Blind XPath Injection)</w:t>
      </w:r>
    </w:p>
    <w:p w14:paraId="0B4A4915" w14:textId="4911CC6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CWE-93 Improper Neutralization of CRLF Sequences ('CRLF Injection')</w:t>
      </w:r>
    </w:p>
    <w:p w14:paraId="3BE25F14" w14:textId="75F82343"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CWE-94 Improper Control of Generation of Code ('Code Injection')</w:t>
      </w:r>
    </w:p>
    <w:p w14:paraId="766661CC" w14:textId="61D7A58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CWE-95 Improper Neutralization of Directives in Dynamically Evaluated Code ('Eval Injection')</w:t>
      </w:r>
    </w:p>
    <w:p w14:paraId="50C2BFA7" w14:textId="7E0CB280"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CWE-96 Improper Neutralization of Directives in Statically Saved Code ('Static Code Injection')</w:t>
      </w:r>
    </w:p>
    <w:p w14:paraId="5A3F3CE9" w14:textId="33775BE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CWE-97 Improper Neutralization of Server-Side Includes (SSI) Within a Web Page</w:t>
      </w:r>
    </w:p>
    <w:p w14:paraId="4710AF47" w14:textId="79736AD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CWE-98 Improper Control of Filename for Include/Require Statement in PHP Program ('PHP Remote File Inclusion')</w:t>
      </w:r>
    </w:p>
    <w:p w14:paraId="66212190" w14:textId="031C3FA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CWE-99 Improper Control of Resource Identifiers ('Resource Injection')</w:t>
      </w:r>
    </w:p>
    <w:p w14:paraId="20118B4C" w14:textId="1A29E23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CWE-100 Deprecated: Was catch-all for input validation issues</w:t>
      </w:r>
    </w:p>
    <w:p w14:paraId="5C19B15C" w14:textId="2A0B7FF6"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CWE-113 Improper Neutralization of CRLF Sequences in HTTP Headers ('HTTP Response Splitting')</w:t>
      </w:r>
    </w:p>
    <w:p w14:paraId="60B5EC96" w14:textId="1414DEE0"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CWE-116 Improper Encoding or Escaping of Output</w:t>
      </w:r>
    </w:p>
    <w:p w14:paraId="3E423259" w14:textId="4E1B8D80"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CWE-138 Improper Neutralization of Special Elements</w:t>
      </w:r>
    </w:p>
    <w:p w14:paraId="0C9263D7" w14:textId="26D443A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CWE-184 Incomplete List of Disallowed Inputs</w:t>
      </w:r>
    </w:p>
    <w:p w14:paraId="670CEAF9" w14:textId="7F82CF8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CWE-470 Use of Externally-Controlled Input to Select Classes or Code ('Unsafe Reflection')</w:t>
      </w:r>
    </w:p>
    <w:p w14:paraId="759F3150" w14:textId="3BACB000"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CWE-471 Modification of Assumed-Immutable Data (MAID)</w:t>
      </w:r>
    </w:p>
    <w:p w14:paraId="7733C89D" w14:textId="06BB6FF2"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CWE-564 SQL Injection: Hibernate</w:t>
      </w:r>
    </w:p>
    <w:p w14:paraId="18A4274C" w14:textId="2200F264" w:rsidR="0058721E" w:rsidRPr="00D740EB" w:rsidRDefault="0058721E" w:rsidP="0058721E">
      <w:pPr>
        <w:rPr>
          <w:rFonts w:ascii="Cambria" w:hAnsi="Cambria" w:cs="Times New Roman"/>
          <w:sz w:val="24"/>
          <w:szCs w:val="24"/>
        </w:rPr>
      </w:pPr>
      <w:r w:rsidRPr="00D740EB">
        <w:rPr>
          <w:rFonts w:ascii="Cambria" w:hAnsi="Cambria" w:cs="Times New Roman"/>
          <w:sz w:val="24"/>
          <w:szCs w:val="24"/>
        </w:rPr>
        <w:lastRenderedPageBreak/>
        <w:t>CWE-610 Externally Controlled Reference to a Resource in Another Sphere</w:t>
      </w:r>
    </w:p>
    <w:p w14:paraId="6C84569D" w14:textId="534103E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CWE-643 Improper Neutralization of Data within XPath Expressions ('XPath Injection')</w:t>
      </w:r>
    </w:p>
    <w:p w14:paraId="2BFBB43B" w14:textId="4950849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CWE-644 Improper Neutralization of HTTP Headers for Scripting Syntax</w:t>
      </w:r>
    </w:p>
    <w:p w14:paraId="723E0430" w14:textId="4F3C394E"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CWE-652 Improper Neutralization of Data within XQuery Expressions ('XQuery Injection')</w:t>
      </w:r>
    </w:p>
    <w:p w14:paraId="50338D96" w14:textId="3121DA4E"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CWE-917 Improper Neutralization of Special Elements used in an Expression Language Statement ('Expression Language Injection')</w:t>
      </w:r>
    </w:p>
    <w:p w14:paraId="3A6F270A" w14:textId="77777777" w:rsidR="0058721E" w:rsidRPr="00D740EB" w:rsidRDefault="0058721E" w:rsidP="0058721E">
      <w:pPr>
        <w:rPr>
          <w:rFonts w:ascii="Cambria" w:hAnsi="Cambria" w:cs="Times New Roman"/>
          <w:b/>
          <w:bCs/>
          <w:sz w:val="24"/>
          <w:szCs w:val="24"/>
        </w:rPr>
      </w:pPr>
    </w:p>
    <w:p w14:paraId="1B55C6C2" w14:textId="3C684E1E" w:rsidR="0058721E" w:rsidRPr="00D740EB" w:rsidRDefault="0058721E" w:rsidP="0058721E">
      <w:pPr>
        <w:rPr>
          <w:rFonts w:ascii="Cambria" w:hAnsi="Cambria" w:cs="Times New Roman"/>
          <w:b/>
          <w:bCs/>
          <w:sz w:val="24"/>
          <w:szCs w:val="24"/>
        </w:rPr>
      </w:pPr>
      <w:r w:rsidRPr="00D740EB">
        <w:rPr>
          <w:rFonts w:ascii="Cambria" w:hAnsi="Cambria" w:cs="Times New Roman"/>
          <w:b/>
          <w:bCs/>
          <w:sz w:val="24"/>
          <w:szCs w:val="24"/>
        </w:rPr>
        <w:t>Insecure Design: CWE 653</w:t>
      </w:r>
    </w:p>
    <w:p w14:paraId="662A6CC3" w14:textId="7777777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List of Mapped CWEs</w:t>
      </w:r>
    </w:p>
    <w:p w14:paraId="049B4F5B" w14:textId="0E884248"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CWE-73 External Control of File Name or Path</w:t>
      </w:r>
    </w:p>
    <w:p w14:paraId="554019B8" w14:textId="4DBD195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CWE-183 Permissive List of Allowed Inputs</w:t>
      </w:r>
    </w:p>
    <w:p w14:paraId="17278283" w14:textId="057FE99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CWE-209 Generation of Error Message Containing Sensitive Information</w:t>
      </w:r>
    </w:p>
    <w:p w14:paraId="61C686D2" w14:textId="30F1E81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CWE-213 Exposure of Sensitive Information Due to Incompatible Policies</w:t>
      </w:r>
    </w:p>
    <w:p w14:paraId="182F1F14" w14:textId="41892E50"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CWE-235 Improper Handling of Extra Parameters</w:t>
      </w:r>
    </w:p>
    <w:p w14:paraId="62C7EE3F" w14:textId="395A1FF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CWE-256 Unprotected Storage of Credentials</w:t>
      </w:r>
    </w:p>
    <w:p w14:paraId="2B0BD8A1" w14:textId="2C21D9A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CWE-257 Storing Passwords in a Recoverable Format</w:t>
      </w:r>
    </w:p>
    <w:p w14:paraId="008267FE" w14:textId="2263A38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CWE-266 Incorrect Privilege Assignment</w:t>
      </w:r>
    </w:p>
    <w:p w14:paraId="25DC2409" w14:textId="54A984F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CWE-269 Improper Privilege Management</w:t>
      </w:r>
    </w:p>
    <w:p w14:paraId="095F3FEC" w14:textId="3E55346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CWE-280 Improper Handling of Insufficient Permissions or Privileges</w:t>
      </w:r>
    </w:p>
    <w:p w14:paraId="2623E6C3" w14:textId="6AC8CEC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CWE-311 Missing Encryption of Sensitive Data</w:t>
      </w:r>
    </w:p>
    <w:p w14:paraId="4A589481" w14:textId="1D03487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CWE-312 Cleartext Storage of Sensitive Information</w:t>
      </w:r>
    </w:p>
    <w:p w14:paraId="4345E9E6" w14:textId="5D872AFE"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CWE-313 Cleartext Storage in a File or on Disk</w:t>
      </w:r>
    </w:p>
    <w:p w14:paraId="6C2AF438" w14:textId="5BF422FE"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CWE-316 Cleartext Storage of Sensitive Information in Memory</w:t>
      </w:r>
    </w:p>
    <w:p w14:paraId="46E7F61D" w14:textId="7A3F8833"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CWE-419 Unprotected Primary Channel</w:t>
      </w:r>
    </w:p>
    <w:p w14:paraId="4BD9946B" w14:textId="16CA1F5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CWE-430 Deployment of Wrong Handler</w:t>
      </w:r>
    </w:p>
    <w:p w14:paraId="751FBD8F" w14:textId="49DC4028"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CWE-434 Unrestricted Upload of File with Dangerous Type</w:t>
      </w:r>
    </w:p>
    <w:p w14:paraId="5DB81E58" w14:textId="0D454F14"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CWE-444 Inconsistent Interpretation of HTTP Requests ('HTTP Request Smuggling')</w:t>
      </w:r>
    </w:p>
    <w:p w14:paraId="7B70F87F" w14:textId="66B9CE8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CWE-451 User Interface (UI) Misrepresentation of Critical Information</w:t>
      </w:r>
    </w:p>
    <w:p w14:paraId="37FA1ADF" w14:textId="7531742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CWE-472 External Control of Assumed-Immutable Web Parameter</w:t>
      </w:r>
    </w:p>
    <w:p w14:paraId="10E5A4DF" w14:textId="66B031A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CWE-501 Trust Boundary Violation</w:t>
      </w:r>
    </w:p>
    <w:p w14:paraId="54F2B9E8" w14:textId="2BBC3190" w:rsidR="0058721E" w:rsidRPr="00D740EB" w:rsidRDefault="0058721E" w:rsidP="0058721E">
      <w:pPr>
        <w:rPr>
          <w:rFonts w:ascii="Cambria" w:hAnsi="Cambria" w:cs="Times New Roman"/>
          <w:sz w:val="24"/>
          <w:szCs w:val="24"/>
        </w:rPr>
      </w:pPr>
      <w:r w:rsidRPr="00D740EB">
        <w:rPr>
          <w:rFonts w:ascii="Cambria" w:hAnsi="Cambria" w:cs="Times New Roman"/>
          <w:sz w:val="24"/>
          <w:szCs w:val="24"/>
        </w:rPr>
        <w:lastRenderedPageBreak/>
        <w:t>CWE-522 Insufficiently Protected Credentials</w:t>
      </w:r>
    </w:p>
    <w:p w14:paraId="7ED2CA46" w14:textId="29CBA51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CWE-525 Use of Web Browser Cache Containing Sensitive Information</w:t>
      </w:r>
    </w:p>
    <w:p w14:paraId="77A6ED31" w14:textId="1BBDCDB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CWE-539 Use of Persistent Cookies Containing Sensitive Information</w:t>
      </w:r>
    </w:p>
    <w:p w14:paraId="59E6641D" w14:textId="3748A6D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CWE-579 J2EE Bad Practices: Non-serializable Object Stored in Session</w:t>
      </w:r>
    </w:p>
    <w:p w14:paraId="769B9B5A" w14:textId="51D41A5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 xml:space="preserve">CWE-598 Use of GET Request Method </w:t>
      </w:r>
      <w:proofErr w:type="gramStart"/>
      <w:r w:rsidRPr="00D740EB">
        <w:rPr>
          <w:rFonts w:ascii="Cambria" w:hAnsi="Cambria" w:cs="Times New Roman"/>
          <w:sz w:val="24"/>
          <w:szCs w:val="24"/>
        </w:rPr>
        <w:t>With</w:t>
      </w:r>
      <w:proofErr w:type="gramEnd"/>
      <w:r w:rsidRPr="00D740EB">
        <w:rPr>
          <w:rFonts w:ascii="Cambria" w:hAnsi="Cambria" w:cs="Times New Roman"/>
          <w:sz w:val="24"/>
          <w:szCs w:val="24"/>
        </w:rPr>
        <w:t xml:space="preserve"> Sensitive Query Strings</w:t>
      </w:r>
    </w:p>
    <w:p w14:paraId="4AA3BE56" w14:textId="4C4AD01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CWE-602 Client-Side Enforcement of Server-Side Security</w:t>
      </w:r>
    </w:p>
    <w:p w14:paraId="06C9BFCA" w14:textId="6404DE78"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CWE-642 External Control of Critical State Data</w:t>
      </w:r>
    </w:p>
    <w:p w14:paraId="04CF53FF" w14:textId="5E8C04D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CWE-646 Reliance on File Name or Extension of Externally-Supplied File</w:t>
      </w:r>
    </w:p>
    <w:p w14:paraId="20D6062D" w14:textId="6573901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CWE-650 Trusting HTTP Permission Methods on the Server Side</w:t>
      </w:r>
    </w:p>
    <w:p w14:paraId="4DB7AA17" w14:textId="4603290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CWE-653 Insufficient Compartmentalization</w:t>
      </w:r>
    </w:p>
    <w:p w14:paraId="1A05019C" w14:textId="57D47BC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CWE-656 Reliance on Security Through Obscurity</w:t>
      </w:r>
    </w:p>
    <w:p w14:paraId="4D1B7B90" w14:textId="5025603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CWE-657 Violation of Secure Design Principles</w:t>
      </w:r>
    </w:p>
    <w:p w14:paraId="32601E80" w14:textId="45471DAF"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CWE-799 Improper Control of Interaction Frequency</w:t>
      </w:r>
    </w:p>
    <w:p w14:paraId="2C7EF083" w14:textId="6EAB87A3"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CWE-807 Reliance on Untrusted Inputs in a Security Decision</w:t>
      </w:r>
    </w:p>
    <w:p w14:paraId="1CDDAD88" w14:textId="6BE9E4F8"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CWE-840 Business Logic Errors</w:t>
      </w:r>
    </w:p>
    <w:p w14:paraId="7F56E902" w14:textId="7291DC0D"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 xml:space="preserve">CWE-841 Improper Enforcement of </w:t>
      </w:r>
      <w:proofErr w:type="spellStart"/>
      <w:r w:rsidRPr="00D740EB">
        <w:rPr>
          <w:rFonts w:ascii="Cambria" w:hAnsi="Cambria" w:cs="Times New Roman"/>
          <w:sz w:val="24"/>
          <w:szCs w:val="24"/>
        </w:rPr>
        <w:t>Behavioral</w:t>
      </w:r>
      <w:proofErr w:type="spellEnd"/>
      <w:r w:rsidRPr="00D740EB">
        <w:rPr>
          <w:rFonts w:ascii="Cambria" w:hAnsi="Cambria" w:cs="Times New Roman"/>
          <w:sz w:val="24"/>
          <w:szCs w:val="24"/>
        </w:rPr>
        <w:t xml:space="preserve"> Workflow</w:t>
      </w:r>
    </w:p>
    <w:p w14:paraId="4435F12E" w14:textId="5FC1C27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CWE-927 Use of Implicit Intent for Sensitive Communication</w:t>
      </w:r>
    </w:p>
    <w:p w14:paraId="64724A80" w14:textId="2B0861E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CWE-1021 Improper Restriction of Rendered UI Layers or Frames</w:t>
      </w:r>
    </w:p>
    <w:p w14:paraId="0FA0F3B5" w14:textId="6634004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CWE-1173 Improper Use of Validation Framework</w:t>
      </w:r>
    </w:p>
    <w:p w14:paraId="0889A9A5" w14:textId="77777777" w:rsidR="0058721E" w:rsidRPr="00D740EB" w:rsidRDefault="0058721E" w:rsidP="0058721E">
      <w:pPr>
        <w:rPr>
          <w:rFonts w:ascii="Cambria" w:hAnsi="Cambria" w:cs="Times New Roman"/>
          <w:sz w:val="24"/>
          <w:szCs w:val="24"/>
        </w:rPr>
      </w:pPr>
    </w:p>
    <w:p w14:paraId="4CDA543F" w14:textId="2D0B016D" w:rsidR="0058721E" w:rsidRPr="00D740EB" w:rsidRDefault="0058721E" w:rsidP="0058721E">
      <w:pPr>
        <w:rPr>
          <w:rFonts w:ascii="Cambria" w:hAnsi="Cambria" w:cs="Times New Roman"/>
          <w:b/>
          <w:bCs/>
          <w:sz w:val="24"/>
          <w:szCs w:val="24"/>
        </w:rPr>
      </w:pPr>
      <w:r w:rsidRPr="00D740EB">
        <w:rPr>
          <w:rFonts w:ascii="Cambria" w:hAnsi="Cambria" w:cs="Times New Roman"/>
          <w:b/>
          <w:bCs/>
          <w:sz w:val="24"/>
          <w:szCs w:val="24"/>
        </w:rPr>
        <w:t>Security Misconfiguration: CWE 614</w:t>
      </w:r>
    </w:p>
    <w:p w14:paraId="16DCE751" w14:textId="7777777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List of Mapped CWEs</w:t>
      </w:r>
    </w:p>
    <w:p w14:paraId="33A2DAEE" w14:textId="2A1A1973"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 7PK - Environment</w:t>
      </w:r>
    </w:p>
    <w:p w14:paraId="09B5A166" w14:textId="6695E54E"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CWE-11 ASP.NET Misconfiguration: Creating Debug Binary</w:t>
      </w:r>
    </w:p>
    <w:p w14:paraId="17FD7DBB" w14:textId="0D2739D4"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CWE-13 ASP.NET Misconfiguration: Password in Configuration File</w:t>
      </w:r>
    </w:p>
    <w:p w14:paraId="72CD20D5" w14:textId="4A142A0E"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CWE-15 External Control of System or Configuration Setting</w:t>
      </w:r>
    </w:p>
    <w:p w14:paraId="42718A88" w14:textId="1BF7D66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CWE-16 Configuration</w:t>
      </w:r>
    </w:p>
    <w:p w14:paraId="18DC66B0" w14:textId="380C93E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CWE-260 Password in Configuration File</w:t>
      </w:r>
    </w:p>
    <w:p w14:paraId="5A5C3B43" w14:textId="7E332F5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CWE-315 Cleartext Storage of Sensitive Information in a Cookie</w:t>
      </w:r>
    </w:p>
    <w:p w14:paraId="1F5A6491" w14:textId="337AA91A"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CWE-520 .NET Misconfiguration: Use of Impersonation</w:t>
      </w:r>
    </w:p>
    <w:p w14:paraId="69D0BF60" w14:textId="2A4FBF7B" w:rsidR="0058721E" w:rsidRPr="00D740EB" w:rsidRDefault="0058721E" w:rsidP="0058721E">
      <w:pPr>
        <w:rPr>
          <w:rFonts w:ascii="Cambria" w:hAnsi="Cambria" w:cs="Times New Roman"/>
          <w:sz w:val="24"/>
          <w:szCs w:val="24"/>
        </w:rPr>
      </w:pPr>
      <w:r w:rsidRPr="00D740EB">
        <w:rPr>
          <w:rFonts w:ascii="Cambria" w:hAnsi="Cambria" w:cs="Times New Roman"/>
          <w:sz w:val="24"/>
          <w:szCs w:val="24"/>
        </w:rPr>
        <w:lastRenderedPageBreak/>
        <w:t>CWE-526 Exposure of Sensitive Information Through Environmental Variables</w:t>
      </w:r>
    </w:p>
    <w:p w14:paraId="084AC8A1" w14:textId="229F6F7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CWE-537 Java Runtime Error Message Containing Sensitive Information</w:t>
      </w:r>
    </w:p>
    <w:p w14:paraId="37FF7A8B" w14:textId="3076E105"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CWE-541 Inclusion of Sensitive Information in an Include File</w:t>
      </w:r>
    </w:p>
    <w:p w14:paraId="5F0CE6DC" w14:textId="789D863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CWE-547 Use of Hard-coded, Security-relevant Constants</w:t>
      </w:r>
    </w:p>
    <w:p w14:paraId="0D0160E3" w14:textId="0817F446"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CWE-611 Improper Restriction of XML External Entity Reference</w:t>
      </w:r>
    </w:p>
    <w:p w14:paraId="08EEAB93" w14:textId="1FC42274"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CWE-614 Sensitive Cookie in HTTPS Session Without 'Secure' Attribute</w:t>
      </w:r>
    </w:p>
    <w:p w14:paraId="4738E857" w14:textId="6BB97837"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CWE-756 Missing Custom Error Page</w:t>
      </w:r>
    </w:p>
    <w:p w14:paraId="6D362573" w14:textId="35FC5E64"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CWE-776 Improper Restriction of Recursive Entity References in DTDs ('XML Entity Expansion')</w:t>
      </w:r>
    </w:p>
    <w:p w14:paraId="5147906E" w14:textId="3CD13D1C"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CWE-942 Permissive Cross-domain Policy with Untrusted Domains</w:t>
      </w:r>
    </w:p>
    <w:p w14:paraId="417CBC47" w14:textId="5C6FC246"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CWE-1004 Sensitive Cookie Without '</w:t>
      </w:r>
      <w:proofErr w:type="spellStart"/>
      <w:r w:rsidRPr="00D740EB">
        <w:rPr>
          <w:rFonts w:ascii="Cambria" w:hAnsi="Cambria" w:cs="Times New Roman"/>
          <w:sz w:val="24"/>
          <w:szCs w:val="24"/>
        </w:rPr>
        <w:t>HttpOnly</w:t>
      </w:r>
      <w:proofErr w:type="spellEnd"/>
      <w:r w:rsidRPr="00D740EB">
        <w:rPr>
          <w:rFonts w:ascii="Cambria" w:hAnsi="Cambria" w:cs="Times New Roman"/>
          <w:sz w:val="24"/>
          <w:szCs w:val="24"/>
        </w:rPr>
        <w:t>' Flag</w:t>
      </w:r>
    </w:p>
    <w:p w14:paraId="694FD458" w14:textId="410E6C79"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CWE-1032 OWASP Top Ten 2017 Category A6 - Security Misconfiguration</w:t>
      </w:r>
    </w:p>
    <w:p w14:paraId="1A427596" w14:textId="11B9C271" w:rsidR="0058721E" w:rsidRPr="00D740EB" w:rsidRDefault="0058721E" w:rsidP="0058721E">
      <w:pPr>
        <w:rPr>
          <w:rFonts w:ascii="Cambria" w:hAnsi="Cambria" w:cs="Times New Roman"/>
          <w:sz w:val="24"/>
          <w:szCs w:val="24"/>
        </w:rPr>
      </w:pPr>
      <w:r w:rsidRPr="00D740EB">
        <w:rPr>
          <w:rFonts w:ascii="Cambria" w:hAnsi="Cambria" w:cs="Times New Roman"/>
          <w:sz w:val="24"/>
          <w:szCs w:val="24"/>
        </w:rPr>
        <w:t>CWE-1174 ASP.NET Misconfiguration: Improper Model Validation</w:t>
      </w:r>
    </w:p>
    <w:p w14:paraId="1E652BD0" w14:textId="2A4E9E55" w:rsidR="00BB30F2" w:rsidRPr="00D740EB" w:rsidRDefault="00BB30F2" w:rsidP="0058721E">
      <w:pPr>
        <w:rPr>
          <w:rFonts w:ascii="Cambria" w:hAnsi="Cambria" w:cs="Times New Roman"/>
          <w:sz w:val="24"/>
          <w:szCs w:val="24"/>
        </w:rPr>
      </w:pPr>
    </w:p>
    <w:p w14:paraId="0DDBE963" w14:textId="498259AE" w:rsidR="00BB30F2" w:rsidRPr="00D740EB" w:rsidRDefault="00BB30F2" w:rsidP="00BB30F2">
      <w:pPr>
        <w:rPr>
          <w:rFonts w:ascii="Cambria" w:hAnsi="Cambria" w:cs="Times New Roman"/>
          <w:b/>
          <w:bCs/>
          <w:sz w:val="28"/>
          <w:szCs w:val="28"/>
        </w:rPr>
      </w:pPr>
      <w:r w:rsidRPr="00D740EB">
        <w:rPr>
          <w:rFonts w:ascii="Cambria" w:hAnsi="Cambria" w:cs="Times New Roman"/>
          <w:b/>
          <w:bCs/>
          <w:sz w:val="28"/>
          <w:szCs w:val="28"/>
        </w:rPr>
        <w:t>Here are some vulnerabilities with their description and business impact:</w:t>
      </w:r>
    </w:p>
    <w:p w14:paraId="48954059" w14:textId="29E8AF72" w:rsidR="00BB30F2" w:rsidRPr="00D740EB" w:rsidRDefault="00BB30F2" w:rsidP="00BB30F2">
      <w:pPr>
        <w:rPr>
          <w:rFonts w:ascii="Cambria" w:hAnsi="Cambria" w:cs="Times New Roman"/>
          <w:b/>
          <w:bCs/>
          <w:sz w:val="24"/>
          <w:szCs w:val="24"/>
        </w:rPr>
      </w:pPr>
      <w:r w:rsidRPr="00D740EB">
        <w:rPr>
          <w:rFonts w:ascii="Cambria" w:hAnsi="Cambria" w:cs="Times New Roman"/>
          <w:b/>
          <w:bCs/>
          <w:sz w:val="24"/>
          <w:szCs w:val="24"/>
        </w:rPr>
        <w:t>Broken Access Control</w:t>
      </w:r>
    </w:p>
    <w:p w14:paraId="20D277D1" w14:textId="2546EC77"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Description: Broken Access Control refers to the inadequate implementation or absence of proper access controls that should restrict users' actions and permissions. This vulnerability allows unauthorized users to access resources, data, or functionality that they shouldn't be able to access, leading to potential security breaches and data compromise.</w:t>
      </w:r>
    </w:p>
    <w:p w14:paraId="454B4C77" w14:textId="338B57B8"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Business Impact: Broken Access Control can have severe consequences, including unauthorized access to sensitive data, manipulation of critical settings, and exposure of confidential information. This can result in data breaches, loss of intellectual property, regulatory violations, and reputation damage for the affected organization.</w:t>
      </w:r>
    </w:p>
    <w:p w14:paraId="34F46695" w14:textId="77777777" w:rsidR="00BB30F2" w:rsidRPr="00D740EB" w:rsidRDefault="00BB30F2" w:rsidP="00BB30F2">
      <w:pPr>
        <w:rPr>
          <w:rFonts w:ascii="Cambria" w:hAnsi="Cambria" w:cs="Times New Roman"/>
          <w:sz w:val="24"/>
          <w:szCs w:val="24"/>
        </w:rPr>
      </w:pPr>
    </w:p>
    <w:p w14:paraId="3697C125" w14:textId="1F1030A8" w:rsidR="00BB30F2" w:rsidRPr="00D740EB" w:rsidRDefault="00BB30F2" w:rsidP="00BB30F2">
      <w:pPr>
        <w:rPr>
          <w:rFonts w:ascii="Cambria" w:hAnsi="Cambria" w:cs="Times New Roman"/>
          <w:b/>
          <w:bCs/>
          <w:sz w:val="24"/>
          <w:szCs w:val="24"/>
        </w:rPr>
      </w:pPr>
      <w:r w:rsidRPr="00D740EB">
        <w:rPr>
          <w:rFonts w:ascii="Cambria" w:hAnsi="Cambria" w:cs="Times New Roman"/>
          <w:b/>
          <w:bCs/>
          <w:sz w:val="24"/>
          <w:szCs w:val="24"/>
        </w:rPr>
        <w:t>Cryptographic Failures</w:t>
      </w:r>
    </w:p>
    <w:p w14:paraId="76D96667" w14:textId="4059451A"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Description: Cryptographic Failures encompass vulnerabilities related to the incorrect implementation or usage of cryptographic functions and protocols. When cryptographic mechanisms are flawed, attackers can potentially gain access to encrypted data or manipulate encrypted communications.</w:t>
      </w:r>
    </w:p>
    <w:p w14:paraId="0D3A85F1" w14:textId="56D70372"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 xml:space="preserve">Business Impact: Cryptographic Failures can lead to the exposure of sensitive information, such as passwords, credit card numbers, or personal data. It can also result in unauthorized access, data manipulation, and system compromise. The impact can </w:t>
      </w:r>
      <w:r w:rsidRPr="00D740EB">
        <w:rPr>
          <w:rFonts w:ascii="Cambria" w:hAnsi="Cambria" w:cs="Times New Roman"/>
          <w:sz w:val="24"/>
          <w:szCs w:val="24"/>
        </w:rPr>
        <w:lastRenderedPageBreak/>
        <w:t>include breaches of privacy, regulatory non-compliance, financial losses, and erosion of customer trust.</w:t>
      </w:r>
    </w:p>
    <w:p w14:paraId="1931203B" w14:textId="77777777" w:rsidR="00BB30F2" w:rsidRPr="00D740EB" w:rsidRDefault="00BB30F2" w:rsidP="00BB30F2">
      <w:pPr>
        <w:rPr>
          <w:rFonts w:ascii="Cambria" w:hAnsi="Cambria" w:cs="Times New Roman"/>
          <w:sz w:val="24"/>
          <w:szCs w:val="24"/>
        </w:rPr>
      </w:pPr>
    </w:p>
    <w:p w14:paraId="0CAE3B52" w14:textId="5687A15C" w:rsidR="00BB30F2" w:rsidRPr="00D740EB" w:rsidRDefault="00BB30F2" w:rsidP="00BB30F2">
      <w:pPr>
        <w:rPr>
          <w:rFonts w:ascii="Cambria" w:hAnsi="Cambria" w:cs="Times New Roman"/>
          <w:b/>
          <w:bCs/>
          <w:sz w:val="24"/>
          <w:szCs w:val="24"/>
        </w:rPr>
      </w:pPr>
      <w:r w:rsidRPr="00D740EB">
        <w:rPr>
          <w:rFonts w:ascii="Cambria" w:hAnsi="Cambria" w:cs="Times New Roman"/>
          <w:b/>
          <w:bCs/>
          <w:sz w:val="24"/>
          <w:szCs w:val="24"/>
        </w:rPr>
        <w:t>Injection</w:t>
      </w:r>
    </w:p>
    <w:p w14:paraId="132681FF" w14:textId="1BA940FC"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Description: Injection vulnerabilities occur when untrusted data is inserted into an application and executed as code. This can lead to malicious code execution, data leakage, and system compromise. The injection category includes various types, such as SQL injection and cross-site scripting (XSS).</w:t>
      </w:r>
    </w:p>
    <w:p w14:paraId="4755D8DF" w14:textId="6946AF49"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Business Impact: Injection attacks can lead to data breaches, unauthorized access to systems, and manipulation of user data. Exploiting injection vulnerabilities can allow attackers to steal sensitive information, perform actions on behalf of legitimate users, and compromise the integrity of applications, leading to financial losses and reputational damage.</w:t>
      </w:r>
    </w:p>
    <w:p w14:paraId="436DB68F" w14:textId="77777777" w:rsidR="00BB30F2" w:rsidRPr="00D740EB" w:rsidRDefault="00BB30F2" w:rsidP="00BB30F2">
      <w:pPr>
        <w:rPr>
          <w:rFonts w:ascii="Cambria" w:hAnsi="Cambria" w:cs="Times New Roman"/>
          <w:sz w:val="24"/>
          <w:szCs w:val="24"/>
        </w:rPr>
      </w:pPr>
    </w:p>
    <w:p w14:paraId="630153BB" w14:textId="65FFA67A" w:rsidR="00BB30F2" w:rsidRPr="00D740EB" w:rsidRDefault="00BB30F2" w:rsidP="00BB30F2">
      <w:pPr>
        <w:rPr>
          <w:rFonts w:ascii="Cambria" w:hAnsi="Cambria" w:cs="Times New Roman"/>
          <w:b/>
          <w:bCs/>
          <w:sz w:val="24"/>
          <w:szCs w:val="24"/>
        </w:rPr>
      </w:pPr>
      <w:r w:rsidRPr="00D740EB">
        <w:rPr>
          <w:rFonts w:ascii="Cambria" w:hAnsi="Cambria" w:cs="Times New Roman"/>
          <w:b/>
          <w:bCs/>
          <w:sz w:val="24"/>
          <w:szCs w:val="24"/>
        </w:rPr>
        <w:t>Insecure Design</w:t>
      </w:r>
    </w:p>
    <w:p w14:paraId="44F60739" w14:textId="43F1ACD5"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Description: Insecure Design vulnerabilities stem from flaws in the initial design and architecture of software applications. Poorly designed systems may lack proper security controls, leading to vulnerabilities that attackers can exploit.</w:t>
      </w:r>
    </w:p>
    <w:p w14:paraId="2D7FEAD4" w14:textId="3616CCC1"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Business Impact: Insecure Design can result in persistent vulnerabilities that are costly to fix and can potentially expose systems to various attacks. Attackers can exploit design flaws to gain unauthorized access, perform data exfiltration, and compromise the entire application. This can lead to data breaches, financial losses, and reputational harm.</w:t>
      </w:r>
    </w:p>
    <w:p w14:paraId="783FAAFC" w14:textId="77777777" w:rsidR="00BB30F2" w:rsidRPr="00D740EB" w:rsidRDefault="00BB30F2" w:rsidP="00BB30F2">
      <w:pPr>
        <w:rPr>
          <w:rFonts w:ascii="Cambria" w:hAnsi="Cambria" w:cs="Times New Roman"/>
          <w:sz w:val="24"/>
          <w:szCs w:val="24"/>
        </w:rPr>
      </w:pPr>
    </w:p>
    <w:p w14:paraId="5541EEAF" w14:textId="1069432D" w:rsidR="00BB30F2" w:rsidRPr="00D740EB" w:rsidRDefault="00BB30F2" w:rsidP="00BB30F2">
      <w:pPr>
        <w:rPr>
          <w:rFonts w:ascii="Cambria" w:hAnsi="Cambria" w:cs="Times New Roman"/>
          <w:b/>
          <w:bCs/>
          <w:sz w:val="24"/>
          <w:szCs w:val="24"/>
        </w:rPr>
      </w:pPr>
      <w:r w:rsidRPr="00D740EB">
        <w:rPr>
          <w:rFonts w:ascii="Cambria" w:hAnsi="Cambria" w:cs="Times New Roman"/>
          <w:b/>
          <w:bCs/>
          <w:sz w:val="24"/>
          <w:szCs w:val="24"/>
        </w:rPr>
        <w:t>Security Misconfiguration</w:t>
      </w:r>
    </w:p>
    <w:p w14:paraId="5D6E8C8F" w14:textId="6B4FCA9D"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Description: Security Misconfiguration occurs when applications, servers, or components are not securely configured. This includes default settings, unnecessary features, and improper access controls that can be exploited by attackers.</w:t>
      </w:r>
    </w:p>
    <w:p w14:paraId="751333BF" w14:textId="40E2354A" w:rsidR="00BB30F2" w:rsidRPr="00D740EB" w:rsidRDefault="00BB30F2" w:rsidP="00BB30F2">
      <w:pPr>
        <w:rPr>
          <w:rFonts w:ascii="Cambria" w:hAnsi="Cambria" w:cs="Times New Roman"/>
          <w:sz w:val="24"/>
          <w:szCs w:val="24"/>
        </w:rPr>
      </w:pPr>
      <w:r w:rsidRPr="00D740EB">
        <w:rPr>
          <w:rFonts w:ascii="Cambria" w:hAnsi="Cambria" w:cs="Times New Roman"/>
          <w:sz w:val="24"/>
          <w:szCs w:val="24"/>
        </w:rPr>
        <w:t>Business Impact: Security Misconfigurations can lead to unauthorized access, data exposure, and system compromise. Attackers can exploit misconfigured settings to gain access to sensitive data, escalate privileges, and potentially take control of systems. This can result in data breaches, regulatory violations, and damage to the organization's reputation.</w:t>
      </w:r>
    </w:p>
    <w:p w14:paraId="251CFF91" w14:textId="3D8F7378" w:rsidR="00BB30F2" w:rsidRPr="00D740EB" w:rsidRDefault="00BB30F2" w:rsidP="00BB30F2">
      <w:pPr>
        <w:rPr>
          <w:rFonts w:ascii="Cambria" w:hAnsi="Cambria" w:cs="Times New Roman"/>
          <w:sz w:val="24"/>
          <w:szCs w:val="24"/>
        </w:rPr>
      </w:pPr>
    </w:p>
    <w:sectPr w:rsidR="00BB30F2" w:rsidRPr="00D74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6533B"/>
    <w:multiLevelType w:val="multilevel"/>
    <w:tmpl w:val="96CA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9A"/>
    <w:rsid w:val="000B2E66"/>
    <w:rsid w:val="004D7194"/>
    <w:rsid w:val="00525D89"/>
    <w:rsid w:val="0058721E"/>
    <w:rsid w:val="0072409A"/>
    <w:rsid w:val="00BB30F2"/>
    <w:rsid w:val="00D74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FE6B"/>
  <w15:chartTrackingRefBased/>
  <w15:docId w15:val="{A4EFB9EE-2DBC-414F-994C-19A6A7AF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72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409A"/>
    <w:rPr>
      <w:b/>
      <w:bCs/>
    </w:rPr>
  </w:style>
  <w:style w:type="character" w:customStyle="1" w:styleId="Heading2Char">
    <w:name w:val="Heading 2 Char"/>
    <w:basedOn w:val="DefaultParagraphFont"/>
    <w:link w:val="Heading2"/>
    <w:uiPriority w:val="9"/>
    <w:rsid w:val="005872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7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87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11633">
      <w:bodyDiv w:val="1"/>
      <w:marLeft w:val="0"/>
      <w:marRight w:val="0"/>
      <w:marTop w:val="0"/>
      <w:marBottom w:val="0"/>
      <w:divBdr>
        <w:top w:val="none" w:sz="0" w:space="0" w:color="auto"/>
        <w:left w:val="none" w:sz="0" w:space="0" w:color="auto"/>
        <w:bottom w:val="none" w:sz="0" w:space="0" w:color="auto"/>
        <w:right w:val="none" w:sz="0" w:space="0" w:color="auto"/>
      </w:divBdr>
    </w:div>
    <w:div w:id="986782873">
      <w:bodyDiv w:val="1"/>
      <w:marLeft w:val="0"/>
      <w:marRight w:val="0"/>
      <w:marTop w:val="0"/>
      <w:marBottom w:val="0"/>
      <w:divBdr>
        <w:top w:val="none" w:sz="0" w:space="0" w:color="auto"/>
        <w:left w:val="none" w:sz="0" w:space="0" w:color="auto"/>
        <w:bottom w:val="none" w:sz="0" w:space="0" w:color="auto"/>
        <w:right w:val="none" w:sz="0" w:space="0" w:color="auto"/>
      </w:divBdr>
    </w:div>
    <w:div w:id="1424449083">
      <w:bodyDiv w:val="1"/>
      <w:marLeft w:val="0"/>
      <w:marRight w:val="0"/>
      <w:marTop w:val="0"/>
      <w:marBottom w:val="0"/>
      <w:divBdr>
        <w:top w:val="none" w:sz="0" w:space="0" w:color="auto"/>
        <w:left w:val="none" w:sz="0" w:space="0" w:color="auto"/>
        <w:bottom w:val="none" w:sz="0" w:space="0" w:color="auto"/>
        <w:right w:val="none" w:sz="0" w:space="0" w:color="auto"/>
      </w:divBdr>
    </w:div>
    <w:div w:id="1495223149">
      <w:bodyDiv w:val="1"/>
      <w:marLeft w:val="0"/>
      <w:marRight w:val="0"/>
      <w:marTop w:val="0"/>
      <w:marBottom w:val="0"/>
      <w:divBdr>
        <w:top w:val="none" w:sz="0" w:space="0" w:color="auto"/>
        <w:left w:val="none" w:sz="0" w:space="0" w:color="auto"/>
        <w:bottom w:val="none" w:sz="0" w:space="0" w:color="auto"/>
        <w:right w:val="none" w:sz="0" w:space="0" w:color="auto"/>
      </w:divBdr>
    </w:div>
    <w:div w:id="1771386762">
      <w:bodyDiv w:val="1"/>
      <w:marLeft w:val="0"/>
      <w:marRight w:val="0"/>
      <w:marTop w:val="0"/>
      <w:marBottom w:val="0"/>
      <w:divBdr>
        <w:top w:val="none" w:sz="0" w:space="0" w:color="auto"/>
        <w:left w:val="none" w:sz="0" w:space="0" w:color="auto"/>
        <w:bottom w:val="none" w:sz="0" w:space="0" w:color="auto"/>
        <w:right w:val="none" w:sz="0" w:space="0" w:color="auto"/>
      </w:divBdr>
    </w:div>
    <w:div w:id="21073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VANSH KHURANA</cp:lastModifiedBy>
  <cp:revision>2</cp:revision>
  <dcterms:created xsi:type="dcterms:W3CDTF">2023-10-09T17:03:00Z</dcterms:created>
  <dcterms:modified xsi:type="dcterms:W3CDTF">2023-10-09T17:03:00Z</dcterms:modified>
</cp:coreProperties>
</file>