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69.87976074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Design Phase-II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1416015625" w:line="240" w:lineRule="auto"/>
        <w:ind w:left="0" w:right="4580.5993652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Technology Stack (Architecture &amp; Stack) </w:t>
      </w:r>
    </w:p>
    <w:tbl>
      <w:tblPr>
        <w:tblStyle w:val="Table1"/>
        <w:tblW w:w="9352.000427246094" w:type="dxa"/>
        <w:jc w:val="left"/>
        <w:tblInd w:w="2592.40020751953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7.799987792969"/>
        <w:gridCol w:w="4844.200439453125"/>
        <w:tblGridChange w:id="0">
          <w:tblGrid>
            <w:gridCol w:w="4507.799987792969"/>
            <w:gridCol w:w="4844.200439453125"/>
          </w:tblGrid>
        </w:tblGridChange>
      </w:tblGrid>
      <w:tr>
        <w:trPr>
          <w:cantSplit w:val="0"/>
          <w:trHeight w:val="26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684509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590698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29 October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8908081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Team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18884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Team-592681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6352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Project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18884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Early Diagnosis Of Diseases Using Image processing Of Human Nails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18151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Maximum Marks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7202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91125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Technical Architecture: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26171875" w:line="393.32058906555176" w:lineRule="auto"/>
        <w:ind w:left="16.780853271484375" w:right="3375.4345703125" w:hanging="13.689727783203125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Deliverable shall include the architectural diagram as below and the information as per the table1 &amp; table2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</w:rPr>
        <w:drawing>
          <wp:inline distB="114300" distT="114300" distL="114300" distR="114300">
            <wp:extent cx="5315011" cy="295687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5011" cy="2956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26171875" w:line="393.32058906555176" w:lineRule="auto"/>
        <w:ind w:left="16.780853271484375" w:right="3375.4345703125" w:hanging="13.689727783203125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Table-1 : Components &amp; Technologies: </w:t>
      </w:r>
    </w:p>
    <w:tbl>
      <w:tblPr>
        <w:tblStyle w:val="Table2"/>
        <w:tblW w:w="14195.600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5.5999755859375"/>
        <w:gridCol w:w="4006.199951171875"/>
        <w:gridCol w:w="5218.0010986328125"/>
        <w:gridCol w:w="4135.799560546875"/>
        <w:tblGridChange w:id="0">
          <w:tblGrid>
            <w:gridCol w:w="835.5999755859375"/>
            <w:gridCol w:w="4006.199951171875"/>
            <w:gridCol w:w="5218.0010986328125"/>
            <w:gridCol w:w="4135.799560546875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111328125" w:right="0" w:firstLine="0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S.No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5152587890625" w:right="0" w:firstLine="0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Component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581298828125" w:right="0" w:firstLine="0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889892578125" w:right="0" w:firstLine="0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Technology</w:t>
            </w:r>
          </w:p>
        </w:tc>
      </w:tr>
      <w:tr>
        <w:trPr>
          <w:cantSplit w:val="0"/>
          <w:trHeight w:val="51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5.33676147460938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24322509765625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User Interface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8016357421875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How user interacts with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895484924316" w:lineRule="auto"/>
              <w:ind w:left="132.22900390625" w:right="291.41845703125" w:hanging="2.427978515625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Streamlit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5.33676147460938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89111328125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Application Logic-1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581298828125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Used to make augment images and train out 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2734375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Python</w:t>
            </w:r>
          </w:p>
        </w:tc>
      </w:tr>
      <w:tr>
        <w:trPr>
          <w:cantSplit w:val="0"/>
          <w:trHeight w:val="49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5.33676147460938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684814453125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Database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684814453125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Collecting Dataset based on the problem statement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17236328125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File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5.33676147460938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4.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78784179688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File Storage /</w:t>
            </w: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9404296875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File st</w:t>
            </w: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orage requirement for storing data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424596786499" w:lineRule="auto"/>
              <w:ind w:left="123.6181640625" w:right="438.01025390625" w:firstLine="9.273681640625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Local system, Google Drive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5.33676147460938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78784179688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Framework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131.7889404296875" w:firstLine="0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Used to Create a web Application, Integrating Frontend and Back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891845703125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Streamlit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.200134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2.93594360351562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1845703125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Deep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Learning Model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9404296875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Purpose of </w:t>
            </w: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Deep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Learning Model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09912109375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Object classification using CNNs and Transfer Learning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.3994750976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2.93594360351562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89276123046875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Infrastructure (Server / Cloud)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4277439117432" w:lineRule="auto"/>
              <w:ind w:left="129.581298828125" w:right="345.340576171875" w:hanging="13.6895751953125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Application Deployment on Local System / Cloud Local Server Configuration: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21136474609375" w:line="240" w:lineRule="auto"/>
              <w:ind w:left="122.5152587890625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Cloud Server Configuration 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580078125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Local, Cloud Foundry, Kubernetes, etc.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91125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Table-2: Application Characteristics:</w:t>
      </w:r>
    </w:p>
    <w:tbl>
      <w:tblPr>
        <w:tblStyle w:val="Table3"/>
        <w:tblW w:w="14063.5998535156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6.0000610351562"/>
        <w:gridCol w:w="3970.1998901367188"/>
        <w:gridCol w:w="5170"/>
        <w:gridCol w:w="4097.39990234375"/>
        <w:tblGridChange w:id="0">
          <w:tblGrid>
            <w:gridCol w:w="826.0000610351562"/>
            <w:gridCol w:w="3970.1998901367188"/>
            <w:gridCol w:w="5170"/>
            <w:gridCol w:w="4097.39990234375"/>
          </w:tblGrid>
        </w:tblGridChange>
      </w:tblGrid>
      <w:tr>
        <w:trPr>
          <w:cantSplit w:val="0"/>
          <w:trHeight w:val="549.59945678710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11132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S.No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515258789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Characteristics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58068847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8911132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Technology</w:t>
            </w:r>
          </w:p>
        </w:tc>
      </w:tr>
      <w:tr>
        <w:trPr>
          <w:cantSplit w:val="0"/>
          <w:trHeight w:val="26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5.7368469238281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11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Open-Source Frameworks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580688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List the open-source frameworks used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8911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Streamlit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.9201049804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5.7368469238281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6192321777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Security Implementations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527053833" w:lineRule="auto"/>
              <w:ind w:left="127.8143310546875" w:right="104.21630859375" w:firstLine="1.7663574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List all the security / access controls implemented,  use of firewalls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527053833" w:lineRule="auto"/>
              <w:ind w:left="122.515869140625" w:right="817.18017578125" w:hanging="0.88378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e.g. SHA-256, Encryptions, IAM  Controls, OWASP etc.</w:t>
            </w:r>
          </w:p>
        </w:tc>
      </w:tr>
      <w:tr>
        <w:trPr>
          <w:cantSplit w:val="0"/>
          <w:trHeight w:val="516.000442504882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5.7368469238281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6192321777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Scalable Architecture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527053833" w:lineRule="auto"/>
              <w:ind w:left="128.9178466796875" w:right="726.546630859375" w:hanging="12.3645019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Justify the scalability of architecture (3 – tier, Micro-services)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8911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Technology used</w:t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063.5998535156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6.0000610351562"/>
        <w:gridCol w:w="3970.1998901367188"/>
        <w:gridCol w:w="5170"/>
        <w:gridCol w:w="4097.39990234375"/>
        <w:tblGridChange w:id="0">
          <w:tblGrid>
            <w:gridCol w:w="826.0000610351562"/>
            <w:gridCol w:w="3970.1998901367188"/>
            <w:gridCol w:w="5170"/>
            <w:gridCol w:w="4097.39990234375"/>
          </w:tblGrid>
        </w:tblGridChange>
      </w:tblGrid>
      <w:tr>
        <w:trPr>
          <w:cantSplit w:val="0"/>
          <w:trHeight w:val="54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11132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S.No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515258789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Characteristics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58068847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8911132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Technology</w:t>
            </w:r>
          </w:p>
        </w:tc>
      </w:tr>
      <w:tr>
        <w:trPr>
          <w:cantSplit w:val="0"/>
          <w:trHeight w:val="51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5.7368469238281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8911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Availability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49844360352" w:lineRule="auto"/>
              <w:ind w:left="127.5933837890625" w:right="409.86328125" w:hanging="11.04003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Justify the availability of application (e.g. use of  load balancers, distributed servers etc.)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8911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Technology used</w:t>
            </w:r>
          </w:p>
        </w:tc>
      </w:tr>
      <w:tr>
        <w:trPr>
          <w:cantSplit w:val="0"/>
          <w:trHeight w:val="76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5.7368469238281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787841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Performance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25597190856934" w:lineRule="auto"/>
              <w:ind w:left="120.748291015625" w:right="346.866455078125" w:firstLine="9.935913085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Design consideration for the performance of the  application (number of requests per sec, use of  Cache, use of CDN’s)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8911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Technology used</w:t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78085327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References: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72607421875" w:line="240" w:lineRule="auto"/>
        <w:ind w:left="14.351959228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63c1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https://c4model.com/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26171875" w:line="240" w:lineRule="auto"/>
        <w:ind w:left="14.351959228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63c1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https://developer.ibm.com/patterns/online-order-processing-system-during-pandemic/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26171875" w:line="240" w:lineRule="auto"/>
        <w:ind w:left="14.351959228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63c1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https://www.ibm.com/cloud/architecture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72607421875" w:line="240" w:lineRule="auto"/>
        <w:ind w:left="14.351959228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63c1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https://aws.amazon.com/architecture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725341796875" w:line="240" w:lineRule="auto"/>
        <w:ind w:left="14.351959228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563c1"/>
          <w:sz w:val="22.079999923706055"/>
          <w:szCs w:val="22.07999992370605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63c1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https://medium.com/the-internal-startup/how-to-draw-useful-technical-architecture-diagrams-2d20c9fda90d</w:t>
      </w:r>
    </w:p>
    <w:sectPr>
      <w:pgSz w:h="11900" w:w="16820" w:orient="landscape"/>
      <w:pgMar w:bottom="1166.879653930664" w:top="1425.999755859375" w:left="1440" w:right="1202.80029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