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F17C" w14:textId="77777777" w:rsidR="00E502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0387E616" w14:textId="77777777" w:rsidR="00E502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E502AA" w14:paraId="24F85408" w14:textId="77777777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8AC6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8AED" w14:textId="3F7B897E" w:rsidR="00E502AA" w:rsidRDefault="002F0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>27 October 2023</w:t>
            </w:r>
          </w:p>
        </w:tc>
      </w:tr>
      <w:tr w:rsidR="00E502AA" w14:paraId="591BA477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77A4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CC63" w14:textId="35219440" w:rsidR="00E502AA" w:rsidRDefault="002F0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Team-593053</w:t>
            </w:r>
          </w:p>
        </w:tc>
      </w:tr>
      <w:tr w:rsidR="00E502AA" w14:paraId="2A3AAC2C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5368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7F05" w14:textId="3A7074D3" w:rsidR="00E502AA" w:rsidRDefault="002F0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 w:rsidRPr="002F0FBB">
              <w:t>Predicting Mental Health Illness Of Working Professionals Using Machine Learning</w:t>
            </w:r>
          </w:p>
        </w:tc>
      </w:tr>
      <w:tr w:rsidR="00E502AA" w14:paraId="15993E47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E728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B4D6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32F6D6AD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967D1E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90A968" w14:textId="609F3282" w:rsidR="00E502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Table-1 : Components &amp; Technologies: </w:t>
      </w: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E502AA" w14:paraId="0F458F01" w14:textId="77777777" w:rsidTr="00A10D43">
        <w:trPr>
          <w:trHeight w:val="408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BBBF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S.No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545E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8D04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9763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E502AA" w14:paraId="5F414F37" w14:textId="77777777" w:rsidTr="00A10D43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CB43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C87E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6D0E" w14:textId="5F67D8FE" w:rsidR="00A10D43" w:rsidRDefault="00000000" w:rsidP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How user interacts with</w:t>
            </w:r>
            <w:r w:rsidR="00A10D43">
              <w:rPr>
                <w:color w:val="000000"/>
              </w:rPr>
              <w:t xml:space="preserve"> the project.</w:t>
            </w:r>
          </w:p>
          <w:p w14:paraId="16E57F6A" w14:textId="18D8DCF3" w:rsidR="00E502AA" w:rsidRDefault="00E5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A5D" w14:textId="646240CE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color w:val="000000"/>
              </w:rPr>
            </w:pPr>
            <w:r>
              <w:rPr>
                <w:color w:val="000000"/>
              </w:rPr>
              <w:t>HTML, CSS, Python</w:t>
            </w:r>
          </w:p>
        </w:tc>
      </w:tr>
      <w:tr w:rsidR="00E502AA" w14:paraId="127AAB6E" w14:textId="77777777" w:rsidTr="00A10D43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CD84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274F" w14:textId="58A3E3DA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ML </w:t>
            </w:r>
            <w:r w:rsidR="00A10D43">
              <w:rPr>
                <w:color w:val="000000"/>
              </w:rPr>
              <w:t>Model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B9D3" w14:textId="12C47553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The machine learning model used for predicting the mental health of working professionals.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8901" w14:textId="247CFDB7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Python (sklearn library)</w:t>
            </w:r>
          </w:p>
        </w:tc>
      </w:tr>
      <w:tr w:rsidR="00E502AA" w14:paraId="28ABDD3E" w14:textId="77777777" w:rsidTr="00A10D43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AABA" w14:textId="7025A979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5B8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Database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C6A6" w14:textId="1F10E883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>The data containing categorical and numerical columns for the prediction.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87A0" w14:textId="3A4AE456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>CSV</w:t>
            </w:r>
          </w:p>
        </w:tc>
      </w:tr>
      <w:tr w:rsidR="00E502AA" w14:paraId="7DEBA0C4" w14:textId="77777777" w:rsidTr="00A10D43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5E60" w14:textId="3CE25831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452" w14:textId="3B89B305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Preprocessing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59C2" w14:textId="26345C30" w:rsidR="00E502AA" w:rsidRDefault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>Cleaning the data and doing different types of analysis on it</w:t>
            </w:r>
            <w:r w:rsidR="006C150B">
              <w:rPr>
                <w:color w:val="000000"/>
              </w:rPr>
              <w:t xml:space="preserve"> along with splitting it between training and testing data.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5DF0" w14:textId="293B5ADF" w:rsidR="00E502AA" w:rsidRDefault="00A10D43" w:rsidP="00A10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Python (sklearn</w:t>
            </w:r>
            <w:r w:rsidR="006C150B">
              <w:rPr>
                <w:color w:val="000000"/>
              </w:rPr>
              <w:t xml:space="preserve"> library)</w:t>
            </w:r>
          </w:p>
        </w:tc>
      </w:tr>
      <w:tr w:rsidR="00E502AA" w14:paraId="6151F6CE" w14:textId="77777777" w:rsidTr="00A10D43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8493" w14:textId="01846959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E187" w14:textId="792D4A1A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E7FC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File storage requirements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6C5" w14:textId="15DF1D38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3" w:right="438" w:firstLine="9"/>
              <w:rPr>
                <w:color w:val="000000"/>
              </w:rPr>
            </w:pPr>
            <w:r>
              <w:rPr>
                <w:color w:val="000000"/>
              </w:rPr>
              <w:t>Local Filesystem</w:t>
            </w:r>
          </w:p>
        </w:tc>
      </w:tr>
      <w:tr w:rsidR="00E502AA" w14:paraId="0F31CAC4" w14:textId="77777777" w:rsidTr="006C150B">
        <w:trPr>
          <w:trHeight w:val="124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7CBF" w14:textId="59725A10" w:rsidR="00E502AA" w:rsidRDefault="006C150B" w:rsidP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6</w:t>
            </w:r>
            <w:r w:rsidR="00000000"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88D2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Infrastructure (Server / Cloud)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CD89" w14:textId="11CECD7B" w:rsidR="006C150B" w:rsidRDefault="00000000" w:rsidP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9" w:right="345" w:hanging="13"/>
              <w:rPr>
                <w:color w:val="000000"/>
              </w:rPr>
            </w:pPr>
            <w:r>
              <w:rPr>
                <w:color w:val="000000"/>
              </w:rPr>
              <w:t>Application Deployment on Local System</w:t>
            </w:r>
            <w:r w:rsidR="006C150B">
              <w:rPr>
                <w:color w:val="000000"/>
              </w:rPr>
              <w:t>.</w:t>
            </w:r>
          </w:p>
          <w:p w14:paraId="2010D42B" w14:textId="60242FB0" w:rsidR="00E502AA" w:rsidRDefault="00E5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22"/>
              <w:rPr>
                <w:color w:val="000000"/>
              </w:rPr>
            </w:pP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2F77" w14:textId="54E13E69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Google Cloud.</w:t>
            </w:r>
          </w:p>
        </w:tc>
      </w:tr>
    </w:tbl>
    <w:p w14:paraId="043C6F37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833253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2E6D79" w14:textId="77777777" w:rsidR="00E502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E502AA" w14:paraId="286F224B" w14:textId="77777777" w:rsidTr="006C150B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9433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S.No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28D1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ADED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01F6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E502AA" w14:paraId="3B27B88F" w14:textId="77777777" w:rsidTr="006C150B">
        <w:trPr>
          <w:trHeight w:val="26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6E9D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4EEF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Open-Source Frameworks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EEC1" w14:textId="0A46B8C9" w:rsidR="00E502AA" w:rsidRPr="006C150B" w:rsidRDefault="006C150B" w:rsidP="006C150B">
            <w:r>
              <w:t>W</w:t>
            </w:r>
            <w:r w:rsidRPr="006C150B">
              <w:t>e leverage various open-source frameworks and technologies to build a robust and scalable platform.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4A57" w14:textId="716825E8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Django</w:t>
            </w:r>
          </w:p>
        </w:tc>
      </w:tr>
      <w:tr w:rsidR="00E502AA" w14:paraId="453AED87" w14:textId="77777777" w:rsidTr="006C150B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0E54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9831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Security Implementations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4406" w14:textId="7C800C11" w:rsidR="00E502AA" w:rsidRPr="006C150B" w:rsidRDefault="006C150B" w:rsidP="006C150B">
            <w:r w:rsidRPr="006C150B">
              <w:t>Security is of paramount importance in our mental health prediction and support system for working professionals. We employ a robust set of security implementations to protect user data and ensure the privacy and confidentiality of sensitive information.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8B2D" w14:textId="7787F020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817"/>
              <w:rPr>
                <w:color w:val="000000"/>
              </w:rPr>
            </w:pPr>
            <w:r>
              <w:rPr>
                <w:color w:val="000000"/>
              </w:rPr>
              <w:t>SSL,TSL protocols. 2- Factor Authentication</w:t>
            </w:r>
          </w:p>
        </w:tc>
      </w:tr>
      <w:tr w:rsidR="00E502AA" w14:paraId="1057989D" w14:textId="77777777" w:rsidTr="006C150B">
        <w:trPr>
          <w:trHeight w:val="74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2605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365B" w14:textId="77777777" w:rsidR="00E502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FECE" w14:textId="03AB0B66" w:rsidR="00E502AA" w:rsidRPr="006C150B" w:rsidRDefault="006C150B" w:rsidP="006C150B">
            <w:r w:rsidRPr="006C150B">
              <w:t>Scalability is a critical feature of our mental health prediction and support system for working professionals. Our architecture is designed to accommodate an increasing user base and growing data volumes efficiently.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D73B" w14:textId="23DC71DD" w:rsidR="00E502AA" w:rsidRDefault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MongoDB, Redis</w:t>
            </w:r>
          </w:p>
        </w:tc>
      </w:tr>
      <w:tr w:rsidR="006C150B" w14:paraId="5BC4F5EC" w14:textId="77777777" w:rsidTr="006C150B">
        <w:trPr>
          <w:trHeight w:val="74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2D2" w14:textId="6F9B34F5" w:rsidR="006C150B" w:rsidRDefault="006C150B" w:rsidP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4.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3E3A" w14:textId="59B6070E" w:rsidR="006C150B" w:rsidRDefault="006C150B" w:rsidP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Availability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0C0A" w14:textId="4BC42CC8" w:rsidR="006C150B" w:rsidRPr="006C150B" w:rsidRDefault="006C150B" w:rsidP="006C150B">
            <w:r w:rsidRPr="006C150B">
              <w:t>Ensuring high availability is a critical aspect of our mental health prediction and support system to guarantee that users can access the platform reliably, 24/7.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B4B9" w14:textId="4E9869FB" w:rsidR="006C150B" w:rsidRDefault="006C150B" w:rsidP="006C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CDN like cloudfare.</w:t>
            </w:r>
          </w:p>
        </w:tc>
      </w:tr>
    </w:tbl>
    <w:p w14:paraId="0B867446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276A39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5B6E89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C5D27" w14:textId="77777777" w:rsidR="00E502AA" w:rsidRDefault="00E50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E4C1C8" w14:textId="361BB643" w:rsidR="00E502AA" w:rsidRDefault="00E502AA" w:rsidP="00B50A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b/>
          <w:color w:val="0563C1"/>
          <w:u w:val="single"/>
        </w:rPr>
      </w:pPr>
    </w:p>
    <w:sectPr w:rsidR="00E502AA">
      <w:pgSz w:w="16820" w:h="11900" w:orient="landscape"/>
      <w:pgMar w:top="1425" w:right="1202" w:bottom="11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A"/>
    <w:rsid w:val="002F0FBB"/>
    <w:rsid w:val="006C150B"/>
    <w:rsid w:val="00A10D43"/>
    <w:rsid w:val="00B50A73"/>
    <w:rsid w:val="00E5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B30"/>
  <w15:docId w15:val="{CE2C4E68-18D4-4E5D-9FE3-38EC18ED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nair</cp:lastModifiedBy>
  <cp:revision>4</cp:revision>
  <dcterms:created xsi:type="dcterms:W3CDTF">2023-10-27T16:59:00Z</dcterms:created>
  <dcterms:modified xsi:type="dcterms:W3CDTF">2023-11-06T18:32:00Z</dcterms:modified>
</cp:coreProperties>
</file>