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Ideation Phase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Empathize &amp; Discover </w:t>
      </w:r>
    </w:p>
    <w:tbl>
      <w:tblPr>
        <w:tblStyle w:val="Table1"/>
        <w:tblW w:w="9018.32015991211"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September 2022</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609691</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Deep Learning Model For Eye Disease Prediction</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780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9947509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Empathy Map Canvas: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3.90366554260254" w:lineRule="auto"/>
        <w:ind w:left="18.47991943359375" w:right="-4.561767578125" w:hanging="13.91998291015625"/>
        <w:jc w:val="left"/>
        <w:rPr>
          <w:rFonts w:ascii="Calibri" w:cs="Calibri" w:eastAsia="Calibri" w:hAnsi="Calibri"/>
          <w:color w:val="2a2a2a"/>
          <w:sz w:val="24"/>
          <w:szCs w:val="24"/>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w:t>
      </w:r>
      <w:r w:rsidDel="00000000" w:rsidR="00000000" w:rsidRPr="00000000">
        <w:rPr>
          <w:rFonts w:ascii="Calibri" w:cs="Calibri" w:eastAsia="Calibri" w:hAnsi="Calibri"/>
          <w:color w:val="2a2a2a"/>
          <w:sz w:val="24"/>
          <w:szCs w:val="24"/>
          <w:rtl w:val="0"/>
        </w:rPr>
        <w:t xml:space="preserve">behaviors</w:t>
      </w: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 and attitudes.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3.90366554260254" w:lineRule="auto"/>
        <w:ind w:left="18.47991943359375" w:right="-4.561767578125" w:hanging="13.91998291015625"/>
        <w:jc w:val="left"/>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w:t>
      </w:r>
      <w:r w:rsidDel="00000000" w:rsidR="00000000" w:rsidRPr="00000000">
        <w:rPr>
          <w:rFonts w:ascii="Calibri" w:cs="Calibri" w:eastAsia="Calibri" w:hAnsi="Calibri"/>
          <w:color w:val="2a2a2a"/>
          <w:sz w:val="24"/>
          <w:szCs w:val="24"/>
          <w:rtl w:val="0"/>
        </w:rPr>
        <w:t xml:space="preserve">help</w:t>
      </w: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 URL </w:t>
      </w:r>
      <w:r w:rsidDel="00000000" w:rsidR="00000000" w:rsidRPr="00000000">
        <w:rPr>
          <w:rFonts w:ascii="Calibri" w:cs="Calibri" w:eastAsia="Calibri" w:hAnsi="Calibri"/>
          <w:color w:val="2a2a2a"/>
          <w:sz w:val="24"/>
          <w:szCs w:val="24"/>
          <w:rtl w:val="0"/>
        </w:rPr>
        <w:t xml:space="preserve">for our Empathy Map:</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3.90366554260254" w:lineRule="auto"/>
        <w:ind w:left="4.5599365234375" w:right="-4.561767578125" w:firstLine="0"/>
        <w:jc w:val="left"/>
        <w:rPr>
          <w:rFonts w:ascii="Calibri" w:cs="Calibri" w:eastAsia="Calibri" w:hAnsi="Calibri"/>
          <w:color w:val="2a2a2a"/>
          <w:sz w:val="24"/>
          <w:szCs w:val="24"/>
        </w:rPr>
      </w:pPr>
      <w:hyperlink r:id="rId6">
        <w:r w:rsidDel="00000000" w:rsidR="00000000" w:rsidRPr="00000000">
          <w:rPr>
            <w:rFonts w:ascii="Calibri" w:cs="Calibri" w:eastAsia="Calibri" w:hAnsi="Calibri"/>
            <w:color w:val="1155cc"/>
            <w:sz w:val="24"/>
            <w:szCs w:val="24"/>
            <w:u w:val="single"/>
            <w:rtl w:val="0"/>
          </w:rPr>
          <w:t xml:space="preserve">https://app.mural.co/t/harshsworkspace5817/m/harshsworkspace5817/1699424110745/106d4e5ca83b0f90387aa6114196d932206cd2d5?sender=u1a765872020f680dc3b76204</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695325</wp:posOffset>
            </wp:positionV>
            <wp:extent cx="5948363" cy="544071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17138" l="27548" r="1553" t="3147"/>
                    <a:stretch>
                      <a:fillRect/>
                    </a:stretch>
                  </pic:blipFill>
                  <pic:spPr>
                    <a:xfrm>
                      <a:off x="0" y="0"/>
                      <a:ext cx="5948363" cy="5440710"/>
                    </a:xfrm>
                    <a:prstGeom prst="rect"/>
                    <a:ln/>
                  </pic:spPr>
                </pic:pic>
              </a:graphicData>
            </a:graphic>
          </wp:anchor>
        </w:drawing>
      </w:r>
    </w:p>
    <w:sectPr>
      <w:pgSz w:h="16820" w:w="11900" w:orient="portrait"/>
      <w:pgMar w:bottom="2890" w:top="840" w:left="1440" w:right="1387.9602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mural.co/t/harshsworkspace5817/m/harshsworkspace5817/1699424110745/106d4e5ca83b0f90387aa6114196d932206cd2d5?sender=u1a765872020f680dc3b76204"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