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9.8797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4583.160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Please Enter the date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Please Enter your Team ID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Garbage Classification Using Deep Learning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3.091125488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the table1 &amp; table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52587890625" w:line="240" w:lineRule="auto"/>
        <w:ind w:left="0" w:right="4985.2294921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153031</wp:posOffset>
            </wp:positionV>
            <wp:extent cx="5653088" cy="36855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68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52587890625" w:line="240" w:lineRule="auto"/>
        <w:ind w:left="0" w:right="4985.2294921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911254882812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911254882812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911254882812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 </w:t>
      </w:r>
    </w:p>
    <w:tbl>
      <w:tblPr>
        <w:tblStyle w:val="Table2"/>
        <w:tblW w:w="1419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5999755859375"/>
        <w:gridCol w:w="4006.199951171875"/>
        <w:gridCol w:w="5218.0010986328125"/>
        <w:gridCol w:w="4135.799560546875"/>
        <w:tblGridChange w:id="0">
          <w:tblGrid>
            <w:gridCol w:w="835.5999755859375"/>
            <w:gridCol w:w="4006.199951171875"/>
            <w:gridCol w:w="5218.0010986328125"/>
            <w:gridCol w:w="4135.799560546875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9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How user interacts with application e.g.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Web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8856964111328" w:lineRule="auto"/>
              <w:ind w:left="132.22900390625" w:right="293.2470703125" w:hanging="2.42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HTML, CSS, JavaScript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 for a process in the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F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lask web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123.619384765625" w:right="945.19775390625" w:hanging="1.104125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Collect the Dataset Based on the Problem 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Manager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etc.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Storage/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storage requirements for Storing the dataset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Local System, Google Drive Etc</w:t>
            </w:r>
          </w:p>
        </w:tc>
      </w:tr>
      <w:tr>
        <w:trPr>
          <w:cantSplit w:val="0"/>
          <w:trHeight w:val="5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Frame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31.7889404296875" w:right="618.323974609375" w:hanging="1.5454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Used to Create a web Application, Integrating  Frontend and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Flask</w:t>
            </w:r>
          </w:p>
        </w:tc>
      </w:tr>
      <w:tr>
        <w:trPr>
          <w:cantSplit w:val="0"/>
          <w:trHeight w:val="49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Deep Learning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Purpose of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CNN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and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Transfer Learning</w:t>
            </w:r>
          </w:p>
        </w:tc>
      </w:tr>
      <w:tr>
        <w:trPr>
          <w:cantSplit w:val="0"/>
          <w:trHeight w:val="767.9995727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Infrastructure (Server / Cloud)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9.581298828125" w:right="346.298828125" w:hanging="13.68957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Deployment on Local System / Cloud Local Server Configuration: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Server Configuration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Localhost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port: 5000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3"/>
        <w:tblW w:w="1406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49.599304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6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the open-source frameworks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Python’s Flask library</w:t>
            </w:r>
          </w:p>
        </w:tc>
      </w:tr>
      <w:tr>
        <w:trPr>
          <w:cantSplit w:val="0"/>
          <w:trHeight w:val="5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Implementations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127.8143310546875" w:right="104.21630859375" w:firstLine="1.7663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all the security / access controls implemented,  use of firewalls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122.515869140625" w:right="817.18017578125" w:hanging="0.88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194946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Scalable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8.9178466796875" w:right="666.04736328125" w:hanging="12.3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Justify the scalability of architecture (3 – tier,  Micro-services)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Cloud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3993530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7.5933837890625" w:right="410.213623046875" w:hanging="11.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Justify the availability of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applications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(e.g. use of  load balancers, distributed servers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Web hosting (Github Pages)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3993530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245.73684692382812"/>
              <w:jc w:val="righ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31.78878784179688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29.25570011138916" w:lineRule="auto"/>
              <w:ind w:left="120.748291015625" w:right="347.874755859375" w:firstLine="9.9359130859375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Design consideration for the performance of the  application (number of requests per sec, use of  Cache, use of CDN’s)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15.89111328125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452.4807739257812" w:top="1425.999755859375" w:left="1440" w:right="12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