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18" w:beforeAutospacing="0" w:after="0" w:afterAutospacing="0" w:line="14" w:lineRule="atLeast"/>
        <w:ind w:firstLine="2040" w:firstLineChars="8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Performance and final submission </w:t>
      </w:r>
    </w:p>
    <w:tbl>
      <w:tblPr>
        <w:tblStyle w:val="3"/>
        <w:tblpPr w:leftFromText="180" w:rightFromText="180" w:vertAnchor="text" w:horzAnchor="page" w:tblpX="2862" w:tblpY="24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4"/>
        <w:gridCol w:w="39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20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November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ascii="Verdana" w:hAnsi="Verdana" w:cs="Verdana"/>
                <w:i w:val="0"/>
                <w:iCs w:val="0"/>
                <w:color w:val="222222"/>
                <w:sz w:val="20"/>
                <w:szCs w:val="20"/>
                <w:u w:val="none"/>
                <w:shd w:val="clear" w:fill="FFFFFF"/>
                <w:vertAlign w:val="baseline"/>
              </w:rPr>
              <w:t>592015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Eye disease detection using deep learning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5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10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Marks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25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Model Performance Testing: </w:t>
      </w:r>
    </w:p>
    <w:p>
      <w:pPr>
        <w:pStyle w:val="5"/>
        <w:keepNext w:val="0"/>
        <w:keepLines w:val="0"/>
        <w:widowControl/>
        <w:suppressLineNumbers w:val="0"/>
        <w:bidi w:val="0"/>
        <w:spacing w:before="193" w:beforeAutospacing="0" w:after="0" w:afterAutospacing="0" w:line="14" w:lineRule="atLeast"/>
        <w:ind w:left="28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Project team shall fill the following information in model performance testing template</w:t>
      </w: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2160"/>
        <w:gridCol w:w="282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700" w:type="dxa"/>
          </w:tcPr>
          <w:p>
            <w:pPr>
              <w:pStyle w:val="6"/>
              <w:spacing w:line="263" w:lineRule="exact"/>
              <w:ind w:left="0" w:right="15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160" w:type="dxa"/>
          </w:tcPr>
          <w:p>
            <w:pPr>
              <w:pStyle w:val="6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2820" w:type="dxa"/>
          </w:tcPr>
          <w:p>
            <w:pPr>
              <w:pStyle w:val="6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Values</w:t>
            </w:r>
          </w:p>
        </w:tc>
        <w:tc>
          <w:tcPr>
            <w:tcW w:w="4680" w:type="dxa"/>
          </w:tcPr>
          <w:p>
            <w:pPr>
              <w:pStyle w:val="6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0" w:hRule="atLeast"/>
        </w:trPr>
        <w:tc>
          <w:tcPr>
            <w:tcW w:w="700" w:type="dxa"/>
          </w:tcPr>
          <w:p>
            <w:pPr>
              <w:pStyle w:val="6"/>
              <w:spacing w:before="5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160" w:type="dxa"/>
          </w:tcPr>
          <w:p>
            <w:pPr>
              <w:pStyle w:val="6"/>
              <w:spacing w:before="5"/>
              <w:rPr>
                <w:sz w:val="22"/>
              </w:rPr>
            </w:pP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Summary</w:t>
            </w:r>
          </w:p>
        </w:tc>
        <w:tc>
          <w:tcPr>
            <w:tcW w:w="2820" w:type="dxa"/>
          </w:tcPr>
          <w:p>
            <w:pPr>
              <w:pStyle w:val="6"/>
              <w:spacing w:before="5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pacing w:val="-1"/>
                <w:sz w:val="22"/>
              </w:rPr>
              <w:t>Total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params: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rFonts w:hint="default"/>
                <w:b/>
                <w:spacing w:val="-10"/>
                <w:sz w:val="22"/>
                <w:lang w:val="en-US"/>
              </w:rPr>
              <w:t>3937925</w:t>
            </w:r>
          </w:p>
          <w:p>
            <w:pPr>
              <w:pStyle w:val="6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pacing w:val="-1"/>
                <w:sz w:val="22"/>
              </w:rPr>
              <w:t>Trainable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z w:val="22"/>
              </w:rPr>
              <w:t>params: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rFonts w:hint="default"/>
                <w:b/>
                <w:spacing w:val="-10"/>
                <w:sz w:val="22"/>
                <w:lang w:val="en-US"/>
              </w:rPr>
              <w:t>2937925</w:t>
            </w:r>
          </w:p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Non-trainable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params: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4680" w:type="dxa"/>
          </w:tcPr>
          <w:p>
            <w:pPr>
              <w:pStyle w:val="6"/>
              <w:spacing w:before="10"/>
              <w:ind w:left="0"/>
              <w:rPr>
                <w:sz w:val="13"/>
              </w:rPr>
            </w:pPr>
          </w:p>
          <w:p>
            <w:pPr>
              <w:pStyle w:val="6"/>
              <w:ind w:left="125" w:right="-29"/>
              <w:rPr>
                <w:sz w:val="20"/>
              </w:rPr>
            </w:pPr>
            <w:r>
              <w:drawing>
                <wp:inline distT="0" distB="0" distL="114300" distR="114300">
                  <wp:extent cx="2948305" cy="2055495"/>
                  <wp:effectExtent l="0" t="0" r="8255" b="190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305" cy="205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0" w:hRule="atLeast"/>
        </w:trPr>
        <w:tc>
          <w:tcPr>
            <w:tcW w:w="700" w:type="dxa"/>
          </w:tcPr>
          <w:p>
            <w:pPr>
              <w:pStyle w:val="6"/>
              <w:spacing w:line="263" w:lineRule="exact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160" w:type="dxa"/>
          </w:tcPr>
          <w:p>
            <w:pPr>
              <w:pStyle w:val="6"/>
              <w:spacing w:line="263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Accuracy</w:t>
            </w:r>
          </w:p>
        </w:tc>
        <w:tc>
          <w:tcPr>
            <w:tcW w:w="2820" w:type="dxa"/>
          </w:tcPr>
          <w:p>
            <w:pPr>
              <w:pStyle w:val="6"/>
              <w:spacing w:line="480" w:lineRule="auto"/>
              <w:ind w:right="28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 xml:space="preserve">Training Accuracy - </w:t>
            </w:r>
            <w:r>
              <w:rPr>
                <w:rFonts w:hint="default"/>
                <w:sz w:val="22"/>
                <w:lang w:val="en-US"/>
              </w:rPr>
              <w:t>98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Validation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Accuracy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rFonts w:hint="default"/>
                <w:spacing w:val="-12"/>
                <w:sz w:val="22"/>
                <w:lang w:val="en-US"/>
              </w:rPr>
              <w:t>97</w:t>
            </w:r>
            <w:bookmarkStart w:id="0" w:name="_GoBack"/>
            <w:bookmarkEnd w:id="0"/>
          </w:p>
        </w:tc>
        <w:tc>
          <w:tcPr>
            <w:tcW w:w="4680" w:type="dxa"/>
          </w:tcPr>
          <w:p>
            <w:pPr>
              <w:pStyle w:val="6"/>
              <w:ind w:left="125" w:right="-44"/>
              <w:rPr>
                <w:sz w:val="20"/>
              </w:rPr>
            </w:pPr>
          </w:p>
          <w:p>
            <w:pPr>
              <w:pStyle w:val="6"/>
              <w:ind w:left="0"/>
              <w:rPr>
                <w:sz w:val="20"/>
              </w:rPr>
            </w:pPr>
          </w:p>
          <w:p>
            <w:pPr>
              <w:pStyle w:val="6"/>
              <w:spacing w:before="10"/>
              <w:ind w:left="0"/>
              <w:rPr>
                <w:sz w:val="12"/>
              </w:rPr>
            </w:pPr>
          </w:p>
          <w:p>
            <w:pPr>
              <w:pStyle w:val="6"/>
              <w:ind w:left="170"/>
              <w:rPr>
                <w:sz w:val="20"/>
              </w:rPr>
            </w:pPr>
            <w:r>
              <w:drawing>
                <wp:inline distT="0" distB="0" distL="114300" distR="114300">
                  <wp:extent cx="2950210" cy="1948180"/>
                  <wp:effectExtent l="0" t="0" r="6350" b="25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210" cy="194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20" w:right="30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2160"/>
        <w:gridCol w:w="282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700" w:type="dxa"/>
          </w:tcPr>
          <w:p>
            <w:pPr>
              <w:pStyle w:val="6"/>
              <w:spacing w:line="263" w:lineRule="exact"/>
              <w:ind w:left="374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160" w:type="dxa"/>
          </w:tcPr>
          <w:p>
            <w:pPr>
              <w:pStyle w:val="6"/>
              <w:ind w:right="294"/>
              <w:rPr>
                <w:sz w:val="22"/>
              </w:rPr>
            </w:pPr>
            <w:r>
              <w:rPr>
                <w:color w:val="212121"/>
                <w:sz w:val="22"/>
              </w:rPr>
              <w:t>Confidence Score</w:t>
            </w:r>
            <w:r>
              <w:rPr>
                <w:color w:val="212121"/>
                <w:spacing w:val="1"/>
                <w:sz w:val="22"/>
              </w:rPr>
              <w:t xml:space="preserve"> </w:t>
            </w:r>
            <w:r>
              <w:rPr>
                <w:color w:val="212121"/>
                <w:spacing w:val="-1"/>
                <w:sz w:val="22"/>
              </w:rPr>
              <w:t>(Only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pacing w:val="-1"/>
                <w:sz w:val="22"/>
              </w:rPr>
              <w:t>Yolo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pacing w:val="-1"/>
                <w:sz w:val="22"/>
              </w:rPr>
              <w:t>Projects)</w:t>
            </w:r>
          </w:p>
        </w:tc>
        <w:tc>
          <w:tcPr>
            <w:tcW w:w="2820" w:type="dxa"/>
          </w:tcPr>
          <w:p>
            <w:pPr>
              <w:pStyle w:val="6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Detected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</w:p>
          <w:p>
            <w:pPr>
              <w:pStyle w:val="6"/>
              <w:ind w:left="0"/>
              <w:rPr>
                <w:sz w:val="22"/>
              </w:rPr>
            </w:pPr>
          </w:p>
          <w:p>
            <w:pPr>
              <w:pStyle w:val="6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Confidence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Score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</w:t>
            </w:r>
          </w:p>
        </w:tc>
        <w:tc>
          <w:tcPr>
            <w:tcW w:w="4680" w:type="dxa"/>
          </w:tcPr>
          <w:p>
            <w:pPr>
              <w:pStyle w:val="6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41"/>
                <w:sz w:val="22"/>
              </w:rPr>
              <w:t xml:space="preserve"> </w:t>
            </w:r>
            <w:r>
              <w:rPr>
                <w:sz w:val="22"/>
              </w:rPr>
              <w:t>Applicable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76E47"/>
    <w:rsid w:val="7367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Table Paragraph"/>
    <w:basedOn w:val="1"/>
    <w:qFormat/>
    <w:uiPriority w:val="1"/>
    <w:pPr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2023-11-20T07:33:00Z</dcterms:created>
  <dc:creator>pranay kumar</dc:creator>
  <cp:lastModifiedBy>pranay kumar</cp:lastModifiedBy>
  <dcterms:modified xsi:type="dcterms:W3CDTF">2023-11-20T07:44:05Z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3BC95B4BD4C14655A5543D4EA9B7E977_11</vt:lpwstr>
  </property>
</Properties>
</file>