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A713" w14:textId="77777777" w:rsidR="00AA5F28" w:rsidRDefault="00000000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14:paraId="6CE75C51" w14:textId="77777777" w:rsidR="00AA5F28" w:rsidRDefault="00000000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14:paraId="02CD7628" w14:textId="77777777" w:rsidR="00AA5F28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A5F28" w14:paraId="7705CDB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9135" w14:textId="77777777" w:rsidR="00AA5F2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6C55" w14:textId="77777777" w:rsidR="00AA5F28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AA5F28" w14:paraId="269BFB7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172E" w14:textId="77777777" w:rsidR="00AA5F2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20BF" w14:textId="77777777" w:rsidR="00AA5F28" w:rsidRDefault="00000000">
            <w:pPr>
              <w:spacing w:after="0"/>
            </w:pPr>
            <w:r>
              <w:t xml:space="preserve">PNT2022TMIDxxxxxx </w:t>
            </w:r>
          </w:p>
        </w:tc>
      </w:tr>
      <w:tr w:rsidR="00AA5F28" w14:paraId="7064A93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6B16" w14:textId="77777777" w:rsidR="00AA5F2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F6D2" w14:textId="77777777" w:rsidR="00AA5F28" w:rsidRDefault="00000000">
            <w:pPr>
              <w:spacing w:after="0"/>
            </w:pPr>
            <w:r>
              <w:t xml:space="preserve">Project - xxx </w:t>
            </w:r>
          </w:p>
        </w:tc>
      </w:tr>
      <w:tr w:rsidR="00AA5F28" w14:paraId="398A615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3F8E" w14:textId="77777777" w:rsidR="00AA5F28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25FE" w14:textId="77777777" w:rsidR="00AA5F28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0CC4CE7A" w14:textId="77777777" w:rsidR="00AA5F28" w:rsidRDefault="00000000">
      <w:r>
        <w:rPr>
          <w:b/>
        </w:rPr>
        <w:t xml:space="preserve"> </w:t>
      </w:r>
    </w:p>
    <w:p w14:paraId="7531D491" w14:textId="77777777" w:rsidR="00AA5F28" w:rsidRDefault="00000000">
      <w:pPr>
        <w:spacing w:after="158"/>
      </w:pPr>
      <w:r>
        <w:rPr>
          <w:b/>
        </w:rPr>
        <w:t xml:space="preserve">Proposed Solution Template: </w:t>
      </w:r>
    </w:p>
    <w:p w14:paraId="13B4AC00" w14:textId="77777777" w:rsidR="00AA5F28" w:rsidRDefault="00000000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AA5F28" w14:paraId="5148FA9B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3014" w14:textId="77777777" w:rsidR="00AA5F28" w:rsidRDefault="00000000">
            <w:pPr>
              <w:spacing w:after="0"/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2BF6" w14:textId="77777777" w:rsidR="00AA5F28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34C9" w14:textId="77777777" w:rsidR="00AA5F28" w:rsidRDefault="00000000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AA5F28" w14:paraId="3A835F06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EDCA" w14:textId="77777777" w:rsidR="00AA5F28" w:rsidRDefault="00000000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444A" w14:textId="77777777" w:rsidR="00AA5F28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7F8F" w14:textId="2D843600" w:rsidR="00AA5F28" w:rsidRDefault="00000000">
            <w:pPr>
              <w:spacing w:after="0"/>
              <w:ind w:left="2"/>
            </w:pPr>
            <w:r>
              <w:t xml:space="preserve"> </w:t>
            </w:r>
            <w:r w:rsidR="00301718">
              <w:t xml:space="preserve">The objective is to use </w:t>
            </w:r>
            <w:proofErr w:type="spellStart"/>
            <w:r w:rsidR="00301718">
              <w:t>Cardiotocograms</w:t>
            </w:r>
            <w:proofErr w:type="spellEnd"/>
            <w:r w:rsidR="00301718">
              <w:t xml:space="preserve"> (CTGs) as a cost-effective and accessible tool in healthcare to help in early detection </w:t>
            </w:r>
            <w:r w:rsidR="00301718" w:rsidRPr="00301718">
              <w:t>of potential risks to reduce child and maternal mortality</w:t>
            </w:r>
            <w:r w:rsidR="00301718">
              <w:t xml:space="preserve">. </w:t>
            </w:r>
            <w:proofErr w:type="gramStart"/>
            <w:r w:rsidR="00301718" w:rsidRPr="00301718">
              <w:t>he</w:t>
            </w:r>
            <w:proofErr w:type="gramEnd"/>
            <w:r w:rsidR="00301718" w:rsidRPr="00301718">
              <w:t xml:space="preserve"> goal is to create a robust multi-class classification system capable of accurately categorizing </w:t>
            </w:r>
            <w:proofErr w:type="spellStart"/>
            <w:r w:rsidR="00301718" w:rsidRPr="00301718">
              <w:t>fetal</w:t>
            </w:r>
            <w:proofErr w:type="spellEnd"/>
            <w:r w:rsidR="00301718" w:rsidRPr="00301718">
              <w:t xml:space="preserve"> health into 'Normal,' 'Pathological,' or 'Suspect' classes using features such as </w:t>
            </w:r>
            <w:proofErr w:type="spellStart"/>
            <w:r w:rsidR="00301718" w:rsidRPr="00301718">
              <w:t>fetal</w:t>
            </w:r>
            <w:proofErr w:type="spellEnd"/>
            <w:r w:rsidR="00301718" w:rsidRPr="00301718">
              <w:t xml:space="preserve"> heart rate, movements, and uterine contractions</w:t>
            </w:r>
            <w:r w:rsidR="00301718">
              <w:t>.</w:t>
            </w:r>
          </w:p>
        </w:tc>
      </w:tr>
      <w:tr w:rsidR="00AA5F28" w14:paraId="6331AEAE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4D5B" w14:textId="77777777" w:rsidR="00AA5F28" w:rsidRDefault="00000000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196A4" w14:textId="77777777" w:rsidR="00AA5F28" w:rsidRDefault="00000000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1B75" w14:textId="3DA5DE22" w:rsidR="00AA5F28" w:rsidRDefault="00000000">
            <w:pPr>
              <w:spacing w:after="0"/>
              <w:ind w:left="2"/>
            </w:pPr>
            <w:r>
              <w:t xml:space="preserve"> </w:t>
            </w:r>
            <w:r w:rsidR="00451D0B" w:rsidRPr="00451D0B">
              <w:t>The proposed solution involves utilizing Random Forests</w:t>
            </w:r>
            <w:r w:rsidR="00451D0B">
              <w:t xml:space="preserve"> </w:t>
            </w:r>
            <w:r w:rsidR="00451D0B" w:rsidRPr="00451D0B">
              <w:t xml:space="preserve">to build a predictive model for </w:t>
            </w:r>
            <w:proofErr w:type="spellStart"/>
            <w:r w:rsidR="00451D0B" w:rsidRPr="00451D0B">
              <w:t>fetal</w:t>
            </w:r>
            <w:proofErr w:type="spellEnd"/>
            <w:r w:rsidR="00451D0B" w:rsidRPr="00451D0B">
              <w:t xml:space="preserve"> health classification based on a dataset comprising various features associated with </w:t>
            </w:r>
            <w:proofErr w:type="spellStart"/>
            <w:r w:rsidR="00451D0B" w:rsidRPr="00451D0B">
              <w:t>fetal</w:t>
            </w:r>
            <w:proofErr w:type="spellEnd"/>
            <w:r w:rsidR="00451D0B" w:rsidRPr="00451D0B">
              <w:t xml:space="preserve"> well-being. By leveraging </w:t>
            </w:r>
            <w:proofErr w:type="spellStart"/>
            <w:r w:rsidR="00451D0B" w:rsidRPr="00451D0B">
              <w:t>Cardiotocograms</w:t>
            </w:r>
            <w:proofErr w:type="spellEnd"/>
            <w:r w:rsidR="00451D0B" w:rsidRPr="00451D0B">
              <w:t xml:space="preserve"> (CTGs) as the primary data source, this model aims to accurately classify </w:t>
            </w:r>
            <w:proofErr w:type="spellStart"/>
            <w:r w:rsidR="00451D0B" w:rsidRPr="00451D0B">
              <w:t>fetal</w:t>
            </w:r>
            <w:proofErr w:type="spellEnd"/>
            <w:r w:rsidR="00451D0B" w:rsidRPr="00451D0B">
              <w:t xml:space="preserve"> health into 'Normal,' 'Pathological,' or 'Suspect' categories. It involves preprocessing the dataset, feature selection, and training a Random Forest algorithm to predict </w:t>
            </w:r>
            <w:proofErr w:type="spellStart"/>
            <w:r w:rsidR="00451D0B" w:rsidRPr="00451D0B">
              <w:t>fetal</w:t>
            </w:r>
            <w:proofErr w:type="spellEnd"/>
            <w:r w:rsidR="00451D0B" w:rsidRPr="00451D0B">
              <w:t xml:space="preserve"> health based on characteristics like </w:t>
            </w:r>
            <w:proofErr w:type="spellStart"/>
            <w:r w:rsidR="00451D0B" w:rsidRPr="00451D0B">
              <w:t>fetal</w:t>
            </w:r>
            <w:proofErr w:type="spellEnd"/>
            <w:r w:rsidR="00451D0B" w:rsidRPr="00451D0B">
              <w:t xml:space="preserve"> heart rate, movements, and uterine contractions.</w:t>
            </w:r>
          </w:p>
          <w:p w14:paraId="1CDCF1B7" w14:textId="77777777" w:rsidR="00451D0B" w:rsidRPr="00451D0B" w:rsidRDefault="00451D0B" w:rsidP="00451D0B"/>
        </w:tc>
      </w:tr>
      <w:tr w:rsidR="00AA5F28" w14:paraId="420C6F34" w14:textId="77777777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21B5" w14:textId="77777777" w:rsidR="00AA5F28" w:rsidRDefault="00000000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BDB9" w14:textId="77777777" w:rsidR="00AA5F28" w:rsidRDefault="00000000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886F" w14:textId="77777777" w:rsidR="00451D0B" w:rsidRDefault="00000000" w:rsidP="00451D0B">
            <w:pPr>
              <w:spacing w:after="0"/>
              <w:ind w:left="2"/>
            </w:pPr>
            <w:r>
              <w:t xml:space="preserve"> </w:t>
            </w:r>
            <w:r w:rsidR="00451D0B">
              <w:t xml:space="preserve">Utilizing Random Forests specifically for </w:t>
            </w:r>
            <w:proofErr w:type="spellStart"/>
            <w:r w:rsidR="00451D0B">
              <w:t>fetal</w:t>
            </w:r>
            <w:proofErr w:type="spellEnd"/>
            <w:r w:rsidR="00451D0B">
              <w:t xml:space="preserve"> health classification based on CTG data is a unique approach in the realm of healthcare.</w:t>
            </w:r>
          </w:p>
          <w:p w14:paraId="6B0F390C" w14:textId="3631F732" w:rsidR="00AA5F28" w:rsidRDefault="00451D0B" w:rsidP="00451D0B">
            <w:pPr>
              <w:spacing w:after="0"/>
              <w:ind w:left="2"/>
            </w:pPr>
            <w:r>
              <w:t xml:space="preserve">Integrating multiple features from CTGs into a single predictive model to categorize </w:t>
            </w:r>
            <w:proofErr w:type="spellStart"/>
            <w:r>
              <w:t>fetal</w:t>
            </w:r>
            <w:proofErr w:type="spellEnd"/>
            <w:r>
              <w:t xml:space="preserve"> health status distinguishes this solution from traditional approaches.</w:t>
            </w:r>
          </w:p>
        </w:tc>
      </w:tr>
      <w:tr w:rsidR="00AA5F28" w14:paraId="3D5B4801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02D1" w14:textId="77777777" w:rsidR="00AA5F28" w:rsidRDefault="00000000">
            <w:pPr>
              <w:spacing w:after="0"/>
              <w:ind w:left="286"/>
            </w:pPr>
            <w:r>
              <w:lastRenderedPageBreak/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FF77" w14:textId="77777777" w:rsidR="00AA5F28" w:rsidRDefault="00000000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5F86" w14:textId="77777777" w:rsidR="00451D0B" w:rsidRDefault="00000000" w:rsidP="00451D0B">
            <w:pPr>
              <w:spacing w:after="0"/>
              <w:ind w:left="2"/>
            </w:pPr>
            <w:r>
              <w:t xml:space="preserve"> </w:t>
            </w:r>
            <w:r w:rsidR="00451D0B">
              <w:t xml:space="preserve">Reducing Mortality: Early detection of </w:t>
            </w:r>
            <w:proofErr w:type="spellStart"/>
            <w:r w:rsidR="00451D0B">
              <w:t>fetal</w:t>
            </w:r>
            <w:proofErr w:type="spellEnd"/>
            <w:r w:rsidR="00451D0B">
              <w:t xml:space="preserve"> health issues can lead to timely interventions, significantly reducing child and maternal mortality rates.</w:t>
            </w:r>
          </w:p>
          <w:p w14:paraId="23D855AB" w14:textId="05D2A539" w:rsidR="00AA5F28" w:rsidRDefault="00451D0B" w:rsidP="00451D0B">
            <w:pPr>
              <w:spacing w:after="0"/>
              <w:ind w:left="2"/>
            </w:pPr>
            <w:r>
              <w:t>Accessible Healthcare: By leveraging CTGs, a cost-effective and widely available tool, the solution aims to make quality prenatal care more accessible, particularly in low-resource settings.</w:t>
            </w:r>
          </w:p>
        </w:tc>
      </w:tr>
      <w:tr w:rsidR="00AA5F28" w14:paraId="564DB32D" w14:textId="77777777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21C1" w14:textId="77777777" w:rsidR="00AA5F28" w:rsidRDefault="00000000">
            <w:pPr>
              <w:spacing w:after="0"/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EFB0" w14:textId="77777777" w:rsidR="00AA5F28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9C63" w14:textId="77777777" w:rsidR="00AA5F28" w:rsidRDefault="00451D0B" w:rsidP="00451D0B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451D0B">
              <w:t xml:space="preserve">Partnerships with Healthcare Institutions: Collaboration with hospitals, clinics, and healthcare </w:t>
            </w:r>
            <w:proofErr w:type="spellStart"/>
            <w:r w:rsidRPr="00451D0B">
              <w:t>centers</w:t>
            </w:r>
            <w:proofErr w:type="spellEnd"/>
            <w:r w:rsidRPr="00451D0B">
              <w:t xml:space="preserve"> to implement the predictive model as part of their prenatal care services.</w:t>
            </w:r>
          </w:p>
          <w:p w14:paraId="265CEF1B" w14:textId="3E9EE879" w:rsidR="00451D0B" w:rsidRDefault="00451D0B" w:rsidP="00451D0B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451D0B">
              <w:t>Consultation and Training: Providing consultation and training services to healthcare professionals on using the predictive model effectively.</w:t>
            </w:r>
          </w:p>
        </w:tc>
      </w:tr>
      <w:tr w:rsidR="00AA5F28" w14:paraId="6EF56E48" w14:textId="77777777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B36A" w14:textId="77777777" w:rsidR="00AA5F28" w:rsidRDefault="00000000">
            <w:pPr>
              <w:spacing w:after="0"/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E332" w14:textId="77777777" w:rsidR="00AA5F28" w:rsidRDefault="00000000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BD6B" w14:textId="77777777" w:rsidR="00AA5F28" w:rsidRDefault="00000000">
            <w:pPr>
              <w:spacing w:after="0"/>
              <w:ind w:left="2"/>
            </w:pPr>
            <w:r>
              <w:t xml:space="preserve"> </w:t>
            </w:r>
            <w:r w:rsidR="00451D0B" w:rsidRPr="00451D0B">
              <w:t xml:space="preserve">Random Forests are known for their scalability; the model can handle large datasets and diverse features, making it adaptable to various healthcare settings and different </w:t>
            </w:r>
            <w:proofErr w:type="gramStart"/>
            <w:r w:rsidR="00451D0B" w:rsidRPr="00451D0B">
              <w:t>populations</w:t>
            </w:r>
            <w:proofErr w:type="gramEnd"/>
          </w:p>
          <w:p w14:paraId="77864F3B" w14:textId="77777777" w:rsidR="00451D0B" w:rsidRDefault="00451D0B">
            <w:pPr>
              <w:spacing w:after="0"/>
              <w:ind w:left="2"/>
            </w:pPr>
          </w:p>
          <w:p w14:paraId="4602A80A" w14:textId="55BB0A32" w:rsidR="00451D0B" w:rsidRDefault="00451D0B">
            <w:pPr>
              <w:spacing w:after="0"/>
              <w:ind w:left="2"/>
            </w:pPr>
            <w:r w:rsidRPr="00451D0B">
              <w:t>With continuous updates and refinements based on new data and research, the model can evolve and improve its accuracy over time.</w:t>
            </w:r>
          </w:p>
        </w:tc>
      </w:tr>
    </w:tbl>
    <w:p w14:paraId="5894BA83" w14:textId="77777777" w:rsidR="00AA5F28" w:rsidRDefault="00000000">
      <w:pPr>
        <w:spacing w:after="0"/>
      </w:pPr>
      <w:r>
        <w:t xml:space="preserve"> </w:t>
      </w:r>
    </w:p>
    <w:sectPr w:rsidR="00AA5F2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A3386"/>
    <w:multiLevelType w:val="multilevel"/>
    <w:tmpl w:val="BBD4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8217EA"/>
    <w:multiLevelType w:val="hybridMultilevel"/>
    <w:tmpl w:val="DDDE5098"/>
    <w:lvl w:ilvl="0" w:tplc="CFF2F77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5" w:hanging="360"/>
      </w:pPr>
    </w:lvl>
    <w:lvl w:ilvl="2" w:tplc="4009001B" w:tentative="1">
      <w:start w:val="1"/>
      <w:numFmt w:val="lowerRoman"/>
      <w:lvlText w:val="%3."/>
      <w:lvlJc w:val="right"/>
      <w:pPr>
        <w:ind w:left="1855" w:hanging="180"/>
      </w:pPr>
    </w:lvl>
    <w:lvl w:ilvl="3" w:tplc="4009000F" w:tentative="1">
      <w:start w:val="1"/>
      <w:numFmt w:val="decimal"/>
      <w:lvlText w:val="%4."/>
      <w:lvlJc w:val="left"/>
      <w:pPr>
        <w:ind w:left="2575" w:hanging="360"/>
      </w:pPr>
    </w:lvl>
    <w:lvl w:ilvl="4" w:tplc="40090019" w:tentative="1">
      <w:start w:val="1"/>
      <w:numFmt w:val="lowerLetter"/>
      <w:lvlText w:val="%5."/>
      <w:lvlJc w:val="left"/>
      <w:pPr>
        <w:ind w:left="3295" w:hanging="360"/>
      </w:pPr>
    </w:lvl>
    <w:lvl w:ilvl="5" w:tplc="4009001B" w:tentative="1">
      <w:start w:val="1"/>
      <w:numFmt w:val="lowerRoman"/>
      <w:lvlText w:val="%6."/>
      <w:lvlJc w:val="right"/>
      <w:pPr>
        <w:ind w:left="4015" w:hanging="180"/>
      </w:pPr>
    </w:lvl>
    <w:lvl w:ilvl="6" w:tplc="4009000F" w:tentative="1">
      <w:start w:val="1"/>
      <w:numFmt w:val="decimal"/>
      <w:lvlText w:val="%7."/>
      <w:lvlJc w:val="left"/>
      <w:pPr>
        <w:ind w:left="4735" w:hanging="360"/>
      </w:pPr>
    </w:lvl>
    <w:lvl w:ilvl="7" w:tplc="40090019" w:tentative="1">
      <w:start w:val="1"/>
      <w:numFmt w:val="lowerLetter"/>
      <w:lvlText w:val="%8."/>
      <w:lvlJc w:val="left"/>
      <w:pPr>
        <w:ind w:left="5455" w:hanging="360"/>
      </w:pPr>
    </w:lvl>
    <w:lvl w:ilvl="8" w:tplc="4009001B" w:tentative="1">
      <w:start w:val="1"/>
      <w:numFmt w:val="lowerRoman"/>
      <w:lvlText w:val="%9."/>
      <w:lvlJc w:val="right"/>
      <w:pPr>
        <w:ind w:left="6175" w:hanging="180"/>
      </w:pPr>
    </w:lvl>
  </w:abstractNum>
  <w:num w:numId="1" w16cid:durableId="635765966">
    <w:abstractNumId w:val="0"/>
  </w:num>
  <w:num w:numId="2" w16cid:durableId="1826045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28"/>
    <w:rsid w:val="00301718"/>
    <w:rsid w:val="00451D0B"/>
    <w:rsid w:val="00AA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61D81"/>
  <w15:docId w15:val="{E063FE63-93E5-476E-8429-0E9C6978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1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387</Words>
  <Characters>2391</Characters>
  <Application>Microsoft Office Word</Application>
  <DocSecurity>0</DocSecurity>
  <Lines>88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Sreelasya changalasetty</cp:lastModifiedBy>
  <cp:revision>2</cp:revision>
  <dcterms:created xsi:type="dcterms:W3CDTF">2023-11-14T07:40:00Z</dcterms:created>
  <dcterms:modified xsi:type="dcterms:W3CDTF">2023-11-14T07:40:00Z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e04d25fc0ff0a68786ff89da9a09bc0b7dedfcd951fc21cbb80fc7cc9cae2123</vt:lpwstr>
  </property>
</Properties>
</file>