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B100" w14:textId="77777777" w:rsidR="004C0772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2FCC11DC" w14:textId="77777777" w:rsidR="004C0772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42D5FBFD" w14:textId="77777777" w:rsidR="004C0772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C0772" w14:paraId="7814F5E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F54C" w14:textId="77777777" w:rsidR="004C077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3D06" w14:textId="77777777" w:rsidR="004C0772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4C0772" w14:paraId="070C535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A03E" w14:textId="77777777" w:rsidR="004C077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5825" w14:textId="77777777" w:rsidR="004C0772" w:rsidRDefault="00000000">
            <w:pPr>
              <w:spacing w:after="0"/>
            </w:pPr>
            <w:r>
              <w:t xml:space="preserve">PNT2022TMIDxxxxxx </w:t>
            </w:r>
          </w:p>
        </w:tc>
      </w:tr>
      <w:tr w:rsidR="004C0772" w14:paraId="2DFDA30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1606" w14:textId="77777777" w:rsidR="004C077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EEF3" w14:textId="77777777" w:rsidR="004C0772" w:rsidRDefault="00000000">
            <w:pPr>
              <w:spacing w:after="0"/>
            </w:pPr>
            <w:r>
              <w:t xml:space="preserve">Project - xxx </w:t>
            </w:r>
          </w:p>
        </w:tc>
      </w:tr>
      <w:tr w:rsidR="004C0772" w14:paraId="4C72CFC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8A66" w14:textId="77777777" w:rsidR="004C077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6E1C" w14:textId="77777777" w:rsidR="004C077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B9B1568" w14:textId="77777777" w:rsidR="004C0772" w:rsidRDefault="00000000">
      <w:pPr>
        <w:spacing w:after="177"/>
      </w:pPr>
      <w:r>
        <w:rPr>
          <w:b/>
        </w:rPr>
        <w:t xml:space="preserve"> </w:t>
      </w:r>
    </w:p>
    <w:p w14:paraId="3791357C" w14:textId="77777777" w:rsidR="004C0772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58BDB5E1" w14:textId="77777777" w:rsidR="004C0772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</w:t>
      </w:r>
      <w:proofErr w:type="gramStart"/>
      <w:r>
        <w:rPr>
          <w:rFonts w:ascii="Arial" w:eastAsia="Arial" w:hAnsi="Arial" w:cs="Arial"/>
          <w:sz w:val="24"/>
        </w:rPr>
        <w:t>many</w:t>
      </w:r>
      <w:proofErr w:type="gramEnd"/>
      <w:r>
        <w:rPr>
          <w:rFonts w:ascii="Arial" w:eastAsia="Arial" w:hAnsi="Arial" w:cs="Arial"/>
          <w:sz w:val="24"/>
        </w:rPr>
        <w:t xml:space="preserve"> sub-processes – that bridges the gap between business problems and technology solutions. Its goals are to: </w:t>
      </w:r>
    </w:p>
    <w:p w14:paraId="00F75ECB" w14:textId="77777777" w:rsidR="004C0772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2CFC545C" w14:textId="77777777" w:rsidR="004C0772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sz w:val="24"/>
        </w:rPr>
        <w:t>behavior</w:t>
      </w:r>
      <w:proofErr w:type="spellEnd"/>
      <w:r>
        <w:rPr>
          <w:rFonts w:ascii="Arial" w:eastAsia="Arial" w:hAnsi="Arial" w:cs="Arial"/>
          <w:sz w:val="24"/>
        </w:rPr>
        <w:t xml:space="preserve">, and other aspects of the software to project stakeholders. </w:t>
      </w:r>
    </w:p>
    <w:p w14:paraId="673D1341" w14:textId="77777777" w:rsidR="004C0772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2D18950B" w14:textId="77777777" w:rsidR="004C0772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</w:t>
      </w:r>
      <w:proofErr w:type="gramStart"/>
      <w:r>
        <w:rPr>
          <w:rFonts w:ascii="Arial" w:eastAsia="Arial" w:hAnsi="Arial" w:cs="Arial"/>
          <w:sz w:val="24"/>
        </w:rPr>
        <w:t>is defined</w:t>
      </w:r>
      <w:proofErr w:type="gramEnd"/>
      <w:r>
        <w:rPr>
          <w:rFonts w:ascii="Arial" w:eastAsia="Arial" w:hAnsi="Arial" w:cs="Arial"/>
          <w:sz w:val="24"/>
        </w:rPr>
        <w:t xml:space="preserve">, managed, and delivered. </w:t>
      </w:r>
    </w:p>
    <w:p w14:paraId="231AA2DC" w14:textId="77777777" w:rsidR="004C0772" w:rsidRDefault="00000000">
      <w:pPr>
        <w:spacing w:after="176"/>
      </w:pPr>
      <w:r>
        <w:rPr>
          <w:b/>
        </w:rPr>
        <w:t xml:space="preserve"> </w:t>
      </w:r>
    </w:p>
    <w:p w14:paraId="4FE69FEC" w14:textId="77777777" w:rsidR="004C0772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5D91FDF2" w14:textId="77777777" w:rsidR="004C0772" w:rsidRDefault="00000000">
      <w:pPr>
        <w:spacing w:after="115"/>
      </w:pPr>
      <w:r>
        <w:rPr>
          <w:b/>
        </w:rPr>
        <w:t xml:space="preserve"> </w:t>
      </w:r>
    </w:p>
    <w:p w14:paraId="44C80541" w14:textId="77777777" w:rsidR="004C0772" w:rsidRDefault="00000000">
      <w:pPr>
        <w:spacing w:after="86"/>
        <w:jc w:val="right"/>
      </w:pPr>
      <w:r>
        <w:rPr>
          <w:noProof/>
        </w:rPr>
        <w:drawing>
          <wp:inline distT="0" distB="0" distL="0" distR="0" wp14:anchorId="5FB0B78D" wp14:editId="197E7E02">
            <wp:extent cx="5731510" cy="256476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7E6E5F" w14:textId="77777777" w:rsidR="004C0772" w:rsidRDefault="00000000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14:paraId="355D1199" w14:textId="77777777" w:rsidR="004C0772" w:rsidRDefault="00000000">
      <w:pPr>
        <w:spacing w:after="158"/>
      </w:pPr>
      <w:r>
        <w:rPr>
          <w:b/>
        </w:rPr>
        <w:t xml:space="preserve">Reference: </w:t>
      </w:r>
      <w:hyperlink r:id="rId6">
        <w:r>
          <w:rPr>
            <w:b/>
            <w:color w:val="0563C1"/>
            <w:u w:val="single" w:color="0563C1"/>
          </w:rPr>
          <w:t>https://aws.amazon.com/blogs/industries/voice</w:t>
        </w:r>
      </w:hyperlink>
      <w:hyperlink r:id="rId7">
        <w:r>
          <w:rPr>
            <w:b/>
            <w:color w:val="0563C1"/>
            <w:u w:val="single" w:color="0563C1"/>
          </w:rPr>
          <w:t>-</w:t>
        </w:r>
      </w:hyperlink>
      <w:hyperlink r:id="rId8">
        <w:r>
          <w:rPr>
            <w:b/>
            <w:color w:val="0563C1"/>
            <w:u w:val="single" w:color="0563C1"/>
          </w:rPr>
          <w:t>applications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in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r>
          <w:rPr>
            <w:b/>
            <w:color w:val="0563C1"/>
            <w:u w:val="single" w:color="0563C1"/>
          </w:rPr>
          <w:t>clinical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research</w:t>
        </w:r>
      </w:hyperlink>
      <w:hyperlink r:id="rId15"/>
      <w:hyperlink r:id="rId16">
        <w:r>
          <w:rPr>
            <w:b/>
            <w:color w:val="0563C1"/>
            <w:u w:val="single" w:color="0563C1"/>
          </w:rPr>
          <w:t>powered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by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ai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on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aws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part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1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architecture</w:t>
        </w:r>
      </w:hyperlink>
      <w:hyperlink r:id="rId31">
        <w:r>
          <w:rPr>
            <w:b/>
            <w:color w:val="0563C1"/>
            <w:u w:val="single" w:color="0563C1"/>
          </w:rPr>
          <w:t>-</w:t>
        </w:r>
      </w:hyperlink>
      <w:hyperlink r:id="rId32">
        <w:r>
          <w:rPr>
            <w:b/>
            <w:color w:val="0563C1"/>
            <w:u w:val="single" w:color="0563C1"/>
          </w:rPr>
          <w:t>and</w:t>
        </w:r>
      </w:hyperlink>
      <w:hyperlink r:id="rId33">
        <w:r>
          <w:rPr>
            <w:b/>
            <w:color w:val="0563C1"/>
            <w:u w:val="single" w:color="0563C1"/>
          </w:rPr>
          <w:t>-</w:t>
        </w:r>
      </w:hyperlink>
      <w:hyperlink r:id="rId34">
        <w:r>
          <w:rPr>
            <w:b/>
            <w:color w:val="0563C1"/>
            <w:u w:val="single" w:color="0563C1"/>
          </w:rPr>
          <w:t>design</w:t>
        </w:r>
      </w:hyperlink>
      <w:hyperlink r:id="rId35">
        <w:r>
          <w:rPr>
            <w:b/>
            <w:color w:val="0563C1"/>
            <w:u w:val="single" w:color="0563C1"/>
          </w:rPr>
          <w:t>-</w:t>
        </w:r>
      </w:hyperlink>
      <w:hyperlink r:id="rId36">
        <w:r>
          <w:rPr>
            <w:b/>
            <w:color w:val="0563C1"/>
            <w:u w:val="single" w:color="0563C1"/>
          </w:rPr>
          <w:t>considerations/</w:t>
        </w:r>
      </w:hyperlink>
      <w:hyperlink r:id="rId37">
        <w:r>
          <w:rPr>
            <w:b/>
          </w:rPr>
          <w:t xml:space="preserve"> </w:t>
        </w:r>
      </w:hyperlink>
    </w:p>
    <w:p w14:paraId="4E78E150" w14:textId="75068BA3" w:rsidR="004C0772" w:rsidRDefault="00000000">
      <w:pPr>
        <w:spacing w:after="158"/>
      </w:pPr>
      <w:r>
        <w:rPr>
          <w:b/>
        </w:rPr>
        <w:lastRenderedPageBreak/>
        <w:t xml:space="preserve"> </w:t>
      </w:r>
      <w:r w:rsidR="00725810" w:rsidRPr="00725810">
        <w:rPr>
          <w:b/>
        </w:rPr>
        <w:drawing>
          <wp:inline distT="0" distB="0" distL="0" distR="0" wp14:anchorId="1727DAA9" wp14:editId="2021F277">
            <wp:extent cx="6359611" cy="4596010"/>
            <wp:effectExtent l="0" t="0" r="3175" b="0"/>
            <wp:docPr id="1759009673" name="Picture 1" descr="A diagram of a do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9673" name="Picture 1" descr="A diagram of a docto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61680" cy="45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A5E3" w14:textId="7AB466AB" w:rsidR="004C0772" w:rsidRDefault="00000000">
      <w:pPr>
        <w:spacing w:after="0"/>
      </w:pPr>
      <w:r>
        <w:rPr>
          <w:b/>
        </w:rPr>
        <w:t xml:space="preserve"> </w:t>
      </w:r>
    </w:p>
    <w:sectPr w:rsidR="004C0772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0A7B"/>
    <w:multiLevelType w:val="hybridMultilevel"/>
    <w:tmpl w:val="892AB81E"/>
    <w:lvl w:ilvl="0" w:tplc="C658C5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8C98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3021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7AF2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2659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093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CA3B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2C3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4462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597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72"/>
    <w:rsid w:val="004C0772"/>
    <w:rsid w:val="0072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B3F69"/>
  <w15:docId w15:val="{E063FE63-93E5-476E-8429-0E9C697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833</Characters>
  <Application>Microsoft Office Word</Application>
  <DocSecurity>0</DocSecurity>
  <Lines>31</Lines>
  <Paragraphs>19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Sreelasya changalasetty</cp:lastModifiedBy>
  <cp:revision>2</cp:revision>
  <dcterms:created xsi:type="dcterms:W3CDTF">2023-11-14T09:02:00Z</dcterms:created>
  <dcterms:modified xsi:type="dcterms:W3CDTF">2023-11-14T09:02:00Z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7a4c8731809d2e6e49561b1fa9ed438c3cfb63503f98abd2178274f695f57bfd</vt:lpwstr>
  </property>
</Properties>
</file>