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BEF2" w14:textId="77777777" w:rsidR="00E472E1" w:rsidRPr="00E472E1" w:rsidRDefault="00E472E1" w:rsidP="00E472E1">
      <w:pPr>
        <w:pStyle w:val="Default"/>
        <w:jc w:val="center"/>
        <w:rPr>
          <w:rFonts w:ascii="Times New Roman" w:hAnsi="Times New Roman" w:cs="Times New Roman"/>
          <w:b/>
          <w:bCs/>
          <w:sz w:val="28"/>
          <w:szCs w:val="28"/>
        </w:rPr>
      </w:pPr>
      <w:r w:rsidRPr="00E472E1">
        <w:rPr>
          <w:rFonts w:ascii="Times New Roman" w:hAnsi="Times New Roman" w:cs="Times New Roman"/>
          <w:b/>
          <w:bCs/>
          <w:sz w:val="28"/>
          <w:szCs w:val="28"/>
        </w:rPr>
        <w:t>Project Design Phase-I</w:t>
      </w:r>
    </w:p>
    <w:p w14:paraId="1FD9CE70" w14:textId="06FA5177" w:rsidR="00CD56FC" w:rsidRPr="00E472E1" w:rsidRDefault="00E472E1" w:rsidP="00E472E1">
      <w:pPr>
        <w:pStyle w:val="Default"/>
        <w:jc w:val="center"/>
        <w:rPr>
          <w:rFonts w:ascii="Times New Roman" w:hAnsi="Times New Roman" w:cs="Times New Roman"/>
          <w:b/>
          <w:bCs/>
          <w:sz w:val="28"/>
          <w:szCs w:val="28"/>
        </w:rPr>
      </w:pPr>
      <w:r w:rsidRPr="00E472E1">
        <w:rPr>
          <w:rFonts w:ascii="Times New Roman" w:hAnsi="Times New Roman" w:cs="Times New Roman"/>
          <w:b/>
          <w:bCs/>
          <w:sz w:val="28"/>
          <w:szCs w:val="28"/>
        </w:rPr>
        <w:t>Proposed Solution Template</w:t>
      </w:r>
    </w:p>
    <w:p w14:paraId="326A4D96" w14:textId="77777777" w:rsidR="00E472E1" w:rsidRPr="00CD56FC" w:rsidRDefault="00E472E1" w:rsidP="00E472E1">
      <w:pPr>
        <w:pStyle w:val="Default"/>
        <w:jc w:val="center"/>
        <w:rPr>
          <w:rFonts w:ascii="Times New Roman" w:hAnsi="Times New Roman" w:cs="Times New Roman"/>
        </w:rPr>
      </w:pPr>
    </w:p>
    <w:tbl>
      <w:tblPr>
        <w:tblW w:w="8992" w:type="dxa"/>
        <w:tblInd w:w="-6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496"/>
        <w:gridCol w:w="4496"/>
      </w:tblGrid>
      <w:tr w:rsidR="008D7EF2" w:rsidRPr="00CD56FC" w14:paraId="74032BCA" w14:textId="77777777" w:rsidTr="00CD56FC">
        <w:tblPrEx>
          <w:tblCellMar>
            <w:top w:w="0" w:type="dxa"/>
            <w:bottom w:w="0" w:type="dxa"/>
          </w:tblCellMar>
        </w:tblPrEx>
        <w:trPr>
          <w:trHeight w:val="160"/>
        </w:trPr>
        <w:tc>
          <w:tcPr>
            <w:tcW w:w="4496" w:type="dxa"/>
            <w:tcBorders>
              <w:top w:val="none" w:sz="6" w:space="0" w:color="auto"/>
              <w:bottom w:val="none" w:sz="6" w:space="0" w:color="auto"/>
              <w:right w:val="none" w:sz="6" w:space="0" w:color="auto"/>
            </w:tcBorders>
            <w:vAlign w:val="center"/>
          </w:tcPr>
          <w:p w14:paraId="3AF5A4CD" w14:textId="5899457E" w:rsidR="008D7EF2" w:rsidRPr="00E472E1" w:rsidRDefault="008D7EF2" w:rsidP="00EB57E7">
            <w:pPr>
              <w:pStyle w:val="Default"/>
              <w:jc w:val="both"/>
              <w:rPr>
                <w:rFonts w:ascii="Times New Roman" w:hAnsi="Times New Roman" w:cs="Times New Roman"/>
              </w:rPr>
            </w:pPr>
            <w:r w:rsidRPr="00E472E1">
              <w:rPr>
                <w:rFonts w:ascii="Times New Roman" w:hAnsi="Times New Roman" w:cs="Times New Roman"/>
              </w:rPr>
              <w:t>Proposed Solution Template Date</w:t>
            </w:r>
          </w:p>
        </w:tc>
        <w:tc>
          <w:tcPr>
            <w:tcW w:w="4496" w:type="dxa"/>
            <w:tcBorders>
              <w:top w:val="none" w:sz="6" w:space="0" w:color="auto"/>
              <w:left w:val="none" w:sz="6" w:space="0" w:color="auto"/>
              <w:bottom w:val="none" w:sz="6" w:space="0" w:color="auto"/>
            </w:tcBorders>
            <w:vAlign w:val="center"/>
          </w:tcPr>
          <w:p w14:paraId="7CC03020" w14:textId="271E4729" w:rsidR="008D7EF2" w:rsidRPr="00CD56FC" w:rsidRDefault="006E4951" w:rsidP="00EB57E7">
            <w:pPr>
              <w:pStyle w:val="Default"/>
              <w:jc w:val="both"/>
              <w:rPr>
                <w:rFonts w:ascii="Times New Roman" w:hAnsi="Times New Roman" w:cs="Times New Roman"/>
              </w:rPr>
            </w:pPr>
            <w:r>
              <w:rPr>
                <w:rFonts w:ascii="Times New Roman" w:hAnsi="Times New Roman" w:cs="Times New Roman"/>
              </w:rPr>
              <w:t>07 November</w:t>
            </w:r>
            <w:r w:rsidR="008D7EF2" w:rsidRPr="00CD56FC">
              <w:rPr>
                <w:rFonts w:ascii="Times New Roman" w:hAnsi="Times New Roman" w:cs="Times New Roman"/>
              </w:rPr>
              <w:t xml:space="preserve"> 202</w:t>
            </w:r>
            <w:r>
              <w:rPr>
                <w:rFonts w:ascii="Times New Roman" w:hAnsi="Times New Roman" w:cs="Times New Roman"/>
              </w:rPr>
              <w:t>3</w:t>
            </w:r>
          </w:p>
        </w:tc>
      </w:tr>
      <w:tr w:rsidR="008D7EF2" w:rsidRPr="00CD56FC" w14:paraId="0D35451D" w14:textId="77777777" w:rsidTr="00CD56FC">
        <w:tblPrEx>
          <w:tblCellMar>
            <w:top w:w="0" w:type="dxa"/>
            <w:bottom w:w="0" w:type="dxa"/>
          </w:tblCellMar>
        </w:tblPrEx>
        <w:trPr>
          <w:trHeight w:val="160"/>
        </w:trPr>
        <w:tc>
          <w:tcPr>
            <w:tcW w:w="4496" w:type="dxa"/>
            <w:tcBorders>
              <w:top w:val="none" w:sz="6" w:space="0" w:color="auto"/>
              <w:bottom w:val="none" w:sz="6" w:space="0" w:color="auto"/>
              <w:right w:val="none" w:sz="6" w:space="0" w:color="auto"/>
            </w:tcBorders>
            <w:vAlign w:val="center"/>
          </w:tcPr>
          <w:p w14:paraId="38B3E170" w14:textId="5DE95DE3" w:rsidR="008D7EF2" w:rsidRPr="00CD56FC" w:rsidRDefault="008D7EF2" w:rsidP="00EB57E7">
            <w:pPr>
              <w:pStyle w:val="Default"/>
              <w:jc w:val="both"/>
              <w:rPr>
                <w:rFonts w:ascii="Times New Roman" w:hAnsi="Times New Roman" w:cs="Times New Roman"/>
              </w:rPr>
            </w:pPr>
            <w:r w:rsidRPr="00CD56FC">
              <w:rPr>
                <w:rFonts w:ascii="Times New Roman" w:hAnsi="Times New Roman" w:cs="Times New Roman"/>
              </w:rPr>
              <w:t>Team ID</w:t>
            </w:r>
          </w:p>
        </w:tc>
        <w:tc>
          <w:tcPr>
            <w:tcW w:w="4496" w:type="dxa"/>
            <w:tcBorders>
              <w:top w:val="none" w:sz="6" w:space="0" w:color="auto"/>
              <w:left w:val="none" w:sz="6" w:space="0" w:color="auto"/>
              <w:bottom w:val="none" w:sz="6" w:space="0" w:color="auto"/>
            </w:tcBorders>
            <w:vAlign w:val="center"/>
          </w:tcPr>
          <w:p w14:paraId="67DC65AB" w14:textId="1BD81FF6" w:rsidR="008D7EF2" w:rsidRPr="00CD56FC" w:rsidRDefault="00E472E1" w:rsidP="00E472E1">
            <w:pPr>
              <w:rPr>
                <w:szCs w:val="24"/>
              </w:rPr>
            </w:pPr>
            <w:r>
              <w:rPr>
                <w:shd w:val="clear" w:color="auto" w:fill="FFFFFF"/>
              </w:rPr>
              <w:t>591761</w:t>
            </w:r>
          </w:p>
        </w:tc>
      </w:tr>
      <w:tr w:rsidR="008D7EF2" w:rsidRPr="00CD56FC" w14:paraId="1192992C" w14:textId="77777777" w:rsidTr="00EB57E7">
        <w:tblPrEx>
          <w:tblCellMar>
            <w:top w:w="0" w:type="dxa"/>
            <w:bottom w:w="0" w:type="dxa"/>
          </w:tblCellMar>
        </w:tblPrEx>
        <w:trPr>
          <w:trHeight w:val="160"/>
        </w:trPr>
        <w:tc>
          <w:tcPr>
            <w:tcW w:w="4496" w:type="dxa"/>
            <w:tcBorders>
              <w:top w:val="none" w:sz="6" w:space="0" w:color="auto"/>
              <w:bottom w:val="none" w:sz="6" w:space="0" w:color="auto"/>
              <w:right w:val="none" w:sz="6" w:space="0" w:color="auto"/>
            </w:tcBorders>
            <w:vAlign w:val="center"/>
          </w:tcPr>
          <w:p w14:paraId="4FA923E7" w14:textId="5C7FA445" w:rsidR="008D7EF2" w:rsidRPr="00CD56FC" w:rsidRDefault="008D7EF2" w:rsidP="00EB57E7">
            <w:pPr>
              <w:pStyle w:val="Default"/>
              <w:jc w:val="both"/>
              <w:rPr>
                <w:rFonts w:ascii="Times New Roman" w:hAnsi="Times New Roman" w:cs="Times New Roman"/>
              </w:rPr>
            </w:pPr>
            <w:r w:rsidRPr="00CD56FC">
              <w:rPr>
                <w:rFonts w:ascii="Times New Roman" w:hAnsi="Times New Roman" w:cs="Times New Roman"/>
              </w:rPr>
              <w:t>Project Name</w:t>
            </w:r>
          </w:p>
        </w:tc>
        <w:tc>
          <w:tcPr>
            <w:tcW w:w="4496" w:type="dxa"/>
            <w:tcBorders>
              <w:top w:val="none" w:sz="6" w:space="0" w:color="auto"/>
              <w:left w:val="none" w:sz="6" w:space="0" w:color="auto"/>
              <w:bottom w:val="none" w:sz="6" w:space="0" w:color="auto"/>
            </w:tcBorders>
            <w:vAlign w:val="center"/>
          </w:tcPr>
          <w:p w14:paraId="6A4C9B06" w14:textId="1B52F54D" w:rsidR="00CD56FC" w:rsidRPr="00CD56FC" w:rsidRDefault="00CD56FC" w:rsidP="00EB57E7">
            <w:pPr>
              <w:jc w:val="both"/>
              <w:rPr>
                <w:lang w:eastAsia="en-IN"/>
              </w:rPr>
            </w:pPr>
            <w:r w:rsidRPr="00CD56FC">
              <w:rPr>
                <w:lang w:eastAsia="en-IN"/>
              </w:rPr>
              <w:t xml:space="preserve">Predicting Mental Health Illness </w:t>
            </w:r>
            <w:r w:rsidRPr="00CD56FC">
              <w:rPr>
                <w:lang w:eastAsia="en-IN"/>
              </w:rPr>
              <w:t>of</w:t>
            </w:r>
            <w:r w:rsidRPr="00CD56FC">
              <w:rPr>
                <w:lang w:eastAsia="en-IN"/>
              </w:rPr>
              <w:t xml:space="preserve"> Working Professionals Using Machine Learning</w:t>
            </w:r>
          </w:p>
          <w:p w14:paraId="26D341DE" w14:textId="62DA4316" w:rsidR="008D7EF2" w:rsidRPr="00CD56FC" w:rsidRDefault="008D7EF2" w:rsidP="00EB57E7">
            <w:pPr>
              <w:pStyle w:val="Default"/>
              <w:jc w:val="both"/>
              <w:rPr>
                <w:rFonts w:ascii="Times New Roman" w:hAnsi="Times New Roman" w:cs="Times New Roman"/>
              </w:rPr>
            </w:pPr>
          </w:p>
        </w:tc>
      </w:tr>
    </w:tbl>
    <w:p w14:paraId="248831BD" w14:textId="77777777" w:rsidR="00A037C5" w:rsidRPr="00CD56FC" w:rsidRDefault="00A037C5" w:rsidP="00EB57E7">
      <w:pPr>
        <w:jc w:val="both"/>
        <w:rPr>
          <w:szCs w:val="24"/>
        </w:rPr>
      </w:pPr>
    </w:p>
    <w:p w14:paraId="66FA4244" w14:textId="727EF3EF" w:rsidR="008D7EF2" w:rsidRPr="00CD56FC" w:rsidRDefault="008D7EF2" w:rsidP="00EB57E7">
      <w:pPr>
        <w:pStyle w:val="Default"/>
        <w:jc w:val="both"/>
        <w:rPr>
          <w:rFonts w:ascii="Times New Roman" w:hAnsi="Times New Roman" w:cs="Times New Roman"/>
        </w:rPr>
      </w:pPr>
    </w:p>
    <w:tbl>
      <w:tblPr>
        <w:tblStyle w:val="TableGrid"/>
        <w:tblW w:w="0" w:type="auto"/>
        <w:tblLook w:val="04A0" w:firstRow="1" w:lastRow="0" w:firstColumn="1" w:lastColumn="0" w:noHBand="0" w:noVBand="1"/>
      </w:tblPr>
      <w:tblGrid>
        <w:gridCol w:w="985"/>
        <w:gridCol w:w="3420"/>
        <w:gridCol w:w="4611"/>
      </w:tblGrid>
      <w:tr w:rsidR="008D7EF2" w:rsidRPr="00CD56FC" w14:paraId="6A2D8C02" w14:textId="77777777" w:rsidTr="00227BB1">
        <w:trPr>
          <w:trHeight w:val="394"/>
        </w:trPr>
        <w:tc>
          <w:tcPr>
            <w:tcW w:w="985" w:type="dxa"/>
            <w:vAlign w:val="center"/>
          </w:tcPr>
          <w:p w14:paraId="0477E033" w14:textId="3AA00351" w:rsidR="008D7EF2" w:rsidRPr="00CD56FC" w:rsidRDefault="008D7EF2" w:rsidP="00227BB1">
            <w:pPr>
              <w:jc w:val="center"/>
              <w:rPr>
                <w:szCs w:val="24"/>
              </w:rPr>
            </w:pPr>
            <w:r w:rsidRPr="00CD56FC">
              <w:rPr>
                <w:szCs w:val="24"/>
              </w:rPr>
              <w:t>S.No.</w:t>
            </w:r>
          </w:p>
        </w:tc>
        <w:tc>
          <w:tcPr>
            <w:tcW w:w="3420" w:type="dxa"/>
            <w:vAlign w:val="center"/>
          </w:tcPr>
          <w:p w14:paraId="05E0AABF" w14:textId="11CF07DC" w:rsidR="008D7EF2" w:rsidRPr="00CD56FC" w:rsidRDefault="008D7EF2" w:rsidP="00227BB1">
            <w:pPr>
              <w:jc w:val="center"/>
              <w:rPr>
                <w:szCs w:val="24"/>
              </w:rPr>
            </w:pPr>
            <w:r w:rsidRPr="00CD56FC">
              <w:rPr>
                <w:szCs w:val="24"/>
              </w:rPr>
              <w:t>Parameter</w:t>
            </w:r>
          </w:p>
        </w:tc>
        <w:tc>
          <w:tcPr>
            <w:tcW w:w="4611" w:type="dxa"/>
            <w:vAlign w:val="center"/>
          </w:tcPr>
          <w:p w14:paraId="170306EE" w14:textId="5BEE9DC1" w:rsidR="008D7EF2" w:rsidRPr="00CD56FC" w:rsidRDefault="008D7EF2" w:rsidP="00227BB1">
            <w:pPr>
              <w:jc w:val="center"/>
              <w:rPr>
                <w:szCs w:val="24"/>
              </w:rPr>
            </w:pPr>
            <w:r w:rsidRPr="00CD56FC">
              <w:rPr>
                <w:szCs w:val="24"/>
              </w:rPr>
              <w:t>Description</w:t>
            </w:r>
          </w:p>
        </w:tc>
      </w:tr>
      <w:tr w:rsidR="008D7EF2" w:rsidRPr="00CD56FC" w14:paraId="1F77B4BF" w14:textId="77777777" w:rsidTr="00227BB1">
        <w:trPr>
          <w:trHeight w:val="788"/>
        </w:trPr>
        <w:tc>
          <w:tcPr>
            <w:tcW w:w="985" w:type="dxa"/>
            <w:vAlign w:val="center"/>
          </w:tcPr>
          <w:p w14:paraId="706127BA" w14:textId="271DA0FB" w:rsidR="008D7EF2" w:rsidRPr="00CD56FC" w:rsidRDefault="008D7EF2" w:rsidP="00227BB1">
            <w:pPr>
              <w:jc w:val="center"/>
              <w:rPr>
                <w:szCs w:val="24"/>
              </w:rPr>
            </w:pPr>
            <w:r w:rsidRPr="00CD56FC">
              <w:rPr>
                <w:szCs w:val="24"/>
              </w:rPr>
              <w:t>1.</w:t>
            </w:r>
          </w:p>
        </w:tc>
        <w:tc>
          <w:tcPr>
            <w:tcW w:w="3420" w:type="dxa"/>
            <w:vAlign w:val="center"/>
          </w:tcPr>
          <w:p w14:paraId="5A3E0633" w14:textId="36A8A63B" w:rsidR="008D7EF2" w:rsidRPr="00CD56FC" w:rsidRDefault="008D7EF2" w:rsidP="00227BB1">
            <w:pPr>
              <w:jc w:val="center"/>
              <w:rPr>
                <w:szCs w:val="24"/>
              </w:rPr>
            </w:pPr>
            <w:r w:rsidRPr="00CD56FC">
              <w:rPr>
                <w:szCs w:val="24"/>
              </w:rPr>
              <w:t>Problem Statement (Problem to be solved)</w:t>
            </w:r>
          </w:p>
        </w:tc>
        <w:tc>
          <w:tcPr>
            <w:tcW w:w="4611" w:type="dxa"/>
            <w:vAlign w:val="center"/>
          </w:tcPr>
          <w:p w14:paraId="4BCE08EB" w14:textId="77777777" w:rsidR="00227BB1" w:rsidRDefault="00227BB1" w:rsidP="00227BB1">
            <w:pPr>
              <w:jc w:val="both"/>
              <w:rPr>
                <w:szCs w:val="24"/>
              </w:rPr>
            </w:pPr>
          </w:p>
          <w:p w14:paraId="6C0F3168" w14:textId="1DE741A5" w:rsidR="008D7EF2" w:rsidRDefault="00EB57E7" w:rsidP="00227BB1">
            <w:pPr>
              <w:jc w:val="both"/>
              <w:rPr>
                <w:szCs w:val="24"/>
              </w:rPr>
            </w:pPr>
            <w:r>
              <w:rPr>
                <w:szCs w:val="24"/>
              </w:rPr>
              <w:t>As the world is running in the trend of innovating new things every day, we can see companies growing day by day, the main base would be the employees who work for the benefits of the company. As the working hours increase gradually the pressure increases on the working professionals and having other personal problems there are many working professionals suffering from Mental Illness. The health of working professionals is as important as the growth of the company. So</w:t>
            </w:r>
            <w:r w:rsidR="00DC7233">
              <w:rPr>
                <w:szCs w:val="24"/>
              </w:rPr>
              <w:t>,</w:t>
            </w:r>
            <w:r>
              <w:rPr>
                <w:szCs w:val="24"/>
              </w:rPr>
              <w:t xml:space="preserve"> it would be better if we can predict the mental illness of the working professionals based on classification algorithm, Logistic Regression.</w:t>
            </w:r>
          </w:p>
          <w:p w14:paraId="1880C7A5" w14:textId="5C944DD1" w:rsidR="00227BB1" w:rsidRPr="00CD56FC" w:rsidRDefault="00227BB1" w:rsidP="00227BB1">
            <w:pPr>
              <w:jc w:val="both"/>
              <w:rPr>
                <w:szCs w:val="24"/>
              </w:rPr>
            </w:pPr>
          </w:p>
        </w:tc>
      </w:tr>
      <w:tr w:rsidR="008D7EF2" w:rsidRPr="00CD56FC" w14:paraId="025BB1FA" w14:textId="77777777" w:rsidTr="00227BB1">
        <w:trPr>
          <w:trHeight w:val="376"/>
        </w:trPr>
        <w:tc>
          <w:tcPr>
            <w:tcW w:w="985" w:type="dxa"/>
            <w:vAlign w:val="center"/>
          </w:tcPr>
          <w:p w14:paraId="4E5DD8E1" w14:textId="2BA58A5E" w:rsidR="008D7EF2" w:rsidRPr="00CD56FC" w:rsidRDefault="008D7EF2" w:rsidP="00227BB1">
            <w:pPr>
              <w:jc w:val="center"/>
              <w:rPr>
                <w:szCs w:val="24"/>
              </w:rPr>
            </w:pPr>
            <w:r w:rsidRPr="00CD56FC">
              <w:rPr>
                <w:szCs w:val="24"/>
              </w:rPr>
              <w:t>2.</w:t>
            </w:r>
          </w:p>
        </w:tc>
        <w:tc>
          <w:tcPr>
            <w:tcW w:w="3420" w:type="dxa"/>
            <w:vAlign w:val="center"/>
          </w:tcPr>
          <w:p w14:paraId="0156133F" w14:textId="62D7C7E9" w:rsidR="008D7EF2" w:rsidRPr="00CD56FC" w:rsidRDefault="008D7EF2" w:rsidP="00227BB1">
            <w:pPr>
              <w:pStyle w:val="Default"/>
              <w:jc w:val="center"/>
              <w:rPr>
                <w:rFonts w:ascii="Times New Roman" w:hAnsi="Times New Roman" w:cs="Times New Roman"/>
              </w:rPr>
            </w:pPr>
            <w:r w:rsidRPr="00CD56FC">
              <w:rPr>
                <w:rFonts w:ascii="Times New Roman" w:hAnsi="Times New Roman" w:cs="Times New Roman"/>
              </w:rPr>
              <w:t>Idea / Solution description</w:t>
            </w:r>
          </w:p>
        </w:tc>
        <w:tc>
          <w:tcPr>
            <w:tcW w:w="4611" w:type="dxa"/>
            <w:vAlign w:val="center"/>
          </w:tcPr>
          <w:p w14:paraId="700B09AC" w14:textId="77777777" w:rsidR="00227BB1" w:rsidRDefault="00227BB1" w:rsidP="00227BB1">
            <w:pPr>
              <w:jc w:val="both"/>
              <w:rPr>
                <w:szCs w:val="24"/>
              </w:rPr>
            </w:pPr>
          </w:p>
          <w:p w14:paraId="37A07413" w14:textId="2191C3A3" w:rsidR="008D7EF2" w:rsidRDefault="00DC7233" w:rsidP="00227BB1">
            <w:pPr>
              <w:jc w:val="both"/>
              <w:rPr>
                <w:szCs w:val="24"/>
              </w:rPr>
            </w:pPr>
            <w:r>
              <w:rPr>
                <w:szCs w:val="24"/>
              </w:rPr>
              <w:t>To develop a Mental Illness Prediction System leveraging the classification algorithms: Logistic Regression, KNN, Decision Tree, Random Forest. This system inputs various aspects about the working professional like- awareness of mental health, negative consequences of discussing with co-working professionals. It would output whether he/she requires mental health treatment or not.</w:t>
            </w:r>
          </w:p>
          <w:p w14:paraId="5E2D13C1" w14:textId="5AC8CD3A" w:rsidR="00227BB1" w:rsidRPr="00CD56FC" w:rsidRDefault="00227BB1" w:rsidP="00227BB1">
            <w:pPr>
              <w:jc w:val="both"/>
              <w:rPr>
                <w:szCs w:val="24"/>
              </w:rPr>
            </w:pPr>
          </w:p>
        </w:tc>
      </w:tr>
      <w:tr w:rsidR="008D7EF2" w:rsidRPr="00CD56FC" w14:paraId="206972F2" w14:textId="77777777" w:rsidTr="00227BB1">
        <w:trPr>
          <w:trHeight w:val="394"/>
        </w:trPr>
        <w:tc>
          <w:tcPr>
            <w:tcW w:w="985" w:type="dxa"/>
            <w:vAlign w:val="center"/>
          </w:tcPr>
          <w:p w14:paraId="12C7811D" w14:textId="6448747A" w:rsidR="008D7EF2" w:rsidRPr="00CD56FC" w:rsidRDefault="008D7EF2" w:rsidP="00227BB1">
            <w:pPr>
              <w:jc w:val="center"/>
              <w:rPr>
                <w:szCs w:val="24"/>
              </w:rPr>
            </w:pPr>
            <w:r w:rsidRPr="00CD56FC">
              <w:rPr>
                <w:szCs w:val="24"/>
              </w:rPr>
              <w:t>3.</w:t>
            </w:r>
          </w:p>
        </w:tc>
        <w:tc>
          <w:tcPr>
            <w:tcW w:w="3420" w:type="dxa"/>
            <w:vAlign w:val="center"/>
          </w:tcPr>
          <w:p w14:paraId="0AB0FF58" w14:textId="0B1D2BA9" w:rsidR="008D7EF2" w:rsidRPr="00CD56FC" w:rsidRDefault="008D7EF2" w:rsidP="00227BB1">
            <w:pPr>
              <w:pStyle w:val="Default"/>
              <w:jc w:val="center"/>
              <w:rPr>
                <w:rFonts w:ascii="Times New Roman" w:hAnsi="Times New Roman" w:cs="Times New Roman"/>
              </w:rPr>
            </w:pPr>
            <w:r w:rsidRPr="00CD56FC">
              <w:rPr>
                <w:rFonts w:ascii="Times New Roman" w:hAnsi="Times New Roman" w:cs="Times New Roman"/>
              </w:rPr>
              <w:t>Novelty / Uniqueness</w:t>
            </w:r>
          </w:p>
        </w:tc>
        <w:tc>
          <w:tcPr>
            <w:tcW w:w="4611" w:type="dxa"/>
            <w:vAlign w:val="center"/>
          </w:tcPr>
          <w:p w14:paraId="225A4A8A" w14:textId="77777777" w:rsidR="008D7EF2" w:rsidRDefault="008D7EF2" w:rsidP="00227BB1">
            <w:pPr>
              <w:jc w:val="center"/>
              <w:rPr>
                <w:szCs w:val="24"/>
              </w:rPr>
            </w:pPr>
          </w:p>
          <w:p w14:paraId="1DAD34FA" w14:textId="77777777" w:rsidR="00227BB1" w:rsidRDefault="00227BB1" w:rsidP="00227BB1">
            <w:pPr>
              <w:jc w:val="both"/>
              <w:rPr>
                <w:szCs w:val="24"/>
              </w:rPr>
            </w:pPr>
            <w:r>
              <w:rPr>
                <w:szCs w:val="24"/>
              </w:rPr>
              <w:t xml:space="preserve">Using Logistic Regression, Decision Tree, KNN we would be predicting whether a working professional </w:t>
            </w:r>
            <w:r w:rsidR="00D817F6">
              <w:rPr>
                <w:szCs w:val="24"/>
              </w:rPr>
              <w:t>is suffering from mental illness or not. We would be recommending some basic tips that might help them to tackle their situation and motivate them to approach solution to their mental health condition.</w:t>
            </w:r>
          </w:p>
          <w:p w14:paraId="43409A3A" w14:textId="2CD9E352" w:rsidR="00D817F6" w:rsidRPr="00CD56FC" w:rsidRDefault="00D817F6" w:rsidP="00227BB1">
            <w:pPr>
              <w:jc w:val="both"/>
              <w:rPr>
                <w:szCs w:val="24"/>
              </w:rPr>
            </w:pPr>
          </w:p>
        </w:tc>
      </w:tr>
      <w:tr w:rsidR="008D7EF2" w:rsidRPr="00CD56FC" w14:paraId="7FC523D7" w14:textId="77777777" w:rsidTr="00227BB1">
        <w:trPr>
          <w:trHeight w:val="788"/>
        </w:trPr>
        <w:tc>
          <w:tcPr>
            <w:tcW w:w="985" w:type="dxa"/>
            <w:vAlign w:val="center"/>
          </w:tcPr>
          <w:p w14:paraId="086B7985" w14:textId="5FF76AE3" w:rsidR="008D7EF2" w:rsidRPr="00CD56FC" w:rsidRDefault="008D7EF2" w:rsidP="00227BB1">
            <w:pPr>
              <w:jc w:val="center"/>
              <w:rPr>
                <w:szCs w:val="24"/>
              </w:rPr>
            </w:pPr>
            <w:r w:rsidRPr="00CD56FC">
              <w:rPr>
                <w:szCs w:val="24"/>
              </w:rPr>
              <w:lastRenderedPageBreak/>
              <w:t>4.</w:t>
            </w:r>
          </w:p>
        </w:tc>
        <w:tc>
          <w:tcPr>
            <w:tcW w:w="3420" w:type="dxa"/>
            <w:vAlign w:val="center"/>
          </w:tcPr>
          <w:p w14:paraId="1E21A15C" w14:textId="59C67BB0" w:rsidR="008D7EF2" w:rsidRPr="00CD56FC" w:rsidRDefault="00CD56FC" w:rsidP="00227BB1">
            <w:pPr>
              <w:jc w:val="center"/>
              <w:rPr>
                <w:szCs w:val="24"/>
              </w:rPr>
            </w:pPr>
            <w:r w:rsidRPr="00CD56FC">
              <w:rPr>
                <w:szCs w:val="24"/>
              </w:rPr>
              <w:t>Social Impact / Customer Satisfaction</w:t>
            </w:r>
          </w:p>
        </w:tc>
        <w:tc>
          <w:tcPr>
            <w:tcW w:w="4611" w:type="dxa"/>
            <w:vAlign w:val="center"/>
          </w:tcPr>
          <w:p w14:paraId="2DCE992C" w14:textId="77777777" w:rsidR="00414818" w:rsidRDefault="00414818" w:rsidP="00414818">
            <w:pPr>
              <w:jc w:val="both"/>
              <w:rPr>
                <w:szCs w:val="24"/>
              </w:rPr>
            </w:pPr>
          </w:p>
          <w:p w14:paraId="78A96445" w14:textId="0772962D" w:rsidR="008D7EF2" w:rsidRDefault="00414818" w:rsidP="00414818">
            <w:pPr>
              <w:jc w:val="both"/>
              <w:rPr>
                <w:szCs w:val="24"/>
              </w:rPr>
            </w:pPr>
            <w:r>
              <w:rPr>
                <w:szCs w:val="24"/>
              </w:rPr>
              <w:t xml:space="preserve">By predicting the mental illness of working professionals, we leverage them in fostering their health condition. This would benefit their work life to complete their tasks in more efficient way. </w:t>
            </w:r>
            <w:r w:rsidR="002634B6">
              <w:rPr>
                <w:szCs w:val="24"/>
              </w:rPr>
              <w:t xml:space="preserve">It would make them stable in behaving towards others. It would be more sensible when a working professional with full of peace and clear mind speaking to their higher authorities. </w:t>
            </w:r>
            <w:r>
              <w:rPr>
                <w:szCs w:val="24"/>
              </w:rPr>
              <w:t>And in personal as well, they will have a good family life when they get cure of their mental health.</w:t>
            </w:r>
          </w:p>
          <w:p w14:paraId="0B380930" w14:textId="7275D739" w:rsidR="00414818" w:rsidRPr="00CD56FC" w:rsidRDefault="00414818" w:rsidP="00414818">
            <w:pPr>
              <w:jc w:val="both"/>
              <w:rPr>
                <w:szCs w:val="24"/>
              </w:rPr>
            </w:pPr>
          </w:p>
        </w:tc>
      </w:tr>
      <w:tr w:rsidR="008D7EF2" w:rsidRPr="00CD56FC" w14:paraId="3BCAF1BD" w14:textId="77777777" w:rsidTr="00227BB1">
        <w:trPr>
          <w:trHeight w:val="788"/>
        </w:trPr>
        <w:tc>
          <w:tcPr>
            <w:tcW w:w="985" w:type="dxa"/>
            <w:vAlign w:val="center"/>
          </w:tcPr>
          <w:p w14:paraId="48FCF228" w14:textId="090A5CD7" w:rsidR="008D7EF2" w:rsidRPr="00CD56FC" w:rsidRDefault="008D7EF2" w:rsidP="00227BB1">
            <w:pPr>
              <w:jc w:val="center"/>
              <w:rPr>
                <w:szCs w:val="24"/>
              </w:rPr>
            </w:pPr>
            <w:r w:rsidRPr="00CD56FC">
              <w:rPr>
                <w:szCs w:val="24"/>
              </w:rPr>
              <w:t>5.</w:t>
            </w:r>
          </w:p>
        </w:tc>
        <w:tc>
          <w:tcPr>
            <w:tcW w:w="3420" w:type="dxa"/>
            <w:vAlign w:val="center"/>
          </w:tcPr>
          <w:p w14:paraId="2AE2B689" w14:textId="3BC26BCC" w:rsidR="008D7EF2" w:rsidRPr="00CD56FC" w:rsidRDefault="00CD56FC" w:rsidP="00227BB1">
            <w:pPr>
              <w:jc w:val="center"/>
              <w:rPr>
                <w:szCs w:val="24"/>
              </w:rPr>
            </w:pPr>
            <w:r w:rsidRPr="00CD56FC">
              <w:rPr>
                <w:szCs w:val="24"/>
              </w:rPr>
              <w:t>Business Model (Revenue Model)</w:t>
            </w:r>
          </w:p>
        </w:tc>
        <w:tc>
          <w:tcPr>
            <w:tcW w:w="4611" w:type="dxa"/>
            <w:vAlign w:val="center"/>
          </w:tcPr>
          <w:p w14:paraId="558C8851" w14:textId="77777777" w:rsidR="002634B6" w:rsidRDefault="002634B6" w:rsidP="002634B6">
            <w:pPr>
              <w:jc w:val="both"/>
              <w:rPr>
                <w:szCs w:val="24"/>
              </w:rPr>
            </w:pPr>
          </w:p>
          <w:p w14:paraId="4EBE2F40" w14:textId="77777777" w:rsidR="00414818" w:rsidRDefault="008C4F98" w:rsidP="002634B6">
            <w:pPr>
              <w:jc w:val="both"/>
              <w:rPr>
                <w:szCs w:val="24"/>
              </w:rPr>
            </w:pPr>
            <w:r>
              <w:rPr>
                <w:szCs w:val="24"/>
              </w:rPr>
              <w:t xml:space="preserve">The profits of the company somehow depend on the proficiency of the working professionals. When the company employees are in a good mental health </w:t>
            </w:r>
            <w:r w:rsidR="003554CD">
              <w:rPr>
                <w:szCs w:val="24"/>
              </w:rPr>
              <w:t>condition,</w:t>
            </w:r>
            <w:r>
              <w:rPr>
                <w:szCs w:val="24"/>
              </w:rPr>
              <w:t xml:space="preserve"> they help in fostering the profits of the company</w:t>
            </w:r>
            <w:r w:rsidR="003554CD">
              <w:rPr>
                <w:szCs w:val="24"/>
              </w:rPr>
              <w:t xml:space="preserve">. </w:t>
            </w:r>
            <w:r w:rsidR="002634B6">
              <w:rPr>
                <w:szCs w:val="24"/>
              </w:rPr>
              <w:t>This leads to the further growth of the company. Healthy working professionals in a company will lead to a healthy growth of the company. This in return provides extra benefits to the working professionals</w:t>
            </w:r>
            <w:r w:rsidR="002634B6">
              <w:rPr>
                <w:szCs w:val="24"/>
              </w:rPr>
              <w:t>.</w:t>
            </w:r>
          </w:p>
          <w:p w14:paraId="56815C9E" w14:textId="4CB2BC01" w:rsidR="003554CD" w:rsidRPr="00CD56FC" w:rsidRDefault="003554CD" w:rsidP="002634B6">
            <w:pPr>
              <w:jc w:val="both"/>
              <w:rPr>
                <w:szCs w:val="24"/>
              </w:rPr>
            </w:pPr>
          </w:p>
        </w:tc>
      </w:tr>
      <w:tr w:rsidR="008D7EF2" w:rsidRPr="00CD56FC" w14:paraId="52747AFD" w14:textId="77777777" w:rsidTr="00227BB1">
        <w:trPr>
          <w:trHeight w:val="394"/>
        </w:trPr>
        <w:tc>
          <w:tcPr>
            <w:tcW w:w="985" w:type="dxa"/>
            <w:vAlign w:val="center"/>
          </w:tcPr>
          <w:p w14:paraId="73A8BF6A" w14:textId="069E953D" w:rsidR="008D7EF2" w:rsidRPr="00CD56FC" w:rsidRDefault="008D7EF2" w:rsidP="00227BB1">
            <w:pPr>
              <w:jc w:val="center"/>
              <w:rPr>
                <w:szCs w:val="24"/>
              </w:rPr>
            </w:pPr>
            <w:r w:rsidRPr="00CD56FC">
              <w:rPr>
                <w:szCs w:val="24"/>
              </w:rPr>
              <w:t>6.</w:t>
            </w:r>
          </w:p>
        </w:tc>
        <w:tc>
          <w:tcPr>
            <w:tcW w:w="3420" w:type="dxa"/>
            <w:vAlign w:val="center"/>
          </w:tcPr>
          <w:p w14:paraId="2BC44AF5" w14:textId="1702D5FB" w:rsidR="008D7EF2" w:rsidRPr="00CD56FC" w:rsidRDefault="00CD56FC" w:rsidP="00227BB1">
            <w:pPr>
              <w:jc w:val="center"/>
              <w:rPr>
                <w:szCs w:val="24"/>
              </w:rPr>
            </w:pPr>
            <w:r w:rsidRPr="00CD56FC">
              <w:rPr>
                <w:szCs w:val="24"/>
              </w:rPr>
              <w:t>Scalability of the Solution</w:t>
            </w:r>
          </w:p>
        </w:tc>
        <w:tc>
          <w:tcPr>
            <w:tcW w:w="4611" w:type="dxa"/>
            <w:vAlign w:val="center"/>
          </w:tcPr>
          <w:p w14:paraId="1DE7425B" w14:textId="77777777" w:rsidR="008D7EF2" w:rsidRDefault="008D7EF2" w:rsidP="00D71178">
            <w:pPr>
              <w:jc w:val="both"/>
              <w:rPr>
                <w:szCs w:val="24"/>
              </w:rPr>
            </w:pPr>
          </w:p>
          <w:p w14:paraId="644918CD" w14:textId="2A35891A" w:rsidR="00D71178" w:rsidRDefault="00D71178" w:rsidP="00D71178">
            <w:pPr>
              <w:jc w:val="both"/>
              <w:rPr>
                <w:szCs w:val="24"/>
              </w:rPr>
            </w:pPr>
            <w:r>
              <w:rPr>
                <w:szCs w:val="24"/>
              </w:rPr>
              <w:t>Predicting mental illness can be scalable further. It can more efficiently recommend working professionals with optimised solutions for their mental health condition, help them overcome their insecurities, and boost them with slight confidence of cure.</w:t>
            </w:r>
          </w:p>
          <w:p w14:paraId="247C5FD0" w14:textId="267B593D" w:rsidR="00D71178" w:rsidRPr="00CD56FC" w:rsidRDefault="00D71178" w:rsidP="00D71178">
            <w:pPr>
              <w:jc w:val="both"/>
              <w:rPr>
                <w:szCs w:val="24"/>
              </w:rPr>
            </w:pPr>
          </w:p>
        </w:tc>
      </w:tr>
    </w:tbl>
    <w:p w14:paraId="12E26349" w14:textId="77777777" w:rsidR="008D7EF2" w:rsidRPr="00CD56FC" w:rsidRDefault="008D7EF2" w:rsidP="00EB57E7">
      <w:pPr>
        <w:jc w:val="both"/>
        <w:rPr>
          <w:szCs w:val="24"/>
        </w:rPr>
      </w:pPr>
    </w:p>
    <w:p w14:paraId="393BEFCA" w14:textId="77777777" w:rsidR="00CD56FC" w:rsidRPr="00CD56FC" w:rsidRDefault="00CD56FC" w:rsidP="00EB57E7">
      <w:pPr>
        <w:jc w:val="both"/>
        <w:rPr>
          <w:szCs w:val="24"/>
        </w:rPr>
      </w:pPr>
    </w:p>
    <w:sectPr w:rsidR="00CD56FC" w:rsidRPr="00CD5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F2"/>
    <w:rsid w:val="00227BB1"/>
    <w:rsid w:val="002634B6"/>
    <w:rsid w:val="003554CD"/>
    <w:rsid w:val="00414818"/>
    <w:rsid w:val="006E4951"/>
    <w:rsid w:val="008C4F98"/>
    <w:rsid w:val="008D7EF2"/>
    <w:rsid w:val="00A037C5"/>
    <w:rsid w:val="00AB1AAD"/>
    <w:rsid w:val="00CD56FC"/>
    <w:rsid w:val="00D71178"/>
    <w:rsid w:val="00D817F6"/>
    <w:rsid w:val="00DC7233"/>
    <w:rsid w:val="00E472E1"/>
    <w:rsid w:val="00EB57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E7B61"/>
  <w15:chartTrackingRefBased/>
  <w15:docId w15:val="{57580E35-5E7E-4542-A595-60D80D1E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D56FC"/>
    <w:pPr>
      <w:spacing w:before="100" w:beforeAutospacing="1" w:after="100" w:afterAutospacing="1" w:line="240" w:lineRule="auto"/>
      <w:outlineLvl w:val="2"/>
    </w:pPr>
    <w:rPr>
      <w:rFonts w:eastAsia="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D7EF2"/>
    <w:pPr>
      <w:autoSpaceDE w:val="0"/>
      <w:autoSpaceDN w:val="0"/>
      <w:adjustRightInd w:val="0"/>
      <w:spacing w:line="240" w:lineRule="auto"/>
    </w:pPr>
    <w:rPr>
      <w:rFonts w:ascii="Calibri" w:hAnsi="Calibri" w:cs="Calibri"/>
      <w:color w:val="000000"/>
      <w:kern w:val="0"/>
      <w:szCs w:val="24"/>
    </w:rPr>
  </w:style>
  <w:style w:type="table" w:styleId="TableGrid">
    <w:name w:val="Table Grid"/>
    <w:basedOn w:val="TableNormal"/>
    <w:uiPriority w:val="39"/>
    <w:rsid w:val="008D7EF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D56FC"/>
    <w:rPr>
      <w:rFonts w:eastAsia="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5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Vineela</dc:creator>
  <cp:keywords/>
  <dc:description/>
  <cp:lastModifiedBy>M Vineela</cp:lastModifiedBy>
  <cp:revision>2</cp:revision>
  <dcterms:created xsi:type="dcterms:W3CDTF">2023-11-07T05:56:00Z</dcterms:created>
  <dcterms:modified xsi:type="dcterms:W3CDTF">2023-11-07T09:30:00Z</dcterms:modified>
</cp:coreProperties>
</file>